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7F32" w:rsidP="001B7F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ICTNWK540 Design, build and test network servers</w:t>
      </w:r>
      <w:r>
        <w:fldChar w:fldCharType="end"/>
      </w:r>
    </w:p>
    <w:p w:rsidR="001B7F32" w:rsidP="001B7F32">
      <w:pPr>
        <w:pStyle w:val="Version"/>
        <w:sectPr w:rsidSect="003D26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264E" w:rsidP="003D264E">
      <w:pPr>
        <w:pStyle w:val="SuperHeading"/>
      </w:pPr>
      <w:r w:rsidRPr="003D264E">
        <w:t>ICTNWK540 Design, build and test network servers</w:t>
      </w:r>
    </w:p>
    <w:p w:rsidR="00000000" w:rsidRPr="003D264E" w:rsidP="003D264E">
      <w:pPr>
        <w:pStyle w:val="Heading1"/>
      </w:pPr>
      <w:bookmarkStart w:id="1" w:name="O_1093729"/>
      <w:bookmarkEnd w:id="1"/>
      <w:r w:rsidRPr="003D26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D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4E" w:rsidP="003D264E">
            <w:pPr>
              <w:pStyle w:val="BodyText"/>
            </w:pPr>
            <w:r w:rsidRPr="003D264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E">
            <w:pPr>
              <w:pStyle w:val="BodyText"/>
              <w:rPr>
                <w:lang w:val="en-NZ"/>
              </w:rPr>
            </w:pPr>
            <w:r w:rsidRPr="003D264E">
              <w:rPr>
                <w:rStyle w:val="SpecialBold"/>
              </w:rPr>
              <w:t>Comments</w:t>
            </w:r>
          </w:p>
        </w:tc>
      </w:tr>
      <w:tr w:rsidTr="003D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E">
            <w:pPr>
              <w:pStyle w:val="BodyText"/>
              <w:rPr>
                <w:lang w:val="en-NZ"/>
              </w:rPr>
            </w:pPr>
            <w:r w:rsidRPr="003D264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4E" w:rsidP="003D264E">
            <w:pPr>
              <w:pStyle w:val="BodyText"/>
            </w:pPr>
            <w:r w:rsidRPr="003D264E">
              <w:t>This version first released with ICT Information and Communications Technology Training Package Version 6.0.</w:t>
            </w:r>
          </w:p>
        </w:tc>
      </w:tr>
    </w:tbl>
    <w:p w:rsidR="00000000" w:rsidRPr="003D264E" w:rsidP="003D264E">
      <w:pPr>
        <w:pStyle w:val="BodyText"/>
      </w:pPr>
    </w:p>
    <w:p w:rsidR="00000000" w:rsidRPr="003D264E" w:rsidP="003D264E">
      <w:pPr>
        <w:pStyle w:val="AllowPageBreak"/>
      </w:pPr>
    </w:p>
    <w:p w:rsidR="00000000" w:rsidRPr="003D264E" w:rsidP="003D264E">
      <w:pPr>
        <w:pStyle w:val="Heading1"/>
      </w:pPr>
      <w:bookmarkStart w:id="2" w:name="O_1093734"/>
      <w:bookmarkEnd w:id="2"/>
      <w:r w:rsidRPr="003D264E">
        <w:t>Application</w:t>
      </w:r>
    </w:p>
    <w:p w:rsidR="00000000" w:rsidRPr="003D264E" w:rsidP="001B7F32">
      <w:pPr>
        <w:pStyle w:val="BodyText"/>
      </w:pPr>
      <w:r w:rsidRPr="003D264E">
        <w:t>This unit describes the skills and knowledge required to</w:t>
      </w:r>
      <w:r w:rsidRPr="003D264E">
        <w:t xml:space="preserve"> design, install and test servers in complex network environments.</w:t>
      </w:r>
    </w:p>
    <w:p w:rsidR="00000000" w:rsidRPr="003D264E" w:rsidP="001B7F32">
      <w:pPr>
        <w:pStyle w:val="BodyText"/>
      </w:pPr>
      <w:r w:rsidRPr="003D264E">
        <w:t>It applies to individuals who are employed in network or systems engineering roles or similar and are required to design and build network servers in a complex computing environment of medi</w:t>
      </w:r>
      <w:r w:rsidRPr="003D264E">
        <w:t>um-to-large organisations.</w:t>
      </w:r>
    </w:p>
    <w:p w:rsidR="00000000" w:rsidRPr="003D264E" w:rsidP="001B7F32">
      <w:pPr>
        <w:pStyle w:val="BodyText"/>
      </w:pPr>
      <w:r w:rsidRPr="003D264E">
        <w:t>No licensing, legislative or certification requirements apply to this unit at the time of publication.</w:t>
      </w:r>
    </w:p>
    <w:p w:rsidR="00000000" w:rsidRPr="003D264E" w:rsidP="003D264E">
      <w:pPr>
        <w:pStyle w:val="Heading1"/>
      </w:pPr>
      <w:bookmarkStart w:id="3" w:name="O_1093733"/>
      <w:bookmarkEnd w:id="3"/>
      <w:r w:rsidRPr="003D264E">
        <w:t>Unit Sector</w:t>
      </w:r>
    </w:p>
    <w:p w:rsidR="00000000" w:rsidRPr="003D264E" w:rsidP="001B7F32">
      <w:pPr>
        <w:pStyle w:val="BodyText"/>
      </w:pPr>
      <w:r w:rsidRPr="003D264E">
        <w:t>Networking</w:t>
      </w:r>
    </w:p>
    <w:p w:rsidR="00000000" w:rsidRPr="003D264E" w:rsidP="003D264E">
      <w:pPr>
        <w:pStyle w:val="Heading1"/>
      </w:pPr>
      <w:bookmarkStart w:id="4" w:name="O_1093732"/>
      <w:bookmarkEnd w:id="4"/>
      <w:r w:rsidRPr="003D264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73"/>
        <w:gridCol w:w="5923"/>
      </w:tblGrid>
      <w:tr w:rsidTr="001B7F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4E" w:rsidP="003D264E">
            <w:pPr>
              <w:pStyle w:val="BodyText"/>
            </w:pPr>
            <w:r w:rsidRPr="003D264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E">
            <w:pPr>
              <w:pStyle w:val="BodyText"/>
              <w:rPr>
                <w:lang w:val="en-NZ"/>
              </w:rPr>
            </w:pPr>
            <w:r w:rsidRPr="003D264E">
              <w:rPr>
                <w:rStyle w:val="SpecialBold"/>
              </w:rPr>
              <w:t>PERFORMANCE CRITERIA</w:t>
            </w:r>
          </w:p>
        </w:tc>
      </w:tr>
      <w:tr w:rsidTr="001B7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4E" w:rsidP="003D264E">
            <w:pPr>
              <w:pStyle w:val="BodyText"/>
            </w:pPr>
            <w:r w:rsidRPr="003D264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E">
            <w:pPr>
              <w:pStyle w:val="BodyText"/>
              <w:rPr>
                <w:lang w:val="en-NZ"/>
              </w:rPr>
            </w:pPr>
            <w:r w:rsidRPr="003D26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7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E">
            <w:pPr>
              <w:pStyle w:val="List"/>
              <w:rPr>
                <w:lang w:val="en-NZ"/>
              </w:rPr>
            </w:pPr>
            <w:r w:rsidRPr="003D264E">
              <w:t xml:space="preserve">1. Plan and design network servers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4E" w:rsidP="003D264E">
            <w:pPr>
              <w:pStyle w:val="List"/>
            </w:pPr>
            <w:r w:rsidRPr="003D264E">
              <w:t>1.1 Identify network server performance and data migration specifications accordi</w:t>
            </w:r>
            <w:r w:rsidRPr="003D264E">
              <w:t xml:space="preserve">ng to organisational requirements </w:t>
            </w:r>
          </w:p>
          <w:p w:rsidR="00000000" w:rsidRPr="003D264E" w:rsidP="003D264E">
            <w:pPr>
              <w:pStyle w:val="List"/>
            </w:pPr>
            <w:r w:rsidRPr="003D264E">
              <w:t>1.2 Design and document configuration of network services and server applications according to organisational requirements</w:t>
            </w:r>
          </w:p>
          <w:p w:rsidR="00000000" w:rsidRPr="003D264E" w:rsidP="003D264E">
            <w:pPr>
              <w:pStyle w:val="List"/>
            </w:pPr>
            <w:r w:rsidRPr="003D264E">
              <w:t>1.3 Prototype design and update documentation</w:t>
            </w:r>
          </w:p>
          <w:p w:rsidR="00000000" w:rsidRPr="003D264E" w:rsidP="003D264E">
            <w:pPr>
              <w:pStyle w:val="List"/>
            </w:pPr>
            <w:r w:rsidRPr="003D264E">
              <w:t>1.4 Develop test plan and confirm alignment accordin</w:t>
            </w:r>
            <w:r w:rsidRPr="003D264E">
              <w:t>g to organisational requirements</w:t>
            </w:r>
          </w:p>
          <w:p w:rsidR="00000000" w:rsidP="003D264E">
            <w:pPr>
              <w:pStyle w:val="List"/>
              <w:rPr>
                <w:lang w:val="en-NZ"/>
              </w:rPr>
            </w:pPr>
            <w:r w:rsidRPr="003D264E">
              <w:t xml:space="preserve">1.5 Submit documented plan and obtain sign of from required personnel </w:t>
            </w:r>
          </w:p>
        </w:tc>
      </w:tr>
      <w:tr w:rsidTr="001B7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E">
            <w:pPr>
              <w:pStyle w:val="List"/>
              <w:rPr>
                <w:lang w:val="en-NZ"/>
              </w:rPr>
            </w:pPr>
            <w:r w:rsidRPr="003D264E">
              <w:t xml:space="preserve">2. Prepare for network server </w:t>
            </w:r>
            <w:r w:rsidRPr="003D264E">
              <w:t>installation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4E" w:rsidP="003D264E">
            <w:pPr>
              <w:pStyle w:val="List"/>
            </w:pPr>
            <w:r w:rsidRPr="003D264E">
              <w:t xml:space="preserve">2.1 Identify safety hazards and implement risk control </w:t>
            </w:r>
            <w:r w:rsidRPr="003D264E">
              <w:t>measures according to network design specifications</w:t>
            </w:r>
          </w:p>
          <w:p w:rsidR="00000000" w:rsidRPr="003D264E" w:rsidP="003D264E">
            <w:pPr>
              <w:pStyle w:val="List"/>
            </w:pPr>
            <w:r w:rsidRPr="003D264E">
              <w:t xml:space="preserve">2.2 Determine network and user disruptions and communicate to required personnel </w:t>
            </w:r>
          </w:p>
          <w:p w:rsidR="00000000" w:rsidP="003D264E">
            <w:pPr>
              <w:pStyle w:val="List"/>
              <w:rPr>
                <w:lang w:val="en-NZ"/>
              </w:rPr>
            </w:pPr>
            <w:r w:rsidRPr="003D264E">
              <w:t xml:space="preserve">2.3 Back up local data according to network design specifications </w:t>
            </w:r>
          </w:p>
        </w:tc>
      </w:tr>
      <w:tr w:rsidTr="001B7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E">
            <w:pPr>
              <w:pStyle w:val="List"/>
              <w:rPr>
                <w:lang w:val="en-NZ"/>
              </w:rPr>
            </w:pPr>
            <w:r w:rsidRPr="003D264E">
              <w:t xml:space="preserve">3. Build and configure servers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4E" w:rsidP="003D264E">
            <w:pPr>
              <w:pStyle w:val="List"/>
            </w:pPr>
            <w:r w:rsidRPr="003D264E">
              <w:t>3.1 Install network operating system according to design specifications</w:t>
            </w:r>
          </w:p>
          <w:p w:rsidR="00000000" w:rsidRPr="003D264E" w:rsidP="003D264E">
            <w:pPr>
              <w:pStyle w:val="List"/>
            </w:pPr>
            <w:r w:rsidRPr="003D264E">
              <w:t>3.</w:t>
            </w:r>
            <w:r w:rsidRPr="003D264E">
              <w:t>2 Install additional tools and required third-party software applications according to network server requirements</w:t>
            </w:r>
          </w:p>
          <w:p w:rsidR="00000000" w:rsidRPr="003D264E" w:rsidP="003D264E">
            <w:pPr>
              <w:pStyle w:val="List"/>
            </w:pPr>
            <w:r w:rsidRPr="003D264E">
              <w:t>3.3 Implement security design and patch operating system and application according to network design specifications</w:t>
            </w:r>
          </w:p>
          <w:p w:rsidR="00000000" w:rsidRPr="003D264E" w:rsidP="003D264E">
            <w:pPr>
              <w:pStyle w:val="List"/>
            </w:pPr>
            <w:r w:rsidRPr="003D264E">
              <w:t>3.4 Configure network ser</w:t>
            </w:r>
            <w:r w:rsidRPr="003D264E">
              <w:t>vices, restore local data and provide automatic updates according to network design specifications</w:t>
            </w:r>
          </w:p>
          <w:p w:rsidR="00000000" w:rsidRPr="003D264E" w:rsidP="003D264E">
            <w:pPr>
              <w:pStyle w:val="List"/>
            </w:pPr>
            <w:r w:rsidRPr="003D264E">
              <w:t>3.5 Implement security design to prevent unauthorised access to system according to network design specifications</w:t>
            </w:r>
          </w:p>
          <w:p w:rsidR="00000000" w:rsidRPr="003D264E" w:rsidP="003D264E">
            <w:pPr>
              <w:pStyle w:val="List"/>
            </w:pPr>
            <w:r w:rsidRPr="003D264E">
              <w:t xml:space="preserve">3.6 Reconnect and reconfigure connectivity </w:t>
            </w:r>
            <w:r w:rsidRPr="003D264E">
              <w:t>devices according to network server requirements</w:t>
            </w:r>
          </w:p>
          <w:p w:rsidR="00000000" w:rsidRPr="003D264E" w:rsidP="003D264E">
            <w:pPr>
              <w:pStyle w:val="List"/>
            </w:pPr>
            <w:r w:rsidRPr="003D264E">
              <w:t>3.7 Configure update services to provide automatic updates for operating system and applications</w:t>
            </w:r>
          </w:p>
          <w:p w:rsidR="00000000" w:rsidRPr="003D264E" w:rsidP="003D264E">
            <w:pPr>
              <w:pStyle w:val="List"/>
            </w:pPr>
            <w:r w:rsidRPr="003D264E">
              <w:t>3.8 Restore local data to new server</w:t>
            </w:r>
          </w:p>
          <w:p w:rsidR="00000000" w:rsidP="003D264E">
            <w:pPr>
              <w:pStyle w:val="List"/>
              <w:rPr>
                <w:lang w:val="en-NZ"/>
              </w:rPr>
            </w:pPr>
            <w:r w:rsidRPr="003D264E">
              <w:t>3.9 Implement backup and recovery methods and enable restoration capabili</w:t>
            </w:r>
            <w:r w:rsidRPr="003D264E">
              <w:t>ty in the event of a disaster</w:t>
            </w:r>
          </w:p>
        </w:tc>
      </w:tr>
      <w:tr w:rsidTr="001B7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E">
            <w:pPr>
              <w:pStyle w:val="List"/>
              <w:rPr>
                <w:lang w:val="en-NZ"/>
              </w:rPr>
            </w:pPr>
            <w:r w:rsidRPr="003D264E">
              <w:t>4. Test and reconfigure network servers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4E" w:rsidP="003D264E">
            <w:pPr>
              <w:pStyle w:val="List"/>
            </w:pPr>
            <w:r w:rsidRPr="003D264E">
              <w:t>4.1 Test server and benchmark against network design specifications and document outcomes</w:t>
            </w:r>
          </w:p>
          <w:p w:rsidR="00000000" w:rsidRPr="003D264E" w:rsidP="003D264E">
            <w:pPr>
              <w:pStyle w:val="List"/>
            </w:pPr>
            <w:r w:rsidRPr="003D264E">
              <w:t>4.2 Identify and remediate identified server operating issues according to network design speci</w:t>
            </w:r>
            <w:r w:rsidRPr="003D264E">
              <w:t>fications</w:t>
            </w:r>
          </w:p>
          <w:p w:rsidR="00000000" w:rsidP="003D264E">
            <w:pPr>
              <w:pStyle w:val="List"/>
              <w:rPr>
                <w:lang w:val="en-NZ"/>
              </w:rPr>
            </w:pPr>
            <w:r w:rsidRPr="003D264E">
              <w:t xml:space="preserve">4.3 Test and validate changes and additions against organisational requirements </w:t>
            </w:r>
          </w:p>
        </w:tc>
      </w:tr>
      <w:tr w:rsidTr="001B7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E">
            <w:pPr>
              <w:pStyle w:val="List"/>
              <w:rPr>
                <w:lang w:val="en-NZ"/>
              </w:rPr>
            </w:pPr>
            <w:r w:rsidRPr="003D264E">
              <w:t>5. Complete and document network design and installation process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4E" w:rsidP="003D264E">
            <w:pPr>
              <w:pStyle w:val="List"/>
            </w:pPr>
            <w:r w:rsidRPr="003D264E">
              <w:t>5.1 Document server configuration, server status and operational changes</w:t>
            </w:r>
          </w:p>
          <w:p w:rsidR="00000000" w:rsidRPr="003D264E" w:rsidP="003D264E">
            <w:pPr>
              <w:pStyle w:val="List"/>
            </w:pPr>
            <w:r w:rsidRPr="003D264E">
              <w:t>5.2 Complete required documentation report and notification of server status</w:t>
            </w:r>
          </w:p>
          <w:p w:rsidR="00000000" w:rsidRPr="003D264E" w:rsidP="003D264E">
            <w:pPr>
              <w:pStyle w:val="List"/>
            </w:pPr>
            <w:r w:rsidRPr="003D264E">
              <w:t>5.3 Clean up and restore worksite according to organisational requirements</w:t>
            </w:r>
          </w:p>
        </w:tc>
      </w:tr>
    </w:tbl>
    <w:p w:rsidR="00000000" w:rsidRPr="003D264E" w:rsidP="003D264E">
      <w:pPr>
        <w:pStyle w:val="BodyText"/>
      </w:pPr>
    </w:p>
    <w:p w:rsidR="00000000" w:rsidRPr="003D264E" w:rsidP="003D264E">
      <w:pPr>
        <w:pStyle w:val="AllowPageBreak"/>
      </w:pPr>
    </w:p>
    <w:p w:rsidR="00000000" w:rsidRPr="003D264E" w:rsidP="003D264E">
      <w:pPr>
        <w:pStyle w:val="Heading1"/>
      </w:pPr>
      <w:bookmarkStart w:id="5" w:name="O_1093731"/>
      <w:bookmarkEnd w:id="5"/>
      <w:r w:rsidRPr="003D264E">
        <w:t>Foundation Skills</w:t>
      </w:r>
    </w:p>
    <w:p w:rsidR="00000000" w:rsidRPr="001B7F32" w:rsidP="001B7F32">
      <w:pPr>
        <w:pStyle w:val="BodyText"/>
        <w:rPr>
          <w:i/>
        </w:rPr>
      </w:pPr>
      <w:r w:rsidRPr="001B7F32">
        <w:rPr>
          <w:rStyle w:val="Emphasis"/>
        </w:rPr>
        <w:t>This section describes language, literacy, numeracy and employmen</w:t>
      </w:r>
      <w:r w:rsidRPr="001B7F32">
        <w:rPr>
          <w:rStyle w:val="Emphasis"/>
        </w:rPr>
        <w:t>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10"/>
        <w:gridCol w:w="5986"/>
      </w:tblGrid>
      <w:tr w:rsidTr="001B7F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4E" w:rsidP="003D264E">
            <w:pPr>
              <w:pStyle w:val="BodyText"/>
            </w:pPr>
            <w:r w:rsidRPr="003D264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E">
            <w:pPr>
              <w:pStyle w:val="BodyText"/>
              <w:rPr>
                <w:lang w:val="en-NZ"/>
              </w:rPr>
            </w:pPr>
            <w:r w:rsidRPr="003D264E">
              <w:rPr>
                <w:rStyle w:val="SpecialBold"/>
              </w:rPr>
              <w:t>DESCRIPTION</w:t>
            </w:r>
          </w:p>
        </w:tc>
      </w:tr>
      <w:tr w:rsidTr="001B7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E">
            <w:pPr>
              <w:pStyle w:val="BodyText"/>
              <w:rPr>
                <w:lang w:val="en-NZ"/>
              </w:rPr>
            </w:pPr>
            <w:r w:rsidRPr="003D264E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E">
            <w:pPr>
              <w:pStyle w:val="ListBullet"/>
              <w:rPr>
                <w:lang w:val="en-NZ"/>
              </w:rPr>
            </w:pPr>
            <w:r w:rsidRPr="003D264E">
              <w:t>Demonstrates knowledge of ways in which digital systems and tools are used or could be used to achieve work goals and begins to reco</w:t>
            </w:r>
            <w:r w:rsidRPr="003D264E">
              <w:t>gnise strategic and operational applications</w:t>
            </w:r>
          </w:p>
        </w:tc>
      </w:tr>
      <w:tr w:rsidTr="001B7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E">
            <w:pPr>
              <w:pStyle w:val="BodyText"/>
              <w:rPr>
                <w:lang w:val="en-NZ"/>
              </w:rPr>
            </w:pPr>
            <w:r w:rsidRPr="003D264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4E" w:rsidP="003D264E">
            <w:pPr>
              <w:pStyle w:val="ListBullet"/>
            </w:pPr>
            <w:r w:rsidRPr="003D264E">
              <w:t>Analyses numerical information to take measurements, interpret results and evaluate performance and interoperability of network</w:t>
            </w:r>
          </w:p>
          <w:p w:rsidR="00000000" w:rsidP="003D264E">
            <w:pPr>
              <w:pStyle w:val="ListBullet"/>
              <w:rPr>
                <w:lang w:val="en-NZ"/>
              </w:rPr>
            </w:pPr>
            <w:r w:rsidRPr="003D264E">
              <w:t>Uses mathematical formulas and calculations to estimate and plan project costs within a defined budget</w:t>
            </w:r>
          </w:p>
        </w:tc>
      </w:tr>
      <w:tr w:rsidTr="001B7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E">
            <w:pPr>
              <w:pStyle w:val="BodyText"/>
              <w:rPr>
                <w:lang w:val="en-NZ"/>
              </w:rPr>
            </w:pPr>
            <w:r w:rsidRPr="003D264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E">
            <w:pPr>
              <w:pStyle w:val="ListBullet"/>
              <w:rPr>
                <w:lang w:val="en-NZ"/>
              </w:rPr>
            </w:pPr>
            <w:r w:rsidRPr="003D264E">
              <w:t>Interprets organisational procedures, manuals and specifications to determine requirements</w:t>
            </w:r>
          </w:p>
        </w:tc>
      </w:tr>
      <w:tr w:rsidTr="001B7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E">
            <w:pPr>
              <w:pStyle w:val="BodyText"/>
              <w:rPr>
                <w:lang w:val="en-NZ"/>
              </w:rPr>
            </w:pPr>
            <w:r w:rsidRPr="003D264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E">
            <w:pPr>
              <w:pStyle w:val="ListBullet"/>
              <w:rPr>
                <w:lang w:val="en-NZ"/>
              </w:rPr>
            </w:pPr>
            <w:r w:rsidRPr="003D264E">
              <w:t>Prepares workplace documentation that inco</w:t>
            </w:r>
            <w:r w:rsidRPr="003D264E">
              <w:t>rporates an evaluation of technical information using specialised language in a format and style required for a specific audience</w:t>
            </w:r>
          </w:p>
        </w:tc>
      </w:tr>
      <w:tr w:rsidTr="001B7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E">
            <w:pPr>
              <w:pStyle w:val="BodyText"/>
              <w:rPr>
                <w:lang w:val="en-NZ"/>
              </w:rPr>
            </w:pPr>
            <w:r w:rsidRPr="003D264E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E">
            <w:pPr>
              <w:pStyle w:val="ListBullet"/>
              <w:rPr>
                <w:lang w:val="en-NZ"/>
              </w:rPr>
            </w:pPr>
            <w:r w:rsidRPr="003D264E">
              <w:t>Determines the required form, channel and mode of communication for a specific purpose, according to own role</w:t>
            </w:r>
          </w:p>
        </w:tc>
      </w:tr>
      <w:tr w:rsidTr="001B7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E">
            <w:pPr>
              <w:pStyle w:val="BodyText"/>
              <w:rPr>
                <w:lang w:val="en-NZ"/>
              </w:rPr>
            </w:pPr>
            <w:r w:rsidRPr="003D264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E">
            <w:pPr>
              <w:pStyle w:val="ListBullet"/>
              <w:rPr>
                <w:lang w:val="en-NZ"/>
              </w:rPr>
            </w:pPr>
            <w:r w:rsidRPr="003D264E">
              <w:t>Uses a combination of formal, logical planning processes and an increasingly intuitive knowledge of context to plan, prioritise and monitor own work</w:t>
            </w:r>
          </w:p>
        </w:tc>
      </w:tr>
      <w:tr w:rsidTr="001B7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E">
            <w:pPr>
              <w:pStyle w:val="BodyText"/>
              <w:rPr>
                <w:lang w:val="en-NZ"/>
              </w:rPr>
            </w:pPr>
            <w:r w:rsidRPr="003D264E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4E" w:rsidP="003D264E">
            <w:pPr>
              <w:pStyle w:val="ListBullet"/>
            </w:pPr>
            <w:r w:rsidRPr="003D264E">
              <w:t xml:space="preserve">Uses formal and informal processes to monitor implementation of </w:t>
            </w:r>
            <w:r w:rsidRPr="003D264E">
              <w:t>solutions and reflect on outcomes</w:t>
            </w:r>
          </w:p>
          <w:p w:rsidR="00000000" w:rsidP="003D264E">
            <w:pPr>
              <w:pStyle w:val="ListBullet"/>
              <w:rPr>
                <w:lang w:val="en-NZ"/>
              </w:rPr>
            </w:pPr>
            <w:r w:rsidRPr="003D264E">
              <w:t>Demonstrates effective decision making in relatively complex situations</w:t>
            </w:r>
          </w:p>
        </w:tc>
      </w:tr>
      <w:tr w:rsidTr="001B7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E">
            <w:pPr>
              <w:pStyle w:val="BodyText"/>
              <w:rPr>
                <w:lang w:val="en-NZ"/>
              </w:rPr>
            </w:pPr>
            <w:r w:rsidRPr="003D264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4E" w:rsidP="003D264E">
            <w:pPr>
              <w:pStyle w:val="ListBullet"/>
            </w:pPr>
            <w:r w:rsidRPr="003D264E">
              <w:t>Demonstrates knowledge of the nature and purpose of own role and associated responsibilities and how it contributes to the work of o</w:t>
            </w:r>
            <w:r w:rsidRPr="003D264E">
              <w:t>thers</w:t>
            </w:r>
          </w:p>
          <w:p w:rsidR="00000000" w:rsidP="003D264E">
            <w:pPr>
              <w:pStyle w:val="ListBullet"/>
              <w:rPr>
                <w:lang w:val="en-NZ"/>
              </w:rPr>
            </w:pPr>
            <w:r w:rsidRPr="003D264E">
              <w:t>Demonstrates and articulates knowledge of legislation and regulations required to own rights and responsibilities</w:t>
            </w:r>
          </w:p>
        </w:tc>
      </w:tr>
      <w:tr w:rsidTr="001B7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4E">
            <w:pPr>
              <w:pStyle w:val="BodyText"/>
              <w:rPr>
                <w:lang w:val="en-NZ"/>
              </w:rPr>
            </w:pPr>
            <w:r w:rsidRPr="003D264E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4E" w:rsidP="003D264E">
            <w:pPr>
              <w:pStyle w:val="ListBullet"/>
            </w:pPr>
            <w:r w:rsidRPr="003D264E">
              <w:t xml:space="preserve">Uses digital technologies and systems safely and securely when implementing and monitoring </w:t>
            </w:r>
            <w:r w:rsidRPr="003D264E">
              <w:t>a system, with a growing awareness of the permanence and transparency of all activities</w:t>
            </w:r>
          </w:p>
        </w:tc>
      </w:tr>
    </w:tbl>
    <w:p w:rsidR="00000000" w:rsidRPr="003D264E" w:rsidP="003D264E">
      <w:pPr>
        <w:pStyle w:val="BodyText"/>
      </w:pPr>
    </w:p>
    <w:p w:rsidR="00000000" w:rsidRPr="003D264E" w:rsidP="003D264E">
      <w:pPr>
        <w:pStyle w:val="AllowPageBreak"/>
      </w:pPr>
    </w:p>
    <w:p w:rsidR="00000000" w:rsidRPr="003D264E" w:rsidP="003D264E">
      <w:pPr>
        <w:pStyle w:val="Heading1"/>
      </w:pPr>
      <w:bookmarkStart w:id="6" w:name="O_1093730"/>
      <w:bookmarkEnd w:id="6"/>
      <w:r w:rsidRPr="003D264E">
        <w:t>Unit Mapping Information</w:t>
      </w:r>
    </w:p>
    <w:p w:rsidR="00000000" w:rsidRPr="003D264E" w:rsidP="001B7F32">
      <w:pPr>
        <w:pStyle w:val="BodyText"/>
      </w:pPr>
      <w:r w:rsidRPr="003D264E">
        <w:t>Supersedes and is equivalent to ICTNWK505 Design, build and test a network server and ICTTEN514 Install, configure and tes</w:t>
      </w:r>
      <w:r w:rsidRPr="003D264E">
        <w:t>t a server.</w:t>
      </w:r>
    </w:p>
    <w:p w:rsidR="00000000" w:rsidRPr="003D264E" w:rsidP="003D264E">
      <w:pPr>
        <w:pStyle w:val="Heading1"/>
      </w:pPr>
      <w:bookmarkStart w:id="7" w:name="O_1093723"/>
      <w:bookmarkEnd w:id="7"/>
      <w:r w:rsidRPr="003D264E">
        <w:t>Links</w:t>
      </w:r>
    </w:p>
    <w:p w:rsidR="00000000" w:rsidRPr="003D264E" w:rsidP="001B7F32">
      <w:pPr>
        <w:pStyle w:val="BodyText"/>
      </w:pPr>
      <w:r w:rsidRPr="003D264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6599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D264E" w:rsidP="003D264E"/>
    <w:sectPr w:rsidSect="003D26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6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64E" w:rsidRPr="001B7F32" w:rsidP="001B7F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6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F32" w:rsidP="003D26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7F32" w:rsidP="003D26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B7F32" w:rsidP="003D26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6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F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264E" w:rsidRPr="001B7F32" w:rsidP="001B7F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6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F32" w:rsidRPr="002D2AF8" w:rsidP="003D26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ICTNWK540 Design, build and test network servers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B7F32" w:rsidP="003D26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20C8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0E12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6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26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26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26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26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26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26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26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26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26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26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264E"/>
  </w:style>
  <w:style w:type="character" w:customStyle="1" w:styleId="Heading1Char">
    <w:name w:val="Heading 1 Char"/>
    <w:basedOn w:val="DefaultParagraphFont"/>
    <w:link w:val="Heading1"/>
    <w:rsid w:val="003D26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26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264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26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26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264E"/>
    <w:rPr>
      <w:b/>
      <w:spacing w:val="0"/>
    </w:rPr>
  </w:style>
  <w:style w:type="character" w:styleId="Emphasis">
    <w:name w:val="Emphasis"/>
    <w:basedOn w:val="DefaultParagraphFont"/>
    <w:qFormat/>
    <w:rsid w:val="003D264E"/>
    <w:rPr>
      <w:i/>
    </w:rPr>
  </w:style>
  <w:style w:type="paragraph" w:customStyle="1" w:styleId="SuperHeading">
    <w:name w:val="SuperHeading"/>
    <w:basedOn w:val="Normal"/>
    <w:rsid w:val="003D26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26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26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26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26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26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26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26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26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26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26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26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26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26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26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26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26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26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26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264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26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26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26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26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26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26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26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26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26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26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26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26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26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26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26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26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26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264E"/>
  </w:style>
  <w:style w:type="paragraph" w:styleId="TableofFigures">
    <w:name w:val="table of figures"/>
    <w:basedOn w:val="Normal"/>
    <w:next w:val="Normal"/>
    <w:semiHidden/>
    <w:rsid w:val="003D26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26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264E"/>
    <w:rPr>
      <w:rFonts w:ascii="Wingdings" w:hAnsi="Wingdings"/>
    </w:rPr>
  </w:style>
  <w:style w:type="paragraph" w:customStyle="1" w:styleId="TableHeading">
    <w:name w:val="Table Heading"/>
    <w:basedOn w:val="HeadingBase"/>
    <w:rsid w:val="003D26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264E"/>
    <w:rPr>
      <w:color w:val="0033CC"/>
      <w:u w:val="none"/>
    </w:rPr>
  </w:style>
  <w:style w:type="paragraph" w:customStyle="1" w:styleId="BodyTextRight">
    <w:name w:val="Body Text Right"/>
    <w:basedOn w:val="BodyText"/>
    <w:rsid w:val="003D26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26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26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26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26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26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264E"/>
    <w:rPr>
      <w:sz w:val="32"/>
    </w:rPr>
  </w:style>
  <w:style w:type="paragraph" w:customStyle="1" w:styleId="HeadingProcedure">
    <w:name w:val="Heading Procedure"/>
    <w:basedOn w:val="HeadingBase"/>
    <w:next w:val="Normal"/>
    <w:rsid w:val="003D26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264E"/>
    <w:pPr>
      <w:spacing w:before="60" w:after="60"/>
    </w:pPr>
  </w:style>
  <w:style w:type="paragraph" w:styleId="ListContinue">
    <w:name w:val="List Continue"/>
    <w:basedOn w:val="List"/>
    <w:rsid w:val="003D264E"/>
    <w:pPr>
      <w:ind w:firstLine="0"/>
    </w:pPr>
  </w:style>
  <w:style w:type="paragraph" w:customStyle="1" w:styleId="ListNote">
    <w:name w:val="List Note"/>
    <w:basedOn w:val="List"/>
    <w:rsid w:val="003D26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26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26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264E"/>
    <w:rPr>
      <w:rFonts w:ascii="Courier New" w:hAnsi="Courier New"/>
    </w:rPr>
  </w:style>
  <w:style w:type="paragraph" w:customStyle="1" w:styleId="NoteBullet">
    <w:name w:val="Note Bullet"/>
    <w:basedOn w:val="Note"/>
    <w:rsid w:val="003D26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26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26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26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26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26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26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264E"/>
    <w:rPr>
      <w:b/>
      <w:smallCaps/>
    </w:rPr>
  </w:style>
  <w:style w:type="paragraph" w:customStyle="1" w:styleId="TableListNumber">
    <w:name w:val="Table List Number"/>
    <w:basedOn w:val="ListNumber"/>
    <w:rsid w:val="003D26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26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264E"/>
    <w:pPr>
      <w:numPr>
        <w:numId w:val="8"/>
      </w:numPr>
    </w:pPr>
  </w:style>
  <w:style w:type="paragraph" w:customStyle="1" w:styleId="ListAlpha2">
    <w:name w:val="List Alpha 2"/>
    <w:basedOn w:val="List2"/>
    <w:rsid w:val="003D264E"/>
    <w:pPr>
      <w:numPr>
        <w:numId w:val="7"/>
      </w:numPr>
    </w:pPr>
  </w:style>
  <w:style w:type="paragraph" w:styleId="List2">
    <w:name w:val="List 2"/>
    <w:basedOn w:val="BodyText"/>
    <w:rsid w:val="003D26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26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26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26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26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26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264E"/>
    <w:pPr>
      <w:numPr>
        <w:numId w:val="3"/>
      </w:numPr>
    </w:pPr>
  </w:style>
  <w:style w:type="paragraph" w:styleId="ListContinue2">
    <w:name w:val="List Continue 2"/>
    <w:basedOn w:val="List2"/>
    <w:rsid w:val="003D264E"/>
    <w:pPr>
      <w:ind w:firstLine="0"/>
    </w:pPr>
  </w:style>
  <w:style w:type="paragraph" w:styleId="ListContinue3">
    <w:name w:val="List Continue 3"/>
    <w:basedOn w:val="List3"/>
    <w:rsid w:val="003D264E"/>
    <w:pPr>
      <w:ind w:left="1021" w:firstLine="0"/>
    </w:pPr>
  </w:style>
  <w:style w:type="paragraph" w:styleId="ListContinue4">
    <w:name w:val="List Continue 4"/>
    <w:basedOn w:val="List4"/>
    <w:rsid w:val="003D264E"/>
    <w:pPr>
      <w:ind w:firstLine="0"/>
    </w:pPr>
  </w:style>
  <w:style w:type="paragraph" w:styleId="ListContinue5">
    <w:name w:val="List Continue 5"/>
    <w:basedOn w:val="List5"/>
    <w:rsid w:val="003D264E"/>
    <w:pPr>
      <w:ind w:firstLine="0"/>
    </w:pPr>
  </w:style>
  <w:style w:type="paragraph" w:styleId="ListNumber3">
    <w:name w:val="List Number 3"/>
    <w:basedOn w:val="List3"/>
    <w:rsid w:val="003D264E"/>
    <w:pPr>
      <w:numPr>
        <w:numId w:val="4"/>
      </w:numPr>
    </w:pPr>
  </w:style>
  <w:style w:type="paragraph" w:styleId="ListNumber4">
    <w:name w:val="List Number 4"/>
    <w:basedOn w:val="List4"/>
    <w:rsid w:val="003D264E"/>
    <w:pPr>
      <w:numPr>
        <w:numId w:val="5"/>
      </w:numPr>
    </w:pPr>
  </w:style>
  <w:style w:type="paragraph" w:styleId="ListNumber5">
    <w:name w:val="List Number 5"/>
    <w:basedOn w:val="List5"/>
    <w:rsid w:val="003D264E"/>
    <w:pPr>
      <w:numPr>
        <w:numId w:val="6"/>
      </w:numPr>
    </w:pPr>
  </w:style>
  <w:style w:type="paragraph" w:styleId="BlockText">
    <w:name w:val="Block Text"/>
    <w:basedOn w:val="Normal"/>
    <w:rsid w:val="003D26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26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264E"/>
    <w:rPr>
      <w:sz w:val="16"/>
      <w:vertAlign w:val="superscript"/>
    </w:rPr>
  </w:style>
  <w:style w:type="character" w:customStyle="1" w:styleId="Symbols">
    <w:name w:val="Symbols"/>
    <w:basedOn w:val="DefaultParagraphFont"/>
    <w:rsid w:val="003D264E"/>
    <w:rPr>
      <w:rFonts w:ascii="Symbol" w:hAnsi="Symbol"/>
    </w:rPr>
  </w:style>
  <w:style w:type="character" w:customStyle="1" w:styleId="MenuOptions">
    <w:name w:val="Menu Options"/>
    <w:basedOn w:val="DefaultParagraphFont"/>
    <w:rsid w:val="003D26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264E"/>
    <w:rPr>
      <w:b/>
    </w:rPr>
  </w:style>
  <w:style w:type="character" w:customStyle="1" w:styleId="Underlined">
    <w:name w:val="Underlined"/>
    <w:basedOn w:val="DefaultParagraphFont"/>
    <w:rsid w:val="003D264E"/>
    <w:rPr>
      <w:u w:val="single"/>
    </w:rPr>
  </w:style>
  <w:style w:type="paragraph" w:customStyle="1" w:styleId="TableBodyTextRight">
    <w:name w:val="Table Body Text Right"/>
    <w:basedOn w:val="TableBodyText"/>
    <w:rsid w:val="003D26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264E"/>
    <w:rPr>
      <w:sz w:val="18"/>
    </w:rPr>
  </w:style>
  <w:style w:type="paragraph" w:customStyle="1" w:styleId="BodySmallRight">
    <w:name w:val="Body Small Right"/>
    <w:basedOn w:val="BodyTextRight"/>
    <w:rsid w:val="003D264E"/>
    <w:rPr>
      <w:sz w:val="18"/>
      <w:szCs w:val="18"/>
    </w:rPr>
  </w:style>
  <w:style w:type="paragraph" w:customStyle="1" w:styleId="MarginEdition">
    <w:name w:val="Margin Edition"/>
    <w:basedOn w:val="MarginNote"/>
    <w:rsid w:val="003D26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264E"/>
    <w:rPr>
      <w:sz w:val="2"/>
      <w:szCs w:val="2"/>
    </w:rPr>
  </w:style>
  <w:style w:type="character" w:customStyle="1" w:styleId="Small">
    <w:name w:val="Small"/>
    <w:basedOn w:val="DefaultParagraphFont"/>
    <w:rsid w:val="003D264E"/>
    <w:rPr>
      <w:sz w:val="16"/>
    </w:rPr>
  </w:style>
  <w:style w:type="paragraph" w:customStyle="1" w:styleId="WideTable">
    <w:name w:val="Wide Table"/>
    <w:basedOn w:val="Normal"/>
    <w:rsid w:val="003D26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264E"/>
  </w:style>
  <w:style w:type="paragraph" w:styleId="Quote">
    <w:name w:val="Quote"/>
    <w:basedOn w:val="Heading1"/>
    <w:link w:val="QuoteChar"/>
    <w:qFormat/>
    <w:rsid w:val="003D26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26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264E"/>
    <w:pPr>
      <w:pageBreakBefore/>
    </w:pPr>
  </w:style>
  <w:style w:type="paragraph" w:customStyle="1" w:styleId="Border">
    <w:name w:val="Border"/>
    <w:basedOn w:val="Normal"/>
    <w:qFormat/>
    <w:rsid w:val="003D26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26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6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6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26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26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26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26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26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264E"/>
    <w:rPr>
      <w:u w:val="single"/>
    </w:rPr>
  </w:style>
  <w:style w:type="character" w:customStyle="1" w:styleId="BoldandItalics">
    <w:name w:val="Bold and Italics"/>
    <w:qFormat/>
    <w:rsid w:val="003D264E"/>
    <w:rPr>
      <w:b/>
      <w:i/>
      <w:u w:val="none"/>
    </w:rPr>
  </w:style>
  <w:style w:type="paragraph" w:styleId="BalloonText">
    <w:name w:val="Balloon Text"/>
    <w:basedOn w:val="Normal"/>
    <w:link w:val="BalloonTextChar"/>
    <w:rsid w:val="003D26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26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26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26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26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26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264E"/>
    <w:pPr>
      <w:spacing w:before="0" w:after="0"/>
    </w:pPr>
  </w:style>
  <w:style w:type="paragraph" w:customStyle="1" w:styleId="BodyTextBold">
    <w:name w:val="Body Text Bold"/>
    <w:basedOn w:val="BodyText"/>
    <w:qFormat/>
    <w:rsid w:val="003D264E"/>
    <w:rPr>
      <w:b/>
    </w:rPr>
  </w:style>
  <w:style w:type="character" w:styleId="Hyperlink">
    <w:name w:val="Hyperlink"/>
    <w:basedOn w:val="DefaultParagraphFont"/>
    <w:uiPriority w:val="99"/>
    <w:unhideWhenUsed/>
    <w:rsid w:val="001B7F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741</Words>
  <Characters>4831</Characters>
  <Application>Microsoft Office Word</Application>
  <DocSecurity>0</DocSecurity>
  <Lines>155</Lines>
  <Paragraphs>89</Paragraphs>
  <ScaleCrop>false</ScaleCrop>
  <Company>Author-it Software Corporation Ltd.</Company>
  <LinksUpToDate>false</LinksUpToDate>
  <CharactersWithSpaces>5483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ICTNWK540 Design, build and test network servers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2024-12-17T22:31:00Z</dcterms:created>
  <dcterms:modified xsi:type="dcterms:W3CDTF">2024-12-17T22:31:00Z</dcterms:modified>
</cp:coreProperties>
</file>