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2999" w:rsidP="000B29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ICTNWK538 Install and maintain valid authentication processes</w:t>
      </w:r>
      <w:r>
        <w:fldChar w:fldCharType="end"/>
      </w:r>
    </w:p>
    <w:p w:rsidR="000B2999" w:rsidP="000B2999">
      <w:pPr>
        <w:pStyle w:val="Version"/>
        <w:sectPr w:rsidSect="00E24C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4C78" w:rsidP="00E24C78">
      <w:pPr>
        <w:pStyle w:val="SuperHeading"/>
      </w:pPr>
      <w:r w:rsidRPr="00E24C78">
        <w:t>ICTNWK538 Install and maintain valid authentication processes</w:t>
      </w:r>
    </w:p>
    <w:p w:rsidR="00000000" w:rsidRPr="00E24C78" w:rsidP="00E24C78">
      <w:pPr>
        <w:pStyle w:val="Heading1"/>
      </w:pPr>
      <w:bookmarkStart w:id="1" w:name="O_1093697"/>
      <w:bookmarkEnd w:id="1"/>
      <w:r w:rsidRPr="00E24C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24C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C78" w:rsidP="00E24C78">
            <w:pPr>
              <w:pStyle w:val="BodyText"/>
            </w:pPr>
            <w:r w:rsidRPr="00E24C7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78">
            <w:pPr>
              <w:pStyle w:val="BodyText"/>
              <w:rPr>
                <w:lang w:val="en-NZ"/>
              </w:rPr>
            </w:pPr>
            <w:r w:rsidRPr="00E24C78">
              <w:rPr>
                <w:rStyle w:val="SpecialBold"/>
              </w:rPr>
              <w:t>Comments</w:t>
            </w:r>
          </w:p>
        </w:tc>
      </w:tr>
      <w:tr w:rsidTr="00E24C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78">
            <w:pPr>
              <w:pStyle w:val="BodyText"/>
              <w:rPr>
                <w:lang w:val="en-NZ"/>
              </w:rPr>
            </w:pPr>
            <w:r w:rsidRPr="00E24C7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C78" w:rsidP="00E24C78">
            <w:pPr>
              <w:pStyle w:val="BodyText"/>
            </w:pPr>
            <w:r w:rsidRPr="00E24C78">
              <w:t>This version first released with ICT Information and Communications Technology Training Package Version 6.0.</w:t>
            </w:r>
          </w:p>
        </w:tc>
      </w:tr>
    </w:tbl>
    <w:p w:rsidR="00000000" w:rsidRPr="00E24C78" w:rsidP="00E24C78">
      <w:pPr>
        <w:pStyle w:val="BodyText"/>
      </w:pPr>
    </w:p>
    <w:p w:rsidR="00000000" w:rsidRPr="00E24C78" w:rsidP="00E24C78">
      <w:pPr>
        <w:pStyle w:val="AllowPageBreak"/>
      </w:pPr>
    </w:p>
    <w:p w:rsidR="00000000" w:rsidRPr="00E24C78" w:rsidP="00E24C78">
      <w:pPr>
        <w:pStyle w:val="Heading1"/>
      </w:pPr>
      <w:bookmarkStart w:id="2" w:name="O_1093702"/>
      <w:bookmarkEnd w:id="2"/>
      <w:r w:rsidRPr="00E24C78">
        <w:t>Application</w:t>
      </w:r>
    </w:p>
    <w:p w:rsidR="00000000" w:rsidRPr="00E24C78" w:rsidP="000B2999">
      <w:pPr>
        <w:pStyle w:val="BodyText"/>
      </w:pPr>
      <w:r w:rsidRPr="00E24C78">
        <w:t>This unit describes the skills and knowledge required to design, develop, install and maintain authentication processes and reduce vulnerability of a system.</w:t>
      </w:r>
    </w:p>
    <w:p w:rsidR="00000000" w:rsidRPr="00E24C78" w:rsidP="000B2999">
      <w:pPr>
        <w:pStyle w:val="BodyText"/>
      </w:pPr>
      <w:r w:rsidRPr="00E24C78">
        <w:t>It applies to individuals working in middle management roles including information security manage</w:t>
      </w:r>
      <w:r w:rsidRPr="00E24C78">
        <w:t>rs, network engineers, security analysts, or similar roles who are responsible for implementing and monitoring an organisational security management system.</w:t>
      </w:r>
    </w:p>
    <w:p w:rsidR="00000000" w:rsidRPr="00E24C78" w:rsidP="000B2999">
      <w:pPr>
        <w:pStyle w:val="BodyText"/>
      </w:pPr>
      <w:r w:rsidRPr="00E24C78">
        <w:t>No licensing, legislative or certification requirements apply to this unit at the time of publicati</w:t>
      </w:r>
      <w:r w:rsidRPr="00E24C78">
        <w:t>on.</w:t>
      </w:r>
    </w:p>
    <w:p w:rsidR="00000000" w:rsidRPr="00E24C78" w:rsidP="00E24C78">
      <w:pPr>
        <w:pStyle w:val="Heading1"/>
      </w:pPr>
      <w:bookmarkStart w:id="3" w:name="O_1093701"/>
      <w:bookmarkEnd w:id="3"/>
      <w:r w:rsidRPr="00E24C78">
        <w:t>Unit Sector</w:t>
      </w:r>
    </w:p>
    <w:p w:rsidR="00000000" w:rsidRPr="00E24C78" w:rsidP="000B2999">
      <w:pPr>
        <w:pStyle w:val="BodyText"/>
      </w:pPr>
      <w:r w:rsidRPr="00E24C78">
        <w:t>Networking</w:t>
      </w:r>
    </w:p>
    <w:p w:rsidR="00000000" w:rsidRPr="00E24C78" w:rsidP="00E24C78">
      <w:pPr>
        <w:pStyle w:val="Heading1"/>
      </w:pPr>
      <w:bookmarkStart w:id="4" w:name="O_1093700"/>
      <w:bookmarkEnd w:id="4"/>
      <w:r w:rsidRPr="00E24C7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82"/>
        <w:gridCol w:w="6714"/>
      </w:tblGrid>
      <w:tr w:rsidTr="000B29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C78" w:rsidP="00E24C78">
            <w:pPr>
              <w:pStyle w:val="BodyText"/>
            </w:pPr>
            <w:r w:rsidRPr="00E24C7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78">
            <w:pPr>
              <w:pStyle w:val="BodyText"/>
              <w:rPr>
                <w:lang w:val="en-NZ"/>
              </w:rPr>
            </w:pPr>
            <w:r w:rsidRPr="00E24C78">
              <w:rPr>
                <w:rStyle w:val="SpecialBold"/>
              </w:rPr>
              <w:t>PERFORMANCE CRITERIA</w:t>
            </w:r>
          </w:p>
        </w:tc>
      </w:tr>
      <w:tr w:rsidTr="000B2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C78" w:rsidP="00E24C78">
            <w:pPr>
              <w:pStyle w:val="BodyText"/>
            </w:pPr>
            <w:r w:rsidRPr="00E24C7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78">
            <w:pPr>
              <w:pStyle w:val="BodyText"/>
              <w:rPr>
                <w:lang w:val="en-NZ"/>
              </w:rPr>
            </w:pPr>
            <w:r w:rsidRPr="00E24C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2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78">
            <w:pPr>
              <w:pStyle w:val="List"/>
              <w:rPr>
                <w:lang w:val="en-NZ"/>
              </w:rPr>
            </w:pPr>
            <w:r w:rsidRPr="00E24C78">
              <w:t>1. Evaluate authentication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C78" w:rsidP="00E24C78">
            <w:pPr>
              <w:pStyle w:val="List"/>
            </w:pPr>
            <w:r w:rsidRPr="00E24C78">
              <w:t xml:space="preserve">1.1 Determine user and organisational security requirements according to organisational security plan </w:t>
            </w:r>
          </w:p>
          <w:p w:rsidR="00000000" w:rsidRPr="00E24C78" w:rsidP="00E24C78">
            <w:pPr>
              <w:pStyle w:val="List"/>
            </w:pPr>
            <w:r w:rsidRPr="00E24C78">
              <w:t>1.2 Identify and</w:t>
            </w:r>
            <w:r w:rsidRPr="00E24C78">
              <w:t xml:space="preserve"> analyse authentication options according to user and organisational requirements</w:t>
            </w:r>
          </w:p>
          <w:p w:rsidR="00000000" w:rsidP="00E24C78">
            <w:pPr>
              <w:pStyle w:val="List"/>
              <w:rPr>
                <w:lang w:val="en-NZ"/>
              </w:rPr>
            </w:pPr>
            <w:r w:rsidRPr="00E24C78">
              <w:t xml:space="preserve">1.3 Determine required authentication and authorisation processes according to organisational policies and procedures </w:t>
            </w:r>
          </w:p>
        </w:tc>
      </w:tr>
      <w:tr w:rsidTr="000B2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78">
            <w:pPr>
              <w:pStyle w:val="List"/>
              <w:rPr>
                <w:lang w:val="en-NZ"/>
              </w:rPr>
            </w:pPr>
            <w:r w:rsidRPr="00E24C78">
              <w:t>2. Configure authentication system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C78" w:rsidP="00E24C78">
            <w:pPr>
              <w:pStyle w:val="List"/>
            </w:pPr>
            <w:r w:rsidRPr="00E24C78">
              <w:t xml:space="preserve">2.1 Create required authentication realm and reuse according to authentication system and organisational requirements </w:t>
            </w:r>
          </w:p>
          <w:p w:rsidR="00000000" w:rsidRPr="00E24C78" w:rsidP="00E24C78">
            <w:pPr>
              <w:pStyle w:val="List"/>
            </w:pPr>
            <w:r w:rsidRPr="00E24C78">
              <w:t xml:space="preserve">2.2 Add required users and authorisation rules to new realm according to authentication system requirements </w:t>
            </w:r>
          </w:p>
          <w:p w:rsidR="00000000" w:rsidRPr="00E24C78" w:rsidP="00E24C78">
            <w:pPr>
              <w:pStyle w:val="List"/>
            </w:pPr>
            <w:r w:rsidRPr="00E24C78">
              <w:t>2.3 Determine user attribute</w:t>
            </w:r>
            <w:r w:rsidRPr="00E24C78">
              <w:t xml:space="preserve">s and user attribute set-up according to </w:t>
            </w:r>
            <w:r w:rsidRPr="00E24C78">
              <w:t>authentication system requirements</w:t>
            </w:r>
          </w:p>
          <w:p w:rsidR="00000000" w:rsidP="00E24C78">
            <w:pPr>
              <w:pStyle w:val="List"/>
              <w:rPr>
                <w:lang w:val="en-NZ"/>
              </w:rPr>
            </w:pPr>
            <w:r w:rsidRPr="00E24C78">
              <w:t>2.4 Set up authentication filter and authorisation parameters according to authentication system requirements</w:t>
            </w:r>
          </w:p>
        </w:tc>
      </w:tr>
      <w:tr w:rsidTr="000B2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78">
            <w:pPr>
              <w:pStyle w:val="List"/>
              <w:rPr>
                <w:lang w:val="en-NZ"/>
              </w:rPr>
            </w:pPr>
            <w:r w:rsidRPr="00E24C78">
              <w:t>3. Apply authentication methods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C78" w:rsidP="00E24C78">
            <w:pPr>
              <w:pStyle w:val="List"/>
            </w:pPr>
            <w:r w:rsidRPr="00E24C78">
              <w:t>3.1 Develop and document authenticati</w:t>
            </w:r>
            <w:r w:rsidRPr="00E24C78">
              <w:t>on systems and protocols according to authentication system requirements</w:t>
            </w:r>
          </w:p>
          <w:p w:rsidR="00000000" w:rsidRPr="00E24C78" w:rsidP="00E24C78">
            <w:pPr>
              <w:pStyle w:val="List"/>
            </w:pPr>
            <w:r w:rsidRPr="00E24C78">
              <w:t xml:space="preserve">3.2 Develop, document and distribute user authentication system responsibilities to required personnel </w:t>
            </w:r>
          </w:p>
          <w:p w:rsidR="00000000" w:rsidRPr="00E24C78" w:rsidP="00E24C78">
            <w:pPr>
              <w:pStyle w:val="List"/>
            </w:pPr>
            <w:r w:rsidRPr="00E24C78">
              <w:t>3.3 Apply authentication system to network and user according to system product</w:t>
            </w:r>
            <w:r w:rsidRPr="00E24C78">
              <w:t xml:space="preserve"> and authentication system requirements</w:t>
            </w:r>
          </w:p>
          <w:p w:rsidR="00000000" w:rsidP="00E24C78">
            <w:pPr>
              <w:pStyle w:val="List"/>
              <w:rPr>
                <w:lang w:val="en-NZ"/>
              </w:rPr>
            </w:pPr>
            <w:r w:rsidRPr="00E24C78">
              <w:t>3.4 Record and securely store permission and configuration information according to authentication system requirements</w:t>
            </w:r>
          </w:p>
        </w:tc>
      </w:tr>
      <w:tr w:rsidTr="000B2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78">
            <w:pPr>
              <w:pStyle w:val="List"/>
              <w:rPr>
                <w:lang w:val="en-NZ"/>
              </w:rPr>
            </w:pPr>
            <w:r w:rsidRPr="00E24C78">
              <w:t>4. Monitor authentication system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C78" w:rsidP="00E24C78">
            <w:pPr>
              <w:pStyle w:val="List"/>
            </w:pPr>
            <w:r w:rsidRPr="00E24C78">
              <w:t>4.1 Review authentication system according to user security and</w:t>
            </w:r>
            <w:r w:rsidRPr="00E24C78">
              <w:t xml:space="preserve"> quality of service requirements</w:t>
            </w:r>
          </w:p>
          <w:p w:rsidR="00000000" w:rsidRPr="00E24C78" w:rsidP="00E24C78">
            <w:pPr>
              <w:pStyle w:val="List"/>
            </w:pPr>
            <w:r w:rsidRPr="00E24C78">
              <w:t>4.2 Determine and document security monitoring, incident management and reporting processes according to organisational security plan</w:t>
            </w:r>
          </w:p>
          <w:p w:rsidR="00000000" w:rsidRPr="00E24C78" w:rsidP="00E24C78">
            <w:pPr>
              <w:pStyle w:val="List"/>
            </w:pPr>
            <w:r w:rsidRPr="00E24C78">
              <w:t>4.3 Submit documentation and respond to feedback from to required personnel</w:t>
            </w:r>
          </w:p>
          <w:p w:rsidR="00000000" w:rsidRPr="00E24C78" w:rsidP="00E24C78">
            <w:pPr>
              <w:pStyle w:val="List"/>
            </w:pPr>
            <w:r w:rsidRPr="00E24C78">
              <w:t xml:space="preserve">4.4 Seek and </w:t>
            </w:r>
            <w:r w:rsidRPr="00E24C78">
              <w:t>respond to feedback from required personnel according to organisational policies and procedures</w:t>
            </w:r>
          </w:p>
        </w:tc>
      </w:tr>
    </w:tbl>
    <w:p w:rsidR="00000000" w:rsidRPr="00E24C78" w:rsidP="00E24C78">
      <w:pPr>
        <w:pStyle w:val="BodyText"/>
      </w:pPr>
    </w:p>
    <w:p w:rsidR="00000000" w:rsidRPr="00E24C78" w:rsidP="00E24C78">
      <w:pPr>
        <w:pStyle w:val="AllowPageBreak"/>
      </w:pPr>
    </w:p>
    <w:p w:rsidR="00000000" w:rsidRPr="00E24C78" w:rsidP="00E24C78">
      <w:pPr>
        <w:pStyle w:val="Heading1"/>
      </w:pPr>
      <w:bookmarkStart w:id="5" w:name="O_1093699"/>
      <w:bookmarkEnd w:id="5"/>
      <w:r w:rsidRPr="00E24C78">
        <w:t>Foundation Skills</w:t>
      </w:r>
    </w:p>
    <w:p w:rsidR="00000000" w:rsidRPr="000B2999" w:rsidP="000B2999">
      <w:pPr>
        <w:pStyle w:val="BodyText"/>
        <w:rPr>
          <w:i/>
        </w:rPr>
      </w:pPr>
      <w:r w:rsidRPr="000B2999">
        <w:rPr>
          <w:rStyle w:val="Emphasis"/>
        </w:rPr>
        <w:t>This section describes language, literacy, numeracy and employment skills incorporated in the performance criteria that a</w:t>
      </w:r>
      <w:r w:rsidRPr="000B2999">
        <w:rPr>
          <w:rStyle w:val="Emphasis"/>
        </w:rPr>
        <w:t>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0B29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C78" w:rsidP="00E24C78">
            <w:pPr>
              <w:pStyle w:val="BodyText"/>
            </w:pPr>
            <w:r w:rsidRPr="00E24C7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78">
            <w:pPr>
              <w:pStyle w:val="BodyText"/>
              <w:rPr>
                <w:lang w:val="en-NZ"/>
              </w:rPr>
            </w:pPr>
            <w:r w:rsidRPr="00E24C78">
              <w:rPr>
                <w:rStyle w:val="SpecialBold"/>
              </w:rPr>
              <w:t>DESCRIPTION</w:t>
            </w:r>
          </w:p>
        </w:tc>
      </w:tr>
      <w:tr w:rsidTr="000B2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78">
            <w:pPr>
              <w:pStyle w:val="BodyText"/>
              <w:rPr>
                <w:lang w:val="en-NZ"/>
              </w:rPr>
            </w:pPr>
            <w:r w:rsidRPr="00E24C7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78">
            <w:pPr>
              <w:pStyle w:val="ListBullet"/>
              <w:rPr>
                <w:lang w:val="en-NZ"/>
              </w:rPr>
            </w:pPr>
            <w:r w:rsidRPr="00E24C78">
              <w:t>Interprets and analyses technical data to determine requirements according to user and organisational plans</w:t>
            </w:r>
          </w:p>
        </w:tc>
      </w:tr>
      <w:tr w:rsidTr="000B2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78">
            <w:pPr>
              <w:pStyle w:val="BodyText"/>
              <w:rPr>
                <w:lang w:val="en-NZ"/>
              </w:rPr>
            </w:pPr>
            <w:r w:rsidRPr="00E24C7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78">
            <w:pPr>
              <w:pStyle w:val="ListBullet"/>
              <w:rPr>
                <w:lang w:val="en-NZ"/>
              </w:rPr>
            </w:pPr>
            <w:r w:rsidRPr="00E24C78">
              <w:t>Prepares documentation detailing work performed according to organisational policies and procedures for a specific audience</w:t>
            </w:r>
          </w:p>
        </w:tc>
      </w:tr>
      <w:tr w:rsidTr="000B2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78">
            <w:pPr>
              <w:pStyle w:val="BodyText"/>
              <w:rPr>
                <w:lang w:val="en-NZ"/>
              </w:rPr>
            </w:pPr>
            <w:r w:rsidRPr="00E24C7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78">
            <w:pPr>
              <w:pStyle w:val="ListBullet"/>
              <w:rPr>
                <w:lang w:val="en-NZ"/>
              </w:rPr>
            </w:pPr>
            <w:r w:rsidRPr="00E24C78">
              <w:t xml:space="preserve">Uses a combination of formal, logical planning processes and an increasingly intuitive </w:t>
            </w:r>
            <w:r w:rsidRPr="00E24C78">
              <w:t>knowledge of context to plan control methods and systems processes</w:t>
            </w:r>
          </w:p>
        </w:tc>
      </w:tr>
      <w:tr w:rsidTr="000B2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78">
            <w:pPr>
              <w:pStyle w:val="BodyText"/>
              <w:rPr>
                <w:lang w:val="en-NZ"/>
              </w:rPr>
            </w:pPr>
            <w:r w:rsidRPr="00E24C7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C78" w:rsidP="00E24C78">
            <w:pPr>
              <w:pStyle w:val="ListBullet"/>
            </w:pPr>
            <w:r w:rsidRPr="00E24C78">
              <w:t>Demonstrates a high-level knowledge of ways in which digital systems and tools are used or could be used to achieve work goals and begins to recognise strategic and operat</w:t>
            </w:r>
            <w:r w:rsidRPr="00E24C78">
              <w:t>ional applications</w:t>
            </w:r>
          </w:p>
          <w:p w:rsidR="00000000" w:rsidRPr="00E24C78" w:rsidP="00E24C78">
            <w:pPr>
              <w:pStyle w:val="ListBullet"/>
            </w:pPr>
            <w:r w:rsidRPr="00E24C78">
              <w:t>Uses intuition to identify authentication failure and security incidents and their general problem area</w:t>
            </w:r>
          </w:p>
          <w:p w:rsidR="00000000" w:rsidP="00E24C78">
            <w:pPr>
              <w:pStyle w:val="ListBullet"/>
              <w:rPr>
                <w:lang w:val="en-NZ"/>
              </w:rPr>
            </w:pPr>
            <w:r w:rsidRPr="00E24C78">
              <w:t xml:space="preserve">Demonstrates an analytical thought processes to clarify goals and key </w:t>
            </w:r>
            <w:r w:rsidRPr="00E24C78">
              <w:t>issues and lateral thinking processes to generate possible solu</w:t>
            </w:r>
            <w:r w:rsidRPr="00E24C78">
              <w:t>tions</w:t>
            </w:r>
          </w:p>
        </w:tc>
      </w:tr>
      <w:tr w:rsidTr="000B2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C78">
            <w:pPr>
              <w:pStyle w:val="BodyText"/>
              <w:rPr>
                <w:lang w:val="en-NZ"/>
              </w:rPr>
            </w:pPr>
            <w:r w:rsidRPr="00E24C7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C78" w:rsidP="00E24C78">
            <w:pPr>
              <w:pStyle w:val="ListBullet"/>
            </w:pPr>
            <w:r w:rsidRPr="00E24C78">
              <w:t>Follows explicit and implicit protocols and meets expectations associated with own role</w:t>
            </w:r>
          </w:p>
          <w:p w:rsidR="00000000" w:rsidRPr="00E24C78" w:rsidP="00E24C78">
            <w:pPr>
              <w:pStyle w:val="ListBullet"/>
            </w:pPr>
            <w:r w:rsidRPr="00E24C78">
              <w:t>Uses digital technologies and systems safely and securely when implementing and monitoring a system with a growing awareness of the permanence a</w:t>
            </w:r>
            <w:r w:rsidRPr="00E24C78">
              <w:t>nd transparency of all activities</w:t>
            </w:r>
          </w:p>
        </w:tc>
      </w:tr>
    </w:tbl>
    <w:p w:rsidR="00000000" w:rsidRPr="00E24C78" w:rsidP="00E24C78">
      <w:pPr>
        <w:pStyle w:val="BodyText"/>
      </w:pPr>
    </w:p>
    <w:p w:rsidR="00000000" w:rsidRPr="00E24C78" w:rsidP="00E24C78">
      <w:pPr>
        <w:pStyle w:val="AllowPageBreak"/>
      </w:pPr>
    </w:p>
    <w:p w:rsidR="00000000" w:rsidRPr="00E24C78" w:rsidP="00E24C78">
      <w:pPr>
        <w:pStyle w:val="Heading1"/>
      </w:pPr>
      <w:bookmarkStart w:id="6" w:name="O_1093698"/>
      <w:bookmarkEnd w:id="6"/>
      <w:r w:rsidRPr="00E24C78">
        <w:t>Unit Mapping Information</w:t>
      </w:r>
    </w:p>
    <w:p w:rsidR="00000000" w:rsidRPr="00E24C78" w:rsidP="000B2999">
      <w:pPr>
        <w:pStyle w:val="BodyText"/>
      </w:pPr>
      <w:r w:rsidRPr="00E24C78">
        <w:t>Supersedes and is equivalent to ICTNWK503 Install and maintain valid authentication processes.</w:t>
      </w:r>
    </w:p>
    <w:p w:rsidR="00000000" w:rsidRPr="00E24C78" w:rsidP="00E24C78">
      <w:pPr>
        <w:pStyle w:val="Heading1"/>
      </w:pPr>
      <w:bookmarkStart w:id="7" w:name="O_1093691"/>
      <w:bookmarkEnd w:id="7"/>
      <w:r w:rsidRPr="00E24C78">
        <w:t>Links</w:t>
      </w:r>
    </w:p>
    <w:p w:rsidR="00000000" w:rsidRPr="00E24C78" w:rsidP="000B2999">
      <w:pPr>
        <w:pStyle w:val="BodyText"/>
      </w:pPr>
      <w:r w:rsidRPr="00E24C7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C431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24C78" w:rsidP="00E24C78"/>
    <w:sectPr w:rsidSect="00E24C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C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C78" w:rsidRPr="000B2999" w:rsidP="000B29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C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999" w:rsidP="00E24C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2999" w:rsidP="00E24C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B2999" w:rsidP="00E24C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C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9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4C78" w:rsidRPr="000B2999" w:rsidP="000B29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C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999" w:rsidRPr="002D2AF8" w:rsidP="00E24C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ICTNWK538 Install and maintain valid authentication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0B2999" w:rsidP="00E24C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DE8C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8A44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C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4C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4C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4C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4C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4C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4C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4C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4C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4C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4C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4C78"/>
  </w:style>
  <w:style w:type="character" w:customStyle="1" w:styleId="Heading1Char">
    <w:name w:val="Heading 1 Char"/>
    <w:basedOn w:val="DefaultParagraphFont"/>
    <w:link w:val="Heading1"/>
    <w:rsid w:val="00E24C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4C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4C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4C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4C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4C78"/>
    <w:rPr>
      <w:b/>
      <w:spacing w:val="0"/>
    </w:rPr>
  </w:style>
  <w:style w:type="character" w:styleId="Emphasis">
    <w:name w:val="Emphasis"/>
    <w:basedOn w:val="DefaultParagraphFont"/>
    <w:qFormat/>
    <w:rsid w:val="00E24C78"/>
    <w:rPr>
      <w:i/>
    </w:rPr>
  </w:style>
  <w:style w:type="paragraph" w:customStyle="1" w:styleId="SuperHeading">
    <w:name w:val="SuperHeading"/>
    <w:basedOn w:val="Normal"/>
    <w:rsid w:val="00E24C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4C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4C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4C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4C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4C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4C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4C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4C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4C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4C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4C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4C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4C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4C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4C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4C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4C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4C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4C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24C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4C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4C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4C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4C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4C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4C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4C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4C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4C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4C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4C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4C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4C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4C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4C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4C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4C78"/>
  </w:style>
  <w:style w:type="paragraph" w:styleId="TableofFigures">
    <w:name w:val="table of figures"/>
    <w:basedOn w:val="Normal"/>
    <w:next w:val="Normal"/>
    <w:semiHidden/>
    <w:rsid w:val="00E24C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4C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4C78"/>
    <w:rPr>
      <w:rFonts w:ascii="Wingdings" w:hAnsi="Wingdings"/>
    </w:rPr>
  </w:style>
  <w:style w:type="paragraph" w:customStyle="1" w:styleId="TableHeading">
    <w:name w:val="Table Heading"/>
    <w:basedOn w:val="HeadingBase"/>
    <w:rsid w:val="00E24C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4C78"/>
    <w:rPr>
      <w:color w:val="0033CC"/>
      <w:u w:val="none"/>
    </w:rPr>
  </w:style>
  <w:style w:type="paragraph" w:customStyle="1" w:styleId="BodyTextRight">
    <w:name w:val="Body Text Right"/>
    <w:basedOn w:val="BodyText"/>
    <w:rsid w:val="00E24C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4C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4C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4C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4C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4C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4C78"/>
    <w:rPr>
      <w:sz w:val="32"/>
    </w:rPr>
  </w:style>
  <w:style w:type="paragraph" w:customStyle="1" w:styleId="HeadingProcedure">
    <w:name w:val="Heading Procedure"/>
    <w:basedOn w:val="HeadingBase"/>
    <w:next w:val="Normal"/>
    <w:rsid w:val="00E24C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4C78"/>
    <w:pPr>
      <w:spacing w:before="60" w:after="60"/>
    </w:pPr>
  </w:style>
  <w:style w:type="paragraph" w:styleId="ListContinue">
    <w:name w:val="List Continue"/>
    <w:basedOn w:val="List"/>
    <w:rsid w:val="00E24C78"/>
    <w:pPr>
      <w:ind w:firstLine="0"/>
    </w:pPr>
  </w:style>
  <w:style w:type="paragraph" w:customStyle="1" w:styleId="ListNote">
    <w:name w:val="List Note"/>
    <w:basedOn w:val="List"/>
    <w:rsid w:val="00E24C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4C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4C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4C78"/>
    <w:rPr>
      <w:rFonts w:ascii="Courier New" w:hAnsi="Courier New"/>
    </w:rPr>
  </w:style>
  <w:style w:type="paragraph" w:customStyle="1" w:styleId="NoteBullet">
    <w:name w:val="Note Bullet"/>
    <w:basedOn w:val="Note"/>
    <w:rsid w:val="00E24C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4C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4C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4C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4C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4C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4C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4C78"/>
    <w:rPr>
      <w:b/>
      <w:smallCaps/>
    </w:rPr>
  </w:style>
  <w:style w:type="paragraph" w:customStyle="1" w:styleId="TableListNumber">
    <w:name w:val="Table List Number"/>
    <w:basedOn w:val="ListNumber"/>
    <w:rsid w:val="00E24C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4C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4C78"/>
    <w:pPr>
      <w:numPr>
        <w:numId w:val="8"/>
      </w:numPr>
    </w:pPr>
  </w:style>
  <w:style w:type="paragraph" w:customStyle="1" w:styleId="ListAlpha2">
    <w:name w:val="List Alpha 2"/>
    <w:basedOn w:val="List2"/>
    <w:rsid w:val="00E24C78"/>
    <w:pPr>
      <w:numPr>
        <w:numId w:val="7"/>
      </w:numPr>
    </w:pPr>
  </w:style>
  <w:style w:type="paragraph" w:styleId="List2">
    <w:name w:val="List 2"/>
    <w:basedOn w:val="BodyText"/>
    <w:rsid w:val="00E24C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4C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4C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4C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4C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4C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4C78"/>
    <w:pPr>
      <w:numPr>
        <w:numId w:val="3"/>
      </w:numPr>
    </w:pPr>
  </w:style>
  <w:style w:type="paragraph" w:styleId="ListContinue2">
    <w:name w:val="List Continue 2"/>
    <w:basedOn w:val="List2"/>
    <w:rsid w:val="00E24C78"/>
    <w:pPr>
      <w:ind w:firstLine="0"/>
    </w:pPr>
  </w:style>
  <w:style w:type="paragraph" w:styleId="ListContinue3">
    <w:name w:val="List Continue 3"/>
    <w:basedOn w:val="List3"/>
    <w:rsid w:val="00E24C78"/>
    <w:pPr>
      <w:ind w:left="1021" w:firstLine="0"/>
    </w:pPr>
  </w:style>
  <w:style w:type="paragraph" w:styleId="ListContinue4">
    <w:name w:val="List Continue 4"/>
    <w:basedOn w:val="List4"/>
    <w:rsid w:val="00E24C78"/>
    <w:pPr>
      <w:ind w:firstLine="0"/>
    </w:pPr>
  </w:style>
  <w:style w:type="paragraph" w:styleId="ListContinue5">
    <w:name w:val="List Continue 5"/>
    <w:basedOn w:val="List5"/>
    <w:rsid w:val="00E24C78"/>
    <w:pPr>
      <w:ind w:firstLine="0"/>
    </w:pPr>
  </w:style>
  <w:style w:type="paragraph" w:styleId="ListNumber3">
    <w:name w:val="List Number 3"/>
    <w:basedOn w:val="List3"/>
    <w:rsid w:val="00E24C78"/>
    <w:pPr>
      <w:numPr>
        <w:numId w:val="4"/>
      </w:numPr>
    </w:pPr>
  </w:style>
  <w:style w:type="paragraph" w:styleId="ListNumber4">
    <w:name w:val="List Number 4"/>
    <w:basedOn w:val="List4"/>
    <w:rsid w:val="00E24C78"/>
    <w:pPr>
      <w:numPr>
        <w:numId w:val="5"/>
      </w:numPr>
    </w:pPr>
  </w:style>
  <w:style w:type="paragraph" w:styleId="ListNumber5">
    <w:name w:val="List Number 5"/>
    <w:basedOn w:val="List5"/>
    <w:rsid w:val="00E24C78"/>
    <w:pPr>
      <w:numPr>
        <w:numId w:val="6"/>
      </w:numPr>
    </w:pPr>
  </w:style>
  <w:style w:type="paragraph" w:styleId="BlockText">
    <w:name w:val="Block Text"/>
    <w:basedOn w:val="Normal"/>
    <w:rsid w:val="00E24C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4C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4C78"/>
    <w:rPr>
      <w:sz w:val="16"/>
      <w:vertAlign w:val="superscript"/>
    </w:rPr>
  </w:style>
  <w:style w:type="character" w:customStyle="1" w:styleId="Symbols">
    <w:name w:val="Symbols"/>
    <w:basedOn w:val="DefaultParagraphFont"/>
    <w:rsid w:val="00E24C78"/>
    <w:rPr>
      <w:rFonts w:ascii="Symbol" w:hAnsi="Symbol"/>
    </w:rPr>
  </w:style>
  <w:style w:type="character" w:customStyle="1" w:styleId="MenuOptions">
    <w:name w:val="Menu Options"/>
    <w:basedOn w:val="DefaultParagraphFont"/>
    <w:rsid w:val="00E24C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4C78"/>
    <w:rPr>
      <w:b/>
    </w:rPr>
  </w:style>
  <w:style w:type="character" w:customStyle="1" w:styleId="Underlined">
    <w:name w:val="Underlined"/>
    <w:basedOn w:val="DefaultParagraphFont"/>
    <w:rsid w:val="00E24C78"/>
    <w:rPr>
      <w:u w:val="single"/>
    </w:rPr>
  </w:style>
  <w:style w:type="paragraph" w:customStyle="1" w:styleId="TableBodyTextRight">
    <w:name w:val="Table Body Text Right"/>
    <w:basedOn w:val="TableBodyText"/>
    <w:rsid w:val="00E24C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4C78"/>
    <w:rPr>
      <w:sz w:val="18"/>
    </w:rPr>
  </w:style>
  <w:style w:type="paragraph" w:customStyle="1" w:styleId="BodySmallRight">
    <w:name w:val="Body Small Right"/>
    <w:basedOn w:val="BodyTextRight"/>
    <w:rsid w:val="00E24C78"/>
    <w:rPr>
      <w:sz w:val="18"/>
      <w:szCs w:val="18"/>
    </w:rPr>
  </w:style>
  <w:style w:type="paragraph" w:customStyle="1" w:styleId="MarginEdition">
    <w:name w:val="Margin Edition"/>
    <w:basedOn w:val="MarginNote"/>
    <w:rsid w:val="00E24C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4C78"/>
    <w:rPr>
      <w:sz w:val="2"/>
      <w:szCs w:val="2"/>
    </w:rPr>
  </w:style>
  <w:style w:type="character" w:customStyle="1" w:styleId="Small">
    <w:name w:val="Small"/>
    <w:basedOn w:val="DefaultParagraphFont"/>
    <w:rsid w:val="00E24C78"/>
    <w:rPr>
      <w:sz w:val="16"/>
    </w:rPr>
  </w:style>
  <w:style w:type="paragraph" w:customStyle="1" w:styleId="WideTable">
    <w:name w:val="Wide Table"/>
    <w:basedOn w:val="Normal"/>
    <w:rsid w:val="00E24C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4C78"/>
  </w:style>
  <w:style w:type="paragraph" w:styleId="Quote">
    <w:name w:val="Quote"/>
    <w:basedOn w:val="Heading1"/>
    <w:link w:val="QuoteChar"/>
    <w:qFormat/>
    <w:rsid w:val="00E24C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4C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4C78"/>
    <w:pPr>
      <w:pageBreakBefore/>
    </w:pPr>
  </w:style>
  <w:style w:type="paragraph" w:customStyle="1" w:styleId="Border">
    <w:name w:val="Border"/>
    <w:basedOn w:val="Normal"/>
    <w:qFormat/>
    <w:rsid w:val="00E24C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4C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C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C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4C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4C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4C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4C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4C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4C78"/>
    <w:rPr>
      <w:u w:val="single"/>
    </w:rPr>
  </w:style>
  <w:style w:type="character" w:customStyle="1" w:styleId="BoldandItalics">
    <w:name w:val="Bold and Italics"/>
    <w:qFormat/>
    <w:rsid w:val="00E24C78"/>
    <w:rPr>
      <w:b/>
      <w:i/>
      <w:u w:val="none"/>
    </w:rPr>
  </w:style>
  <w:style w:type="paragraph" w:styleId="BalloonText">
    <w:name w:val="Balloon Text"/>
    <w:basedOn w:val="Normal"/>
    <w:link w:val="BalloonTextChar"/>
    <w:rsid w:val="00E24C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4C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4C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4C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4C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4C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4C78"/>
    <w:pPr>
      <w:spacing w:before="0" w:after="0"/>
    </w:pPr>
  </w:style>
  <w:style w:type="paragraph" w:customStyle="1" w:styleId="BodyTextBold">
    <w:name w:val="Body Text Bold"/>
    <w:basedOn w:val="BodyText"/>
    <w:qFormat/>
    <w:rsid w:val="00E24C78"/>
    <w:rPr>
      <w:b/>
    </w:rPr>
  </w:style>
  <w:style w:type="character" w:styleId="Hyperlink">
    <w:name w:val="Hyperlink"/>
    <w:basedOn w:val="DefaultParagraphFont"/>
    <w:uiPriority w:val="99"/>
    <w:unhideWhenUsed/>
    <w:rsid w:val="000B29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584</Words>
  <Characters>4043</Characters>
  <Application>Microsoft Office Word</Application>
  <DocSecurity>0</DocSecurity>
  <Lines>118</Lines>
  <Paragraphs>70</Paragraphs>
  <ScaleCrop>false</ScaleCrop>
  <Company>Author-it Software Corporation Ltd.</Company>
  <LinksUpToDate>false</LinksUpToDate>
  <CharactersWithSpaces>4557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ICTNWK538 Install and maintain valid authentication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2024-12-17T22:47:00Z</dcterms:created>
  <dcterms:modified xsi:type="dcterms:W3CDTF">2024-12-17T22:47:00Z</dcterms:modified>
</cp:coreProperties>
</file>