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69D" w:rsidP="00D176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ICTNWK535 Install an enterprise virtual computing environment</w:t>
      </w:r>
      <w:r>
        <w:fldChar w:fldCharType="end"/>
      </w:r>
    </w:p>
    <w:p w:rsidR="00D1769D" w:rsidP="00D1769D">
      <w:pPr>
        <w:pStyle w:val="Version"/>
        <w:sectPr w:rsidSect="003316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16C3" w:rsidP="003316C3">
      <w:pPr>
        <w:pStyle w:val="SuperHeading"/>
      </w:pPr>
      <w:r w:rsidRPr="003316C3">
        <w:t>Assessment Re</w:t>
      </w:r>
      <w:r w:rsidRPr="003316C3">
        <w:t>quirements for ICTNWK535 Install an enterprise virtual computing environment</w:t>
      </w:r>
    </w:p>
    <w:p w:rsidR="00000000" w:rsidRPr="003316C3" w:rsidP="003316C3">
      <w:pPr>
        <w:pStyle w:val="Heading1"/>
      </w:pPr>
      <w:bookmarkStart w:id="1" w:name="O_695960"/>
      <w:bookmarkEnd w:id="1"/>
      <w:r w:rsidRPr="003316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331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6C3" w:rsidP="003316C3">
            <w:pPr>
              <w:pStyle w:val="BodyText"/>
            </w:pPr>
            <w:r w:rsidRPr="003316C3">
              <w:rPr>
                <w:rStyle w:val="SpecialBold"/>
              </w:rPr>
              <w:t>Release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6C3">
            <w:pPr>
              <w:pStyle w:val="BodyText"/>
              <w:rPr>
                <w:lang w:val="en-NZ"/>
              </w:rPr>
            </w:pPr>
            <w:r w:rsidRPr="003316C3">
              <w:rPr>
                <w:rStyle w:val="SpecialBold"/>
              </w:rPr>
              <w:t>Comments</w:t>
            </w:r>
          </w:p>
        </w:tc>
      </w:tr>
      <w:tr w:rsidTr="00331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6C3">
            <w:pPr>
              <w:pStyle w:val="BodyText"/>
              <w:rPr>
                <w:lang w:val="en-NZ"/>
              </w:rPr>
            </w:pPr>
            <w:r w:rsidRPr="003316C3">
              <w:t>Release 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6C3" w:rsidP="003316C3">
            <w:pPr>
              <w:pStyle w:val="BodyText"/>
            </w:pPr>
            <w:r w:rsidRPr="003316C3">
              <w:t>This version first released with ICT Information and Communications Technology Training Package Version 1.0.</w:t>
            </w:r>
          </w:p>
        </w:tc>
      </w:tr>
    </w:tbl>
    <w:p w:rsidR="00000000" w:rsidRPr="003316C3" w:rsidP="003316C3">
      <w:pPr>
        <w:pStyle w:val="BodyText"/>
      </w:pPr>
    </w:p>
    <w:p w:rsidR="00000000" w:rsidRPr="003316C3" w:rsidP="003316C3">
      <w:pPr>
        <w:pStyle w:val="AllowPageBreak"/>
      </w:pPr>
    </w:p>
    <w:p w:rsidR="00000000" w:rsidRPr="003316C3" w:rsidP="003316C3">
      <w:pPr>
        <w:pStyle w:val="Heading1"/>
      </w:pPr>
      <w:bookmarkStart w:id="2" w:name="O_695961"/>
      <w:bookmarkEnd w:id="2"/>
      <w:r w:rsidRPr="003316C3">
        <w:t>Performance Evidence</w:t>
      </w:r>
    </w:p>
    <w:p w:rsidR="00000000" w:rsidRPr="003316C3" w:rsidP="00D1769D">
      <w:pPr>
        <w:pStyle w:val="BodyText"/>
      </w:pPr>
      <w:r w:rsidRPr="003316C3">
        <w:t>Evidence of the ability to:</w:t>
      </w:r>
    </w:p>
    <w:p w:rsidR="00000000" w:rsidRPr="003316C3" w:rsidP="003316C3">
      <w:pPr>
        <w:pStyle w:val="ListBullet"/>
      </w:pPr>
      <w:r w:rsidRPr="003316C3">
        <w:t>identify and apply, the suitable tools and software applications required to manage virtual machines</w:t>
      </w:r>
    </w:p>
    <w:p w:rsidR="00000000" w:rsidRPr="003316C3" w:rsidP="003316C3">
      <w:pPr>
        <w:pStyle w:val="ListBullet"/>
      </w:pPr>
      <w:r w:rsidRPr="003316C3">
        <w:t>configure the software applications to manage virtual machines</w:t>
      </w:r>
    </w:p>
    <w:p w:rsidR="00000000" w:rsidRPr="003316C3" w:rsidP="003316C3">
      <w:pPr>
        <w:pStyle w:val="ListBullet"/>
      </w:pPr>
      <w:r w:rsidRPr="003316C3">
        <w:t>integrate the virtual mach</w:t>
      </w:r>
      <w:r w:rsidRPr="003316C3">
        <w:t>ines into the existing network design</w:t>
      </w:r>
    </w:p>
    <w:p w:rsidR="00000000" w:rsidRPr="003316C3" w:rsidP="003316C3">
      <w:pPr>
        <w:pStyle w:val="ListBullet"/>
      </w:pPr>
      <w:r w:rsidRPr="003316C3">
        <w:t>test and validate the virtualisation.</w:t>
      </w:r>
    </w:p>
    <w:p w:rsidR="00000000" w:rsidRPr="003316C3" w:rsidP="003316C3">
      <w:pPr>
        <w:pStyle w:val="BodyText"/>
      </w:pPr>
    </w:p>
    <w:p w:rsidR="00000000" w:rsidRPr="003316C3" w:rsidP="00D1769D">
      <w:pPr>
        <w:pStyle w:val="BodyText"/>
      </w:pPr>
      <w:r w:rsidRPr="003316C3">
        <w:t>Note: If a specific volume or frequency is not stated, then evidence must be provided at least once.</w:t>
      </w:r>
    </w:p>
    <w:p w:rsidR="00000000" w:rsidRPr="003316C3" w:rsidP="003316C3">
      <w:pPr>
        <w:pStyle w:val="Heading1"/>
      </w:pPr>
      <w:bookmarkStart w:id="3" w:name="O_695962"/>
      <w:bookmarkEnd w:id="3"/>
      <w:r w:rsidRPr="003316C3">
        <w:t>Knowledge Evidence</w:t>
      </w:r>
    </w:p>
    <w:p w:rsidR="00000000" w:rsidRPr="003316C3" w:rsidP="00D1769D">
      <w:pPr>
        <w:pStyle w:val="BodyText"/>
      </w:pPr>
      <w:r w:rsidRPr="003316C3">
        <w:t>To complete the unit requirements safely and effectively, the individual must:</w:t>
      </w:r>
    </w:p>
    <w:p w:rsidR="00000000" w:rsidRPr="003316C3" w:rsidP="003316C3">
      <w:pPr>
        <w:pStyle w:val="ListBullet"/>
      </w:pPr>
      <w:r w:rsidRPr="003316C3">
        <w:t>determine current government and industry policies, and guidelines, relating to the development of efficient and reliable, information and communications technology (ICT) envir</w:t>
      </w:r>
      <w:r w:rsidRPr="003316C3">
        <w:t>onments</w:t>
      </w:r>
    </w:p>
    <w:p w:rsidR="00000000" w:rsidRPr="003316C3" w:rsidP="003316C3">
      <w:pPr>
        <w:pStyle w:val="ListBullet"/>
      </w:pPr>
      <w:r w:rsidRPr="003316C3">
        <w:t>analyse the current technologies, and processes, designed to produce an efficient and reliable ICT environment</w:t>
      </w:r>
    </w:p>
    <w:p w:rsidR="00000000" w:rsidRPr="003316C3" w:rsidP="003316C3">
      <w:pPr>
        <w:pStyle w:val="ListBullet"/>
      </w:pPr>
      <w:r w:rsidRPr="003316C3">
        <w:t>research the current recommendations on sustainability options in ICT design</w:t>
      </w:r>
    </w:p>
    <w:p w:rsidR="00000000" w:rsidRPr="003316C3" w:rsidP="003316C3">
      <w:pPr>
        <w:pStyle w:val="ListBullet"/>
      </w:pPr>
      <w:r w:rsidRPr="003316C3">
        <w:t>discuss the benefits of virtualisation</w:t>
      </w:r>
    </w:p>
    <w:p w:rsidR="00000000" w:rsidRPr="003316C3" w:rsidP="003316C3">
      <w:pPr>
        <w:pStyle w:val="ListBullet"/>
      </w:pPr>
      <w:r w:rsidRPr="003316C3">
        <w:t>identify and apply, t</w:t>
      </w:r>
      <w:r w:rsidRPr="003316C3">
        <w:t>he processes and procedures for installing and configuring virtualisation software and virtual machines</w:t>
      </w:r>
    </w:p>
    <w:p w:rsidR="00000000" w:rsidRPr="003316C3" w:rsidP="003316C3">
      <w:pPr>
        <w:pStyle w:val="ListBullet"/>
      </w:pPr>
      <w:r w:rsidRPr="003316C3">
        <w:t>identify and apply, the processes and procedures for configuring virtual machines into network design</w:t>
      </w:r>
    </w:p>
    <w:p w:rsidR="00000000" w:rsidRPr="003316C3" w:rsidP="003316C3">
      <w:pPr>
        <w:pStyle w:val="ListBullet"/>
      </w:pPr>
      <w:r w:rsidRPr="003316C3">
        <w:t>determine the structure, functions and business or</w:t>
      </w:r>
      <w:r w:rsidRPr="003316C3">
        <w:t>ganisation of the client</w:t>
      </w:r>
    </w:p>
    <w:p w:rsidR="00000000" w:rsidRPr="003316C3" w:rsidP="003316C3">
      <w:pPr>
        <w:pStyle w:val="ListBullet"/>
      </w:pPr>
      <w:r w:rsidRPr="003316C3">
        <w:t>identify and apply, the available tools and software applications required to manage virtual machines</w:t>
      </w:r>
    </w:p>
    <w:p w:rsidR="00000000" w:rsidRPr="003316C3" w:rsidP="003316C3">
      <w:pPr>
        <w:pStyle w:val="ListBullet"/>
      </w:pPr>
      <w:r w:rsidRPr="003316C3">
        <w:t>research the configuration of software applications required to manage virtual machines</w:t>
      </w:r>
    </w:p>
    <w:p w:rsidR="00000000" w:rsidRPr="003316C3" w:rsidP="003316C3">
      <w:pPr>
        <w:pStyle w:val="ListBullet"/>
      </w:pPr>
      <w:r w:rsidRPr="003316C3">
        <w:t>research the configuration required to in</w:t>
      </w:r>
      <w:r w:rsidRPr="003316C3">
        <w:t>tegrate virtual machines into existing network design.</w:t>
      </w:r>
    </w:p>
    <w:p w:rsidR="00000000" w:rsidRPr="003316C3" w:rsidP="003316C3">
      <w:pPr>
        <w:pStyle w:val="AllowPageBreak"/>
      </w:pPr>
    </w:p>
    <w:p w:rsidR="00000000" w:rsidRPr="003316C3" w:rsidP="003316C3">
      <w:pPr>
        <w:pStyle w:val="Heading1"/>
      </w:pPr>
      <w:bookmarkStart w:id="4" w:name="O_695963"/>
      <w:bookmarkEnd w:id="4"/>
      <w:r w:rsidRPr="003316C3">
        <w:t>Assessment Conditions</w:t>
      </w:r>
    </w:p>
    <w:p w:rsidR="00000000" w:rsidRPr="003316C3" w:rsidP="00D1769D">
      <w:pPr>
        <w:pStyle w:val="BodyText"/>
      </w:pPr>
      <w:r w:rsidRPr="003316C3">
        <w:t>Gather evidence to demonstrate consistent performance in conditions that are safe and replicate the workplace. Noise levels, production flow, interruptions and ti</w:t>
      </w:r>
      <w:r w:rsidRPr="003316C3">
        <w:t>me variances must be typical of those experienced in the network industry, and include access to:</w:t>
      </w:r>
    </w:p>
    <w:p w:rsidR="00000000" w:rsidRPr="003316C3" w:rsidP="003316C3">
      <w:pPr>
        <w:pStyle w:val="ListBullet"/>
      </w:pPr>
      <w:r w:rsidRPr="003316C3">
        <w:t>site or prototype, where virtual machine environments may be implemented</w:t>
      </w:r>
    </w:p>
    <w:p w:rsidR="00000000" w:rsidRPr="003316C3" w:rsidP="003316C3">
      <w:pPr>
        <w:pStyle w:val="ListBullet"/>
      </w:pPr>
      <w:r w:rsidRPr="003316C3">
        <w:t>the network’s technical requirements</w:t>
      </w:r>
    </w:p>
    <w:p w:rsidR="00000000" w:rsidRPr="003316C3" w:rsidP="003316C3">
      <w:pPr>
        <w:pStyle w:val="ListBullet"/>
      </w:pPr>
      <w:r w:rsidRPr="003316C3">
        <w:t>industry relevant virtualisation software.</w:t>
      </w:r>
    </w:p>
    <w:p w:rsidR="00000000" w:rsidRPr="003316C3" w:rsidP="003316C3">
      <w:pPr>
        <w:pStyle w:val="BodyText"/>
      </w:pPr>
    </w:p>
    <w:p w:rsidR="00000000" w:rsidRPr="003316C3" w:rsidP="00D1769D">
      <w:pPr>
        <w:pStyle w:val="BodyText"/>
      </w:pPr>
      <w:r w:rsidRPr="003316C3">
        <w:t>Assessors must satisfy NVR/AQTF assessor requirements.</w:t>
      </w:r>
    </w:p>
    <w:p w:rsidR="00000000" w:rsidRPr="003316C3" w:rsidP="003316C3">
      <w:pPr>
        <w:pStyle w:val="Heading1"/>
      </w:pPr>
      <w:bookmarkStart w:id="5" w:name="O_695966"/>
      <w:bookmarkEnd w:id="5"/>
      <w:r w:rsidRPr="003316C3">
        <w:t>Links</w:t>
      </w:r>
    </w:p>
    <w:p w:rsidR="00000000" w:rsidRPr="003316C3" w:rsidP="00D1769D">
      <w:pPr>
        <w:pStyle w:val="BodyText"/>
      </w:pPr>
      <w:r w:rsidRPr="003316C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CD2A5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3316C3" w:rsidP="003316C3"/>
    <w:sectPr w:rsidSect="003316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C3" w:rsidRPr="00D1769D" w:rsidP="00D176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69D" w:rsidP="003316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769D" w:rsidP="003316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769D" w:rsidP="003316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6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16C3" w:rsidRPr="00D1769D" w:rsidP="00D176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69D" w:rsidRPr="002D2AF8" w:rsidP="003316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ICTNWK535 Install an enterprise virtual computing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D1769D" w:rsidP="003316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487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F255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6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16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16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16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16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16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16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16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16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16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16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16C3"/>
  </w:style>
  <w:style w:type="character" w:customStyle="1" w:styleId="Heading1Char">
    <w:name w:val="Heading 1 Char"/>
    <w:basedOn w:val="DefaultParagraphFont"/>
    <w:link w:val="Heading1"/>
    <w:rsid w:val="003316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16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16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16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16C3"/>
    <w:rPr>
      <w:b/>
      <w:spacing w:val="0"/>
    </w:rPr>
  </w:style>
  <w:style w:type="paragraph" w:customStyle="1" w:styleId="SuperHeading">
    <w:name w:val="SuperHeading"/>
    <w:basedOn w:val="Normal"/>
    <w:rsid w:val="003316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16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16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16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16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1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1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1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1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16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16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16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16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16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16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16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16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16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16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16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16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16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16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16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16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16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16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16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16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16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16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16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16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16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16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16C3"/>
    <w:rPr>
      <w:i/>
    </w:rPr>
  </w:style>
  <w:style w:type="paragraph" w:styleId="Caption">
    <w:name w:val="caption"/>
    <w:basedOn w:val="BodyText"/>
    <w:next w:val="Normal"/>
    <w:qFormat/>
    <w:rsid w:val="003316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16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16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16C3"/>
  </w:style>
  <w:style w:type="paragraph" w:styleId="TableofFigures">
    <w:name w:val="table of figures"/>
    <w:basedOn w:val="Normal"/>
    <w:next w:val="Normal"/>
    <w:semiHidden/>
    <w:rsid w:val="003316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16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16C3"/>
    <w:rPr>
      <w:rFonts w:ascii="Wingdings" w:hAnsi="Wingdings"/>
    </w:rPr>
  </w:style>
  <w:style w:type="paragraph" w:customStyle="1" w:styleId="TableHeading">
    <w:name w:val="Table Heading"/>
    <w:basedOn w:val="HeadingBase"/>
    <w:rsid w:val="003316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16C3"/>
    <w:rPr>
      <w:color w:val="0033CC"/>
      <w:u w:val="none"/>
    </w:rPr>
  </w:style>
  <w:style w:type="paragraph" w:customStyle="1" w:styleId="BodyTextRight">
    <w:name w:val="Body Text Right"/>
    <w:basedOn w:val="BodyText"/>
    <w:rsid w:val="003316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16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16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16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16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16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16C3"/>
    <w:rPr>
      <w:sz w:val="32"/>
    </w:rPr>
  </w:style>
  <w:style w:type="paragraph" w:customStyle="1" w:styleId="HeadingProcedure">
    <w:name w:val="Heading Procedure"/>
    <w:basedOn w:val="HeadingBase"/>
    <w:next w:val="Normal"/>
    <w:rsid w:val="003316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16C3"/>
    <w:pPr>
      <w:spacing w:before="60" w:after="60"/>
    </w:pPr>
  </w:style>
  <w:style w:type="paragraph" w:styleId="ListContinue">
    <w:name w:val="List Continue"/>
    <w:basedOn w:val="List"/>
    <w:rsid w:val="003316C3"/>
    <w:pPr>
      <w:ind w:firstLine="0"/>
    </w:pPr>
  </w:style>
  <w:style w:type="paragraph" w:customStyle="1" w:styleId="ListNote">
    <w:name w:val="List Note"/>
    <w:basedOn w:val="List"/>
    <w:rsid w:val="003316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16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16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16C3"/>
    <w:rPr>
      <w:rFonts w:ascii="Courier New" w:hAnsi="Courier New"/>
    </w:rPr>
  </w:style>
  <w:style w:type="paragraph" w:customStyle="1" w:styleId="NoteBullet">
    <w:name w:val="Note Bullet"/>
    <w:basedOn w:val="Note"/>
    <w:rsid w:val="003316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16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16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16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16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16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16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16C3"/>
    <w:rPr>
      <w:b/>
      <w:smallCaps/>
    </w:rPr>
  </w:style>
  <w:style w:type="paragraph" w:customStyle="1" w:styleId="TableListNumber">
    <w:name w:val="Table List Number"/>
    <w:basedOn w:val="ListNumber"/>
    <w:rsid w:val="003316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16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16C3"/>
    <w:pPr>
      <w:numPr>
        <w:numId w:val="8"/>
      </w:numPr>
    </w:pPr>
  </w:style>
  <w:style w:type="paragraph" w:customStyle="1" w:styleId="ListAlpha2">
    <w:name w:val="List Alpha 2"/>
    <w:basedOn w:val="List2"/>
    <w:rsid w:val="003316C3"/>
    <w:pPr>
      <w:numPr>
        <w:numId w:val="7"/>
      </w:numPr>
    </w:pPr>
  </w:style>
  <w:style w:type="paragraph" w:styleId="List2">
    <w:name w:val="List 2"/>
    <w:basedOn w:val="BodyText"/>
    <w:rsid w:val="003316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16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16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16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16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16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16C3"/>
    <w:pPr>
      <w:numPr>
        <w:numId w:val="3"/>
      </w:numPr>
    </w:pPr>
  </w:style>
  <w:style w:type="paragraph" w:styleId="ListContinue2">
    <w:name w:val="List Continue 2"/>
    <w:basedOn w:val="List2"/>
    <w:rsid w:val="003316C3"/>
    <w:pPr>
      <w:ind w:firstLine="0"/>
    </w:pPr>
  </w:style>
  <w:style w:type="paragraph" w:styleId="ListContinue3">
    <w:name w:val="List Continue 3"/>
    <w:basedOn w:val="List3"/>
    <w:rsid w:val="003316C3"/>
    <w:pPr>
      <w:ind w:left="1021" w:firstLine="0"/>
    </w:pPr>
  </w:style>
  <w:style w:type="paragraph" w:styleId="ListContinue4">
    <w:name w:val="List Continue 4"/>
    <w:basedOn w:val="List4"/>
    <w:rsid w:val="003316C3"/>
    <w:pPr>
      <w:ind w:firstLine="0"/>
    </w:pPr>
  </w:style>
  <w:style w:type="paragraph" w:styleId="ListContinue5">
    <w:name w:val="List Continue 5"/>
    <w:basedOn w:val="List5"/>
    <w:rsid w:val="003316C3"/>
    <w:pPr>
      <w:ind w:firstLine="0"/>
    </w:pPr>
  </w:style>
  <w:style w:type="paragraph" w:styleId="ListNumber3">
    <w:name w:val="List Number 3"/>
    <w:basedOn w:val="List3"/>
    <w:rsid w:val="003316C3"/>
    <w:pPr>
      <w:numPr>
        <w:numId w:val="4"/>
      </w:numPr>
    </w:pPr>
  </w:style>
  <w:style w:type="paragraph" w:styleId="ListNumber4">
    <w:name w:val="List Number 4"/>
    <w:basedOn w:val="List4"/>
    <w:rsid w:val="003316C3"/>
    <w:pPr>
      <w:numPr>
        <w:numId w:val="5"/>
      </w:numPr>
    </w:pPr>
  </w:style>
  <w:style w:type="paragraph" w:styleId="ListNumber5">
    <w:name w:val="List Number 5"/>
    <w:basedOn w:val="List5"/>
    <w:rsid w:val="003316C3"/>
    <w:pPr>
      <w:numPr>
        <w:numId w:val="6"/>
      </w:numPr>
    </w:pPr>
  </w:style>
  <w:style w:type="paragraph" w:styleId="BlockText">
    <w:name w:val="Block Text"/>
    <w:basedOn w:val="Normal"/>
    <w:rsid w:val="003316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16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16C3"/>
    <w:rPr>
      <w:sz w:val="16"/>
      <w:vertAlign w:val="superscript"/>
    </w:rPr>
  </w:style>
  <w:style w:type="character" w:customStyle="1" w:styleId="Symbols">
    <w:name w:val="Symbols"/>
    <w:basedOn w:val="DefaultParagraphFont"/>
    <w:rsid w:val="003316C3"/>
    <w:rPr>
      <w:rFonts w:ascii="Symbol" w:hAnsi="Symbol"/>
    </w:rPr>
  </w:style>
  <w:style w:type="character" w:customStyle="1" w:styleId="MenuOptions">
    <w:name w:val="Menu Options"/>
    <w:basedOn w:val="DefaultParagraphFont"/>
    <w:rsid w:val="003316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16C3"/>
    <w:rPr>
      <w:b/>
    </w:rPr>
  </w:style>
  <w:style w:type="character" w:customStyle="1" w:styleId="Underlined">
    <w:name w:val="Underlined"/>
    <w:basedOn w:val="DefaultParagraphFont"/>
    <w:rsid w:val="003316C3"/>
    <w:rPr>
      <w:u w:val="single"/>
    </w:rPr>
  </w:style>
  <w:style w:type="paragraph" w:customStyle="1" w:styleId="TableBodyTextRight">
    <w:name w:val="Table Body Text Right"/>
    <w:basedOn w:val="TableBodyText"/>
    <w:rsid w:val="003316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16C3"/>
    <w:rPr>
      <w:sz w:val="18"/>
    </w:rPr>
  </w:style>
  <w:style w:type="paragraph" w:customStyle="1" w:styleId="BodySmallRight">
    <w:name w:val="Body Small Right"/>
    <w:basedOn w:val="BodyTextRight"/>
    <w:rsid w:val="003316C3"/>
    <w:rPr>
      <w:sz w:val="18"/>
      <w:szCs w:val="18"/>
    </w:rPr>
  </w:style>
  <w:style w:type="paragraph" w:customStyle="1" w:styleId="MarginEdition">
    <w:name w:val="Margin Edition"/>
    <w:basedOn w:val="MarginNote"/>
    <w:rsid w:val="003316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16C3"/>
    <w:rPr>
      <w:sz w:val="2"/>
      <w:szCs w:val="2"/>
    </w:rPr>
  </w:style>
  <w:style w:type="character" w:customStyle="1" w:styleId="Small">
    <w:name w:val="Small"/>
    <w:basedOn w:val="DefaultParagraphFont"/>
    <w:rsid w:val="003316C3"/>
    <w:rPr>
      <w:sz w:val="16"/>
    </w:rPr>
  </w:style>
  <w:style w:type="paragraph" w:customStyle="1" w:styleId="WideTable">
    <w:name w:val="Wide Table"/>
    <w:basedOn w:val="Normal"/>
    <w:rsid w:val="003316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16C3"/>
  </w:style>
  <w:style w:type="paragraph" w:styleId="Quote">
    <w:name w:val="Quote"/>
    <w:basedOn w:val="Heading1"/>
    <w:link w:val="QuoteChar"/>
    <w:qFormat/>
    <w:rsid w:val="003316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16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16C3"/>
    <w:pPr>
      <w:pageBreakBefore/>
    </w:pPr>
  </w:style>
  <w:style w:type="paragraph" w:customStyle="1" w:styleId="Border">
    <w:name w:val="Border"/>
    <w:basedOn w:val="Normal"/>
    <w:qFormat/>
    <w:rsid w:val="003316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16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6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6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16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16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16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16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16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16C3"/>
    <w:rPr>
      <w:u w:val="single"/>
    </w:rPr>
  </w:style>
  <w:style w:type="character" w:customStyle="1" w:styleId="BoldandItalics">
    <w:name w:val="Bold and Italics"/>
    <w:qFormat/>
    <w:rsid w:val="003316C3"/>
    <w:rPr>
      <w:b/>
      <w:i/>
      <w:u w:val="none"/>
    </w:rPr>
  </w:style>
  <w:style w:type="paragraph" w:styleId="BalloonText">
    <w:name w:val="Balloon Text"/>
    <w:basedOn w:val="Normal"/>
    <w:link w:val="BalloonTextChar"/>
    <w:rsid w:val="003316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6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16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16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16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16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16C3"/>
    <w:pPr>
      <w:spacing w:before="0" w:after="0"/>
    </w:pPr>
  </w:style>
  <w:style w:type="paragraph" w:customStyle="1" w:styleId="BodyTextBold">
    <w:name w:val="Body Text Bold"/>
    <w:basedOn w:val="BodyText"/>
    <w:qFormat/>
    <w:rsid w:val="003316C3"/>
    <w:rPr>
      <w:b/>
    </w:rPr>
  </w:style>
  <w:style w:type="character" w:styleId="Hyperlink">
    <w:name w:val="Hyperlink"/>
    <w:basedOn w:val="DefaultParagraphFont"/>
    <w:uiPriority w:val="99"/>
    <w:unhideWhenUsed/>
    <w:rsid w:val="00D176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2361</Characters>
  <Application>Microsoft Office Word</Application>
  <DocSecurity>0</DocSecurity>
  <Lines>65</Lines>
  <Paragraphs>42</Paragraphs>
  <ScaleCrop>false</ScaleCrop>
  <Company>Author-it Software Corporation Ltd.</Company>
  <LinksUpToDate>false</LinksUpToDate>
  <CharactersWithSpaces>2659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ICTNWK535 Install an enterprise virtual computing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2019-09-02T01:05:00Z</dcterms:created>
  <dcterms:modified xsi:type="dcterms:W3CDTF">2019-09-02T01:05:00Z</dcterms:modified>
</cp:coreProperties>
</file>