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45EF" w:rsidP="007145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ICTNWK534 Monitor and troubleshoot virtual computing environments</w:t>
      </w:r>
      <w:r>
        <w:fldChar w:fldCharType="end"/>
      </w:r>
    </w:p>
    <w:p w:rsidR="007145EF" w:rsidP="007145EF">
      <w:pPr>
        <w:pStyle w:val="Version"/>
        <w:sectPr w:rsidSect="00C06A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6AEE" w:rsidP="00C06AEE">
      <w:pPr>
        <w:pStyle w:val="SuperHeading"/>
      </w:pPr>
      <w:r w:rsidRPr="00C06AEE">
        <w:t>ICTNWK534 Monitor and troubleshoot virtual computing environments</w:t>
      </w:r>
    </w:p>
    <w:p w:rsidR="00000000" w:rsidRPr="00C06AEE" w:rsidP="00C06AEE">
      <w:pPr>
        <w:pStyle w:val="Heading1"/>
      </w:pPr>
      <w:bookmarkStart w:id="1" w:name="O_695988"/>
      <w:bookmarkEnd w:id="1"/>
      <w:r w:rsidRPr="00C06A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C06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EE" w:rsidP="00C06AEE">
            <w:pPr>
              <w:pStyle w:val="BodyText"/>
            </w:pPr>
            <w:r w:rsidRPr="00C06AEE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EE">
            <w:pPr>
              <w:pStyle w:val="BodyText"/>
              <w:rPr>
                <w:lang w:val="en-NZ"/>
              </w:rPr>
            </w:pPr>
            <w:r w:rsidRPr="00C06AEE">
              <w:rPr>
                <w:rStyle w:val="SpecialBold"/>
              </w:rPr>
              <w:t>Comments</w:t>
            </w:r>
          </w:p>
        </w:tc>
      </w:tr>
      <w:tr w:rsidTr="00C06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EE">
            <w:pPr>
              <w:pStyle w:val="BodyText"/>
              <w:rPr>
                <w:lang w:val="en-NZ"/>
              </w:rPr>
            </w:pPr>
            <w:r w:rsidRPr="00C06AEE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EE" w:rsidP="00C06AEE">
            <w:pPr>
              <w:pStyle w:val="BodyText"/>
            </w:pPr>
            <w:r w:rsidRPr="00C06AEE">
              <w:t>This version first released with ICT Information and Communications Technology Training Package Version 1.0.</w:t>
            </w:r>
          </w:p>
        </w:tc>
      </w:tr>
    </w:tbl>
    <w:p w:rsidR="00000000" w:rsidRPr="00C06AEE" w:rsidP="00C06AEE">
      <w:pPr>
        <w:pStyle w:val="BodyText"/>
      </w:pPr>
    </w:p>
    <w:p w:rsidR="00000000" w:rsidRPr="00C06AEE" w:rsidP="00C06AEE">
      <w:pPr>
        <w:pStyle w:val="AllowPageBreak"/>
      </w:pPr>
    </w:p>
    <w:p w:rsidR="00000000" w:rsidRPr="00C06AEE" w:rsidP="00C06AEE">
      <w:pPr>
        <w:pStyle w:val="Heading1"/>
      </w:pPr>
      <w:bookmarkStart w:id="2" w:name="O_695989"/>
      <w:bookmarkEnd w:id="2"/>
      <w:r w:rsidRPr="00C06AEE">
        <w:t>Application</w:t>
      </w:r>
    </w:p>
    <w:p w:rsidR="00000000" w:rsidRPr="00C06AEE" w:rsidP="007145EF">
      <w:pPr>
        <w:pStyle w:val="BodyText"/>
      </w:pPr>
      <w:r w:rsidRPr="00C06AEE">
        <w:t>This unit describes the skills and knowledge required to monitor and troubleshoot, virtualisation technologies to provide a more efficient and reliable information and communications technology (ICT) environment.</w:t>
      </w:r>
    </w:p>
    <w:p w:rsidR="00000000" w:rsidRPr="00C06AEE" w:rsidP="007145EF">
      <w:pPr>
        <w:pStyle w:val="BodyText"/>
      </w:pPr>
      <w:r w:rsidRPr="00C06AEE">
        <w:t>It applies to senior n</w:t>
      </w:r>
      <w:r w:rsidRPr="00C06AEE">
        <w:t>etworking staff responsible for increasing the sustainability of an enterprise.</w:t>
      </w:r>
    </w:p>
    <w:p w:rsidR="00000000" w:rsidRPr="00C06AEE" w:rsidP="007145EF">
      <w:pPr>
        <w:pStyle w:val="BodyText"/>
      </w:pPr>
      <w:r w:rsidRPr="00C06AEE">
        <w:t>No licensing, legislative or certification requirements apply to this unit at the time of publication.</w:t>
      </w:r>
    </w:p>
    <w:p w:rsidR="00000000" w:rsidRPr="00C06AEE" w:rsidP="00C06AEE">
      <w:pPr>
        <w:pStyle w:val="Heading1"/>
      </w:pPr>
      <w:bookmarkStart w:id="3" w:name="O_695992"/>
      <w:bookmarkEnd w:id="3"/>
      <w:r w:rsidRPr="00C06AEE">
        <w:t>Unit Sector</w:t>
      </w:r>
    </w:p>
    <w:p w:rsidR="00000000" w:rsidRPr="00C06AEE" w:rsidP="007145EF">
      <w:pPr>
        <w:pStyle w:val="BodyText"/>
      </w:pPr>
      <w:r w:rsidRPr="00C06AEE">
        <w:t>Networking</w:t>
      </w:r>
    </w:p>
    <w:p w:rsidR="00000000" w:rsidRPr="00C06AEE" w:rsidP="00C06AEE">
      <w:pPr>
        <w:pStyle w:val="Heading1"/>
      </w:pPr>
      <w:bookmarkStart w:id="4" w:name="O_695993"/>
      <w:bookmarkEnd w:id="4"/>
      <w:r w:rsidRPr="00C06AEE">
        <w:t>Elements and Pe</w:t>
      </w:r>
      <w:r w:rsidRPr="00C06AEE">
        <w:t>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C06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EE" w:rsidP="00C06AEE">
            <w:pPr>
              <w:pStyle w:val="BodyText"/>
            </w:pPr>
            <w:r w:rsidRPr="00C06AEE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EE">
            <w:pPr>
              <w:pStyle w:val="BodyText"/>
              <w:rPr>
                <w:lang w:val="en-NZ"/>
              </w:rPr>
            </w:pPr>
            <w:r w:rsidRPr="00C06AEE">
              <w:rPr>
                <w:rStyle w:val="SpecialBold"/>
              </w:rPr>
              <w:t>PERFORMANCE CRITERIA</w:t>
            </w:r>
          </w:p>
        </w:tc>
      </w:tr>
      <w:tr w:rsidTr="00C06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EE" w:rsidP="00C06AEE">
            <w:pPr>
              <w:pStyle w:val="BodyText"/>
            </w:pPr>
            <w:r w:rsidRPr="00C06AEE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EE">
            <w:pPr>
              <w:pStyle w:val="BodyText"/>
              <w:rPr>
                <w:lang w:val="en-NZ"/>
              </w:rPr>
            </w:pPr>
            <w:r w:rsidRPr="00C06A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6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EE">
            <w:pPr>
              <w:pStyle w:val="BodyText"/>
              <w:rPr>
                <w:lang w:val="en-NZ"/>
              </w:rPr>
            </w:pPr>
            <w:r w:rsidRPr="00C06AEE">
              <w:t>1. Plan the strategies to monitor and troubleshoot the performance of the enterprise’s virtual computing environment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EE" w:rsidP="00C06AEE">
            <w:pPr>
              <w:pStyle w:val="BodyText"/>
            </w:pPr>
            <w:r w:rsidRPr="00C06AEE">
              <w:t>1.1 Develop a plan to monitor the virtual environment to ensure its availability and optimal performance, according to the enterprise requi</w:t>
            </w:r>
            <w:r w:rsidRPr="00C06AEE">
              <w:t>rements</w:t>
            </w:r>
          </w:p>
          <w:p w:rsidR="00000000" w:rsidRPr="00C06AEE" w:rsidP="00C06AEE">
            <w:pPr>
              <w:pStyle w:val="BodyText"/>
            </w:pPr>
            <w:r w:rsidRPr="00C06AEE">
              <w:t>1.2 Identify the virtual environment’s critical activity level, and assign resources as needed</w:t>
            </w:r>
          </w:p>
          <w:p w:rsidR="00000000" w:rsidP="00C06AEE">
            <w:pPr>
              <w:pStyle w:val="BodyText"/>
              <w:rPr>
                <w:lang w:val="en-NZ"/>
              </w:rPr>
            </w:pPr>
            <w:r w:rsidRPr="00C06AEE">
              <w:t xml:space="preserve">1.3 Review the system’s logs and alerts, in order to facilitate </w:t>
            </w:r>
            <w:r w:rsidRPr="00C06AEE">
              <w:t>virtual environment tuning</w:t>
            </w:r>
          </w:p>
        </w:tc>
      </w:tr>
      <w:tr w:rsidTr="00C06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EE">
            <w:pPr>
              <w:pStyle w:val="BodyText"/>
              <w:rPr>
                <w:lang w:val="en-NZ"/>
              </w:rPr>
            </w:pPr>
            <w:r w:rsidRPr="00C06AEE">
              <w:t>2. Manage virtual environment performance to ensure full resource optimisation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EE" w:rsidP="00C06AEE">
            <w:pPr>
              <w:pStyle w:val="BodyText"/>
            </w:pPr>
            <w:r w:rsidRPr="00C06AEE">
              <w:t>2.1 Monitor and diagnose the memory central processing unit (CPU) and distributed power management performance</w:t>
            </w:r>
          </w:p>
          <w:p w:rsidR="00000000" w:rsidRPr="00C06AEE" w:rsidP="00C06AEE">
            <w:pPr>
              <w:pStyle w:val="BodyText"/>
            </w:pPr>
            <w:r w:rsidRPr="00C06AEE">
              <w:t>2.2 Review the storage and cluster performance, in order to maximi</w:t>
            </w:r>
            <w:r w:rsidRPr="00C06AEE">
              <w:t>se operational efficiency</w:t>
            </w:r>
          </w:p>
          <w:p w:rsidR="00000000" w:rsidP="00C06AEE">
            <w:pPr>
              <w:pStyle w:val="BodyText"/>
              <w:rPr>
                <w:lang w:val="en-NZ"/>
              </w:rPr>
            </w:pPr>
            <w:r w:rsidRPr="00C06AEE">
              <w:t>2.3 Monitor tasks, events and alarms, and network activity, and make relevant adjustments to ensure optimal operation</w:t>
            </w:r>
          </w:p>
        </w:tc>
      </w:tr>
      <w:tr w:rsidTr="00C06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EE">
            <w:pPr>
              <w:pStyle w:val="BodyText"/>
              <w:rPr>
                <w:lang w:val="en-NZ"/>
              </w:rPr>
            </w:pPr>
            <w:r w:rsidRPr="00C06AEE">
              <w:t>3. Analyse and troubleshoot the virtual environments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EE" w:rsidP="00C06AEE">
            <w:pPr>
              <w:pStyle w:val="BodyText"/>
            </w:pPr>
            <w:r w:rsidRPr="00C06AEE">
              <w:t>3.1 Review virtual machine capacity, application, storage,</w:t>
            </w:r>
            <w:r w:rsidRPr="00C06AEE">
              <w:t xml:space="preserve"> input and output (I/O) performance, to identify and resolve any performance issues</w:t>
            </w:r>
          </w:p>
          <w:p w:rsidR="00000000" w:rsidRPr="00C06AEE" w:rsidP="00C06AEE">
            <w:pPr>
              <w:pStyle w:val="BodyText"/>
            </w:pPr>
            <w:r w:rsidRPr="00C06AEE">
              <w:t>3.2 Test, analyse and troubleshoot, identified virtual network problems</w:t>
            </w:r>
          </w:p>
          <w:p w:rsidR="00000000" w:rsidRPr="00C06AEE" w:rsidP="00C06AEE">
            <w:pPr>
              <w:pStyle w:val="BodyText"/>
            </w:pPr>
            <w:r w:rsidRPr="00C06AEE">
              <w:t>3.3 Analyse and troubleshoot, high availability to ensure that the virtual machines are running at o</w:t>
            </w:r>
            <w:r w:rsidRPr="00C06AEE">
              <w:t>ptimal performance levels</w:t>
            </w:r>
          </w:p>
          <w:p w:rsidR="00000000" w:rsidP="00C06AEE">
            <w:pPr>
              <w:pStyle w:val="BodyText"/>
              <w:rPr>
                <w:lang w:val="en-NZ"/>
              </w:rPr>
            </w:pPr>
            <w:r w:rsidRPr="00C06AEE">
              <w:t>3.4 Consult with the virtualisation software vendors to provide solutions, where required</w:t>
            </w:r>
          </w:p>
        </w:tc>
      </w:tr>
      <w:tr w:rsidTr="00C06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EE">
            <w:pPr>
              <w:pStyle w:val="BodyText"/>
              <w:rPr>
                <w:lang w:val="en-NZ"/>
              </w:rPr>
            </w:pPr>
            <w:r w:rsidRPr="00C06AEE">
              <w:t>4. Diagnose virtual environment faults and provide solutions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EE" w:rsidP="00C06AEE">
            <w:pPr>
              <w:pStyle w:val="BodyText"/>
            </w:pPr>
            <w:r w:rsidRPr="00C06AEE">
              <w:t>4.1 Use virtualisation client and server management software tools, to help di</w:t>
            </w:r>
            <w:r w:rsidRPr="00C06AEE">
              <w:t>agnose any virtual environment problems</w:t>
            </w:r>
          </w:p>
          <w:p w:rsidR="00000000" w:rsidRPr="00C06AEE" w:rsidP="00C06AEE">
            <w:pPr>
              <w:pStyle w:val="BodyText"/>
            </w:pPr>
            <w:r w:rsidRPr="00C06AEE">
              <w:t>4.2 Install and configure external virtualisation management tools, to help diagnose any virtual environment problems</w:t>
            </w:r>
          </w:p>
          <w:p w:rsidR="00000000" w:rsidRPr="00C06AEE" w:rsidP="00C06AEE">
            <w:pPr>
              <w:pStyle w:val="BodyText"/>
            </w:pPr>
            <w:r w:rsidRPr="00C06AEE">
              <w:t>4.3 Use system logs and alerts to collect and analyse errors</w:t>
            </w:r>
          </w:p>
          <w:p w:rsidR="00000000" w:rsidRPr="00C06AEE" w:rsidP="00C06AEE">
            <w:pPr>
              <w:pStyle w:val="BodyText"/>
            </w:pPr>
            <w:r w:rsidRPr="00C06AEE">
              <w:t>4.4 Evaluate problems using log files</w:t>
            </w:r>
            <w:r w:rsidRPr="00C06AEE">
              <w:t xml:space="preserve"> and alerts</w:t>
            </w:r>
          </w:p>
        </w:tc>
      </w:tr>
    </w:tbl>
    <w:p w:rsidR="00000000" w:rsidRPr="00C06AEE" w:rsidP="00C06AEE">
      <w:pPr>
        <w:pStyle w:val="BodyText"/>
      </w:pPr>
    </w:p>
    <w:p w:rsidR="00000000" w:rsidRPr="00C06AEE" w:rsidP="00C06AEE">
      <w:pPr>
        <w:pStyle w:val="AllowPageBreak"/>
      </w:pPr>
    </w:p>
    <w:p w:rsidR="00000000" w:rsidRPr="00C06AEE" w:rsidP="00C06AEE">
      <w:pPr>
        <w:pStyle w:val="Heading1"/>
      </w:pPr>
      <w:bookmarkStart w:id="5" w:name="O_695994"/>
      <w:bookmarkEnd w:id="5"/>
      <w:r w:rsidRPr="00C06AEE">
        <w:t>Foundation Skills</w:t>
      </w:r>
    </w:p>
    <w:p w:rsidR="00000000" w:rsidRPr="007145EF" w:rsidP="007145EF">
      <w:pPr>
        <w:pStyle w:val="BodyText"/>
        <w:rPr>
          <w:i/>
        </w:rPr>
      </w:pPr>
      <w:r w:rsidRPr="007145E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7145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EE" w:rsidP="00C06AEE">
            <w:pPr>
              <w:pStyle w:val="BodyText"/>
            </w:pPr>
            <w:r w:rsidRPr="00C06AE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EE" w:rsidP="00C06AEE">
            <w:pPr>
              <w:pStyle w:val="BodyText"/>
            </w:pPr>
            <w:r w:rsidRPr="00C06AEE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EE">
            <w:pPr>
              <w:pStyle w:val="BodyText"/>
              <w:rPr>
                <w:lang w:val="en-NZ"/>
              </w:rPr>
            </w:pPr>
            <w:r w:rsidRPr="00C06AEE">
              <w:rPr>
                <w:rStyle w:val="SpecialBold"/>
              </w:rPr>
              <w:t>Description</w:t>
            </w:r>
          </w:p>
        </w:tc>
      </w:tr>
      <w:tr w:rsidTr="007145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EE">
            <w:pPr>
              <w:pStyle w:val="BodyText"/>
              <w:rPr>
                <w:lang w:val="en-NZ"/>
              </w:rPr>
            </w:pPr>
            <w:r w:rsidRPr="00C06AE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EE">
            <w:pPr>
              <w:pStyle w:val="BodyText"/>
              <w:rPr>
                <w:lang w:val="en-NZ"/>
              </w:rPr>
            </w:pPr>
            <w:r w:rsidRPr="00C06AEE">
              <w:t>1.2, 1.3, 2.2, 3.1, 3.3, 4.3, 4.4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EE">
            <w:pPr>
              <w:pStyle w:val="ListBullet"/>
              <w:rPr>
                <w:lang w:val="en-NZ"/>
              </w:rPr>
            </w:pPr>
            <w:r w:rsidRPr="00C06AEE">
              <w:t>Critically analyses documentation from a variety of sources and records, and consolidates information, to determine requirements</w:t>
            </w:r>
          </w:p>
        </w:tc>
      </w:tr>
      <w:tr w:rsidTr="007145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EE">
            <w:pPr>
              <w:pStyle w:val="BodyText"/>
              <w:rPr>
                <w:lang w:val="en-NZ"/>
              </w:rPr>
            </w:pPr>
            <w:r w:rsidRPr="00C06AE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EE">
            <w:pPr>
              <w:pStyle w:val="BodyText"/>
              <w:rPr>
                <w:lang w:val="en-NZ"/>
              </w:rPr>
            </w:pPr>
            <w:r w:rsidRPr="00C06AEE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EE">
            <w:pPr>
              <w:pStyle w:val="ListBullet"/>
              <w:rPr>
                <w:lang w:val="en-NZ"/>
              </w:rPr>
            </w:pPr>
            <w:r w:rsidRPr="00C06AEE">
              <w:t>Writes, edits and proofreads documents to ensure clarity of meaning, and accu</w:t>
            </w:r>
            <w:r w:rsidRPr="00C06AEE">
              <w:t>racy, and the consistency of information</w:t>
            </w:r>
          </w:p>
        </w:tc>
      </w:tr>
      <w:tr w:rsidTr="007145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EE">
            <w:pPr>
              <w:pStyle w:val="BodyText"/>
              <w:rPr>
                <w:lang w:val="en-NZ"/>
              </w:rPr>
            </w:pPr>
            <w:r w:rsidRPr="00C06AE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EE">
            <w:pPr>
              <w:pStyle w:val="BodyText"/>
              <w:rPr>
                <w:lang w:val="en-NZ"/>
              </w:rPr>
            </w:pPr>
            <w:r w:rsidRPr="00C06AEE"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EE">
            <w:pPr>
              <w:pStyle w:val="ListBullet"/>
              <w:rPr>
                <w:lang w:val="en-NZ"/>
              </w:rPr>
            </w:pPr>
            <w:r w:rsidRPr="00C06AEE">
              <w:t>Presents complex information in formal situations, using clear and convincing language, and the tone and pace appropriate for the audience and purpose</w:t>
            </w:r>
          </w:p>
        </w:tc>
      </w:tr>
      <w:tr w:rsidTr="007145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EE">
            <w:pPr>
              <w:pStyle w:val="BodyText"/>
              <w:rPr>
                <w:lang w:val="en-NZ"/>
              </w:rPr>
            </w:pPr>
            <w:r w:rsidRPr="00C06AEE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EE">
            <w:pPr>
              <w:pStyle w:val="BodyText"/>
              <w:rPr>
                <w:lang w:val="en-NZ"/>
              </w:rPr>
            </w:pPr>
            <w:r w:rsidRPr="00C06AEE">
              <w:t>1.2, 1.3, 2.1, 2.2, 2.3, 3.1, 3.2, 3.3, 4.1, 4.2, 4.3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EE" w:rsidP="00C06AEE">
            <w:pPr>
              <w:pStyle w:val="ListBullet"/>
            </w:pPr>
            <w:r w:rsidRPr="00C06AEE">
              <w:t>Accepts responsibility for planning and sequencing complex tasks and workload, negotiating key aspects with others, taking into account capabilities, efficiencies and effectiveness</w:t>
            </w:r>
          </w:p>
          <w:p w:rsidR="00000000" w:rsidRPr="00C06AEE" w:rsidP="00C06AEE">
            <w:pPr>
              <w:pStyle w:val="ListBullet"/>
            </w:pPr>
            <w:r w:rsidRPr="00C06AEE">
              <w:t>Monitors the progres</w:t>
            </w:r>
            <w:r w:rsidRPr="00C06AEE">
              <w:t>s of plans and schedules, and reviews and changes them, to meet new demands and priorities</w:t>
            </w:r>
          </w:p>
          <w:p w:rsidR="00000000" w:rsidRPr="00C06AEE" w:rsidP="00C06AEE">
            <w:pPr>
              <w:pStyle w:val="ListBullet"/>
            </w:pPr>
            <w:r w:rsidRPr="00C06AEE">
              <w:t>Applies systematic and analytical decision- making processes for complex and non-routine situations</w:t>
            </w:r>
          </w:p>
          <w:p w:rsidR="00000000" w:rsidRPr="00C06AEE" w:rsidP="00C06AEE">
            <w:pPr>
              <w:pStyle w:val="ListBullet"/>
            </w:pPr>
            <w:r w:rsidRPr="00C06AEE">
              <w:t>Investigates new and innovative ideas, as a means by which to con</w:t>
            </w:r>
            <w:r w:rsidRPr="00C06AEE">
              <w:t>tinuously improve work practices and processes, through consultation, formal and analytical thinking</w:t>
            </w:r>
          </w:p>
        </w:tc>
      </w:tr>
    </w:tbl>
    <w:p w:rsidR="00000000" w:rsidRPr="00C06AEE" w:rsidP="00C06AEE">
      <w:pPr>
        <w:pStyle w:val="BodyText"/>
      </w:pPr>
    </w:p>
    <w:p w:rsidR="00000000" w:rsidRPr="00C06AEE" w:rsidP="00C06AEE">
      <w:pPr>
        <w:pStyle w:val="AllowPageBreak"/>
      </w:pPr>
    </w:p>
    <w:p w:rsidR="00000000" w:rsidRPr="00C06AEE" w:rsidP="00C06AEE">
      <w:pPr>
        <w:pStyle w:val="Heading1"/>
      </w:pPr>
      <w:bookmarkStart w:id="6" w:name="O_695996"/>
      <w:bookmarkEnd w:id="6"/>
      <w:r w:rsidRPr="00C06AEE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194"/>
        <w:gridCol w:w="3206"/>
        <w:gridCol w:w="1602"/>
      </w:tblGrid>
      <w:tr w:rsidTr="007145E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EE" w:rsidP="00C06AEE">
            <w:pPr>
              <w:pStyle w:val="BodyText"/>
            </w:pPr>
            <w:r w:rsidRPr="00C06AEE">
              <w:rPr>
                <w:rStyle w:val="SpecialBold"/>
              </w:rPr>
              <w:t>Code and title</w:t>
            </w:r>
          </w:p>
          <w:p w:rsidR="00000000" w:rsidRPr="00C06AEE" w:rsidP="00C06AEE">
            <w:pPr>
              <w:pStyle w:val="BodyText"/>
            </w:pPr>
            <w:r w:rsidRPr="00C06AEE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EE" w:rsidP="00C06AEE">
            <w:pPr>
              <w:pStyle w:val="BodyText"/>
            </w:pPr>
            <w:r w:rsidRPr="00C06AEE">
              <w:rPr>
                <w:rStyle w:val="SpecialBold"/>
              </w:rPr>
              <w:t>Code and title</w:t>
            </w:r>
          </w:p>
          <w:p w:rsidR="00000000" w:rsidRPr="00C06AEE" w:rsidP="00C06AEE">
            <w:pPr>
              <w:pStyle w:val="BodyText"/>
            </w:pPr>
            <w:r w:rsidRPr="00C06AEE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EE" w:rsidP="00C06AEE">
            <w:pPr>
              <w:pStyle w:val="BodyText"/>
            </w:pPr>
            <w:r w:rsidRPr="00C06AEE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EE">
            <w:pPr>
              <w:pStyle w:val="BodyText"/>
              <w:rPr>
                <w:lang w:val="en-NZ"/>
              </w:rPr>
            </w:pPr>
            <w:r w:rsidRPr="00C06AEE">
              <w:rPr>
                <w:rStyle w:val="SpecialBold"/>
              </w:rPr>
              <w:t>Equivalence status</w:t>
            </w:r>
          </w:p>
        </w:tc>
      </w:tr>
      <w:tr w:rsidTr="007145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EE">
            <w:pPr>
              <w:pStyle w:val="BodyText"/>
              <w:rPr>
                <w:lang w:val="en-NZ"/>
              </w:rPr>
            </w:pPr>
            <w:r w:rsidRPr="00C06AEE">
              <w:t>ICTNWK534 Monitor and troubleshoot virtual computing environments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EE">
            <w:pPr>
              <w:pStyle w:val="BodyText"/>
              <w:rPr>
                <w:lang w:val="en-NZ"/>
              </w:rPr>
            </w:pPr>
            <w:r w:rsidRPr="00C06AEE">
              <w:t xml:space="preserve">ICANWK534A Monitor and troubleshoot virtual computing environments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EE">
            <w:pPr>
              <w:pStyle w:val="BodyText"/>
              <w:rPr>
                <w:lang w:val="en-NZ"/>
              </w:rPr>
            </w:pPr>
            <w:r w:rsidRPr="00C06AEE">
              <w:t>Updated to meet Standards for Training Packages.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EE" w:rsidP="00C06AEE">
            <w:pPr>
              <w:pStyle w:val="BodyText"/>
            </w:pPr>
            <w:r w:rsidRPr="00C06AEE">
              <w:t>Equivalent unit</w:t>
            </w:r>
          </w:p>
        </w:tc>
      </w:tr>
    </w:tbl>
    <w:p w:rsidR="00000000" w:rsidRPr="00C06AEE" w:rsidP="00C06AEE">
      <w:pPr>
        <w:pStyle w:val="BodyText"/>
      </w:pPr>
    </w:p>
    <w:p w:rsidR="00000000" w:rsidRPr="00C06AEE" w:rsidP="00C06AEE">
      <w:pPr>
        <w:pStyle w:val="AllowPageBreak"/>
      </w:pPr>
    </w:p>
    <w:p w:rsidR="00000000" w:rsidRPr="00C06AEE" w:rsidP="00C06AEE">
      <w:pPr>
        <w:pStyle w:val="Heading1"/>
      </w:pPr>
      <w:bookmarkStart w:id="7" w:name="O_696003"/>
      <w:bookmarkEnd w:id="7"/>
      <w:r w:rsidRPr="00C06AEE">
        <w:t>Links</w:t>
      </w:r>
    </w:p>
    <w:p w:rsidR="00000000" w:rsidRPr="00C06AEE" w:rsidP="007145EF">
      <w:pPr>
        <w:pStyle w:val="BodyText"/>
      </w:pPr>
      <w:r w:rsidRPr="00C06A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93D6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06AEE" w:rsidP="007145EF">
      <w:pPr>
        <w:pStyle w:val="BodyText"/>
        <w:sectPr w:rsidSect="00C06A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6AEE" w:rsidP="00C06AEE">
      <w:pPr>
        <w:pStyle w:val="SuperHeading"/>
      </w:pPr>
      <w:r w:rsidRPr="00C06AEE">
        <w:t xml:space="preserve">Assessment </w:t>
      </w:r>
      <w:r w:rsidRPr="00C06AEE">
        <w:t>Requirements for ICTNWK534 Monitor and troubleshoot virtual computing environments</w:t>
      </w:r>
    </w:p>
    <w:p w:rsidR="00000000" w:rsidRPr="00C06AEE" w:rsidP="00C06AEE">
      <w:pPr>
        <w:pStyle w:val="Heading1"/>
      </w:pPr>
      <w:bookmarkStart w:id="8" w:name="O_695998"/>
      <w:bookmarkEnd w:id="8"/>
      <w:r w:rsidRPr="00C06A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C06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EE" w:rsidP="00C06AEE">
            <w:pPr>
              <w:pStyle w:val="BodyText"/>
            </w:pPr>
            <w:r w:rsidRPr="00C06AEE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EE">
            <w:pPr>
              <w:pStyle w:val="BodyText"/>
              <w:rPr>
                <w:lang w:val="en-NZ"/>
              </w:rPr>
            </w:pPr>
            <w:r w:rsidRPr="00C06AEE">
              <w:rPr>
                <w:rStyle w:val="SpecialBold"/>
              </w:rPr>
              <w:t>Comments</w:t>
            </w:r>
          </w:p>
        </w:tc>
      </w:tr>
      <w:tr w:rsidTr="00C06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EE">
            <w:pPr>
              <w:pStyle w:val="BodyText"/>
              <w:rPr>
                <w:lang w:val="en-NZ"/>
              </w:rPr>
            </w:pPr>
            <w:r w:rsidRPr="00C06AEE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EE" w:rsidP="00C06AEE">
            <w:pPr>
              <w:pStyle w:val="BodyText"/>
            </w:pPr>
            <w:r w:rsidRPr="00C06AEE">
              <w:t>This version first released with ICT Information and Communications Technology Training Package Version 1.0.</w:t>
            </w:r>
          </w:p>
        </w:tc>
      </w:tr>
    </w:tbl>
    <w:p w:rsidR="00000000" w:rsidRPr="00C06AEE" w:rsidP="00C06AEE">
      <w:pPr>
        <w:pStyle w:val="BodyText"/>
      </w:pPr>
    </w:p>
    <w:p w:rsidR="00000000" w:rsidRPr="00C06AEE" w:rsidP="00C06AEE">
      <w:pPr>
        <w:pStyle w:val="AllowPageBreak"/>
      </w:pPr>
    </w:p>
    <w:p w:rsidR="00000000" w:rsidRPr="00C06AEE" w:rsidP="00C06AEE">
      <w:pPr>
        <w:pStyle w:val="Heading1"/>
      </w:pPr>
      <w:bookmarkStart w:id="9" w:name="O_695999"/>
      <w:bookmarkEnd w:id="9"/>
      <w:r w:rsidRPr="00C06AEE">
        <w:t>Performance Evidence</w:t>
      </w:r>
    </w:p>
    <w:p w:rsidR="00000000" w:rsidRPr="00C06AEE" w:rsidP="007145EF">
      <w:pPr>
        <w:pStyle w:val="BodyText"/>
      </w:pPr>
      <w:r w:rsidRPr="00C06AEE">
        <w:t>Evidence of the ability to:</w:t>
      </w:r>
    </w:p>
    <w:p w:rsidR="00000000" w:rsidRPr="00C06AEE" w:rsidP="00C06AEE">
      <w:pPr>
        <w:pStyle w:val="ListBullet"/>
      </w:pPr>
      <w:r w:rsidRPr="00C06AEE">
        <w:t>monitor the enterprise’s virtual computing environment, using the correct management tools</w:t>
      </w:r>
    </w:p>
    <w:p w:rsidR="00000000" w:rsidRPr="00C06AEE" w:rsidP="00C06AEE">
      <w:pPr>
        <w:pStyle w:val="ListBullet"/>
      </w:pPr>
      <w:r w:rsidRPr="00C06AEE">
        <w:t>configure the enterprise’</w:t>
      </w:r>
      <w:r w:rsidRPr="00C06AEE">
        <w:t>s virtual computing environment to operate at an optimal performance level</w:t>
      </w:r>
    </w:p>
    <w:p w:rsidR="00000000" w:rsidRPr="00C06AEE" w:rsidP="00C06AEE">
      <w:pPr>
        <w:pStyle w:val="ListBullet"/>
      </w:pPr>
      <w:r w:rsidRPr="00C06AEE">
        <w:t>troubleshoot problems in the virtual computing environment, using the relevant management tools.</w:t>
      </w:r>
    </w:p>
    <w:p w:rsidR="00000000" w:rsidRPr="00C06AEE" w:rsidP="00C06AEE">
      <w:pPr>
        <w:pStyle w:val="BodyText"/>
      </w:pPr>
    </w:p>
    <w:p w:rsidR="00000000" w:rsidRPr="00C06AEE" w:rsidP="007145EF">
      <w:pPr>
        <w:pStyle w:val="BodyText"/>
      </w:pPr>
      <w:r w:rsidRPr="00C06AEE">
        <w:t>Note: If a specific volume or frequency is not stated, then evidence must be provid</w:t>
      </w:r>
      <w:r w:rsidRPr="00C06AEE">
        <w:t>ed at least once.</w:t>
      </w:r>
    </w:p>
    <w:p w:rsidR="00000000" w:rsidRPr="00C06AEE" w:rsidP="00C06AEE">
      <w:pPr>
        <w:pStyle w:val="Heading1"/>
      </w:pPr>
      <w:bookmarkStart w:id="10" w:name="O_696000"/>
      <w:bookmarkEnd w:id="10"/>
      <w:r w:rsidRPr="00C06AEE">
        <w:t>Knowledge Evidence</w:t>
      </w:r>
    </w:p>
    <w:p w:rsidR="00000000" w:rsidRPr="00C06AEE" w:rsidP="007145EF">
      <w:pPr>
        <w:pStyle w:val="BodyText"/>
      </w:pPr>
      <w:r w:rsidRPr="00C06AEE">
        <w:t>To complete the unit requirements safely and effectively, the individual must:</w:t>
      </w:r>
    </w:p>
    <w:p w:rsidR="00000000" w:rsidRPr="00C06AEE" w:rsidP="00C06AEE">
      <w:pPr>
        <w:pStyle w:val="ListBullet"/>
      </w:pPr>
      <w:r w:rsidRPr="00C06AEE">
        <w:t>identify and review, current government and industry policies, and guidelines, relating to the development of efficient an</w:t>
      </w:r>
      <w:r w:rsidRPr="00C06AEE">
        <w:t>d reliable, information and communications technology (ICT) environments</w:t>
      </w:r>
    </w:p>
    <w:p w:rsidR="00000000" w:rsidRPr="00C06AEE" w:rsidP="00C06AEE">
      <w:pPr>
        <w:pStyle w:val="ListBullet"/>
      </w:pPr>
      <w:r w:rsidRPr="00C06AEE">
        <w:t>define the current technologies, and processes, designed to produce an efficient and reliable ICT environment</w:t>
      </w:r>
    </w:p>
    <w:p w:rsidR="00000000" w:rsidRPr="00C06AEE" w:rsidP="00C06AEE">
      <w:pPr>
        <w:pStyle w:val="ListBullet"/>
      </w:pPr>
      <w:r w:rsidRPr="00C06AEE">
        <w:t>specify the structure, functions and business organisation of the client</w:t>
      </w:r>
    </w:p>
    <w:p w:rsidR="00000000" w:rsidRPr="00C06AEE" w:rsidP="00C06AEE">
      <w:pPr>
        <w:pStyle w:val="ListBullet"/>
      </w:pPr>
      <w:r w:rsidRPr="00C06AEE">
        <w:t>identify and apply, the available tools and software applications  required to manage virtual machines</w:t>
      </w:r>
    </w:p>
    <w:p w:rsidR="00000000" w:rsidRPr="00C06AEE" w:rsidP="00C06AEE">
      <w:pPr>
        <w:pStyle w:val="ListBullet"/>
      </w:pPr>
      <w:r w:rsidRPr="00C06AEE">
        <w:t>specify the configuration of software applications required to manage virtual machines</w:t>
      </w:r>
    </w:p>
    <w:p w:rsidR="00000000" w:rsidRPr="00C06AEE" w:rsidP="00C06AEE">
      <w:pPr>
        <w:pStyle w:val="ListBullet"/>
      </w:pPr>
      <w:r w:rsidRPr="00C06AEE">
        <w:t xml:space="preserve">specify the configuration required to integrate virtual machines, </w:t>
      </w:r>
      <w:r w:rsidRPr="00C06AEE">
        <w:t>into an existing network design.</w:t>
      </w:r>
    </w:p>
    <w:p w:rsidR="00000000" w:rsidRPr="00C06AEE" w:rsidP="00C06AEE">
      <w:pPr>
        <w:pStyle w:val="AllowPageBreak"/>
      </w:pPr>
    </w:p>
    <w:p w:rsidR="00000000" w:rsidRPr="00C06AEE" w:rsidP="00C06AEE">
      <w:pPr>
        <w:pStyle w:val="Heading1"/>
      </w:pPr>
      <w:bookmarkStart w:id="11" w:name="O_696001"/>
      <w:bookmarkEnd w:id="11"/>
      <w:r w:rsidRPr="00C06AEE">
        <w:t>Assessment Conditions</w:t>
      </w:r>
    </w:p>
    <w:p w:rsidR="00000000" w:rsidRPr="00C06AEE" w:rsidP="007145EF">
      <w:pPr>
        <w:pStyle w:val="BodyText"/>
      </w:pPr>
      <w:r w:rsidRPr="00C06AEE">
        <w:t>Gather evidence to demonstrate consistent performance in conditions that are safe and replicate the workplace. Noise levels, production flow, interruptions and time variances must be t</w:t>
      </w:r>
      <w:r w:rsidRPr="00C06AEE">
        <w:t>ypical of those experienced in the network industry, and include access to:</w:t>
      </w:r>
    </w:p>
    <w:p w:rsidR="00000000" w:rsidRPr="00C06AEE" w:rsidP="00C06AEE">
      <w:pPr>
        <w:pStyle w:val="ListBullet"/>
      </w:pPr>
      <w:r w:rsidRPr="00C06AEE">
        <w:t>a site or prototype, where virtual machine environments may be implemented</w:t>
      </w:r>
    </w:p>
    <w:p w:rsidR="00000000" w:rsidRPr="00C06AEE" w:rsidP="00C06AEE">
      <w:pPr>
        <w:pStyle w:val="ListBullet"/>
      </w:pPr>
      <w:r w:rsidRPr="00C06AEE">
        <w:t>the network’s technical requirements</w:t>
      </w:r>
    </w:p>
    <w:p w:rsidR="00000000" w:rsidRPr="00C06AEE" w:rsidP="00C06AEE">
      <w:pPr>
        <w:pStyle w:val="ListBullet"/>
      </w:pPr>
      <w:r w:rsidRPr="00C06AEE">
        <w:t>a range of suitable software.</w:t>
      </w:r>
    </w:p>
    <w:p w:rsidR="00000000" w:rsidRPr="00C06AEE" w:rsidP="00C06AEE">
      <w:pPr>
        <w:pStyle w:val="BodyText"/>
      </w:pPr>
    </w:p>
    <w:p w:rsidR="00000000" w:rsidRPr="00C06AEE" w:rsidP="007145EF">
      <w:pPr>
        <w:pStyle w:val="BodyText"/>
      </w:pPr>
      <w:r w:rsidRPr="00C06AEE">
        <w:t>Assessors must satisfy NVR/AQTF assessor requirements.</w:t>
      </w:r>
    </w:p>
    <w:p w:rsidR="00000000" w:rsidRPr="00C06AEE" w:rsidP="00C06AEE">
      <w:pPr>
        <w:pStyle w:val="Heading1"/>
      </w:pPr>
      <w:bookmarkStart w:id="12" w:name="O_696004"/>
      <w:bookmarkEnd w:id="12"/>
      <w:r w:rsidRPr="00C06AEE">
        <w:t>Links</w:t>
      </w:r>
    </w:p>
    <w:p w:rsidR="00000000" w:rsidRPr="00C06AEE" w:rsidP="007145EF">
      <w:pPr>
        <w:pStyle w:val="BodyText"/>
      </w:pPr>
      <w:r w:rsidRPr="00C06A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93D6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06AEE" w:rsidP="00C06AEE"/>
    <w:sectPr w:rsidSect="00C06A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A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AEE" w:rsidRPr="007145EF" w:rsidP="007145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A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5EF" w:rsidP="00C06A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45EF" w:rsidP="00C06A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145EF" w:rsidP="00C06A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AEE" w:rsidP="00C06A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45EF">
      <w:t>Approved</w:t>
    </w:r>
    <w:r w:rsidR="007145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45E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45EF">
      <w:rPr>
        <w:noProof/>
      </w:rPr>
      <w:t>4</w:t>
    </w:r>
    <w:r>
      <w:rPr>
        <w:noProof/>
      </w:rPr>
      <w:fldChar w:fldCharType="end"/>
    </w:r>
  </w:p>
  <w:p w:rsidR="00C06AEE" w:rsidP="00C06A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45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45EF">
      <w:t>Future Skills Organisation</w:t>
    </w:r>
    <w:r w:rsidR="007145EF">
      <w:fldChar w:fldCharType="end"/>
    </w:r>
  </w:p>
  <w:p w:rsidR="00C06AEE" w:rsidP="00C06A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A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5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6AEE" w:rsidRPr="007145EF" w:rsidP="007145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A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5EF" w:rsidRPr="002D2AF8" w:rsidP="00C06A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ICTNWK534 Monitor and troubleshoot virtual computing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145EF" w:rsidP="00C06A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AEE" w:rsidRPr="002D2AF8" w:rsidP="00C06A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45EF">
      <w:t>ICTNWK534 Monitor and troubleshoot virtual computing environments</w:t>
    </w:r>
    <w:r w:rsidR="007145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45EF">
      <w:rPr>
        <w:noProof/>
      </w:rPr>
      <w:t>2 March 2025</w:t>
    </w:r>
    <w:r>
      <w:fldChar w:fldCharType="end"/>
    </w:r>
  </w:p>
  <w:p w:rsidR="00C06AEE" w:rsidP="00C06A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4AAE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BECA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A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6A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6A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6A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6A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6A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6A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6A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6A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6A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6A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6AEE"/>
  </w:style>
  <w:style w:type="character" w:customStyle="1" w:styleId="Heading1Char">
    <w:name w:val="Heading 1 Char"/>
    <w:basedOn w:val="DefaultParagraphFont"/>
    <w:link w:val="Heading1"/>
    <w:rsid w:val="00C06A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6A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6A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6A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6AEE"/>
    <w:rPr>
      <w:b/>
      <w:spacing w:val="0"/>
    </w:rPr>
  </w:style>
  <w:style w:type="character" w:styleId="Emphasis">
    <w:name w:val="Emphasis"/>
    <w:basedOn w:val="DefaultParagraphFont"/>
    <w:qFormat/>
    <w:rsid w:val="00C06AEE"/>
    <w:rPr>
      <w:i/>
    </w:rPr>
  </w:style>
  <w:style w:type="paragraph" w:customStyle="1" w:styleId="SuperHeading">
    <w:name w:val="SuperHeading"/>
    <w:basedOn w:val="Normal"/>
    <w:rsid w:val="00C06A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6A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6A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6A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6A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6A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6A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6A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6A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6A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6A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6A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6A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6A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6A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6A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6A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6A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6A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6A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6A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6A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6A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6A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6A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6A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6A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6A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6A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6A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6A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6A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6A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6A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6A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6A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6A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6A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6AEE"/>
  </w:style>
  <w:style w:type="paragraph" w:styleId="TableofFigures">
    <w:name w:val="table of figures"/>
    <w:basedOn w:val="Normal"/>
    <w:next w:val="Normal"/>
    <w:semiHidden/>
    <w:rsid w:val="00C06A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6A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6AEE"/>
    <w:rPr>
      <w:rFonts w:ascii="Wingdings" w:hAnsi="Wingdings"/>
    </w:rPr>
  </w:style>
  <w:style w:type="paragraph" w:customStyle="1" w:styleId="TableHeading">
    <w:name w:val="Table Heading"/>
    <w:basedOn w:val="HeadingBase"/>
    <w:rsid w:val="00C06A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6AEE"/>
    <w:rPr>
      <w:color w:val="0033CC"/>
      <w:u w:val="none"/>
    </w:rPr>
  </w:style>
  <w:style w:type="paragraph" w:customStyle="1" w:styleId="BodyTextRight">
    <w:name w:val="Body Text Right"/>
    <w:basedOn w:val="BodyText"/>
    <w:rsid w:val="00C06A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6A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6A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6A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6A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6A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6AEE"/>
    <w:rPr>
      <w:sz w:val="32"/>
    </w:rPr>
  </w:style>
  <w:style w:type="paragraph" w:customStyle="1" w:styleId="HeadingProcedure">
    <w:name w:val="Heading Procedure"/>
    <w:basedOn w:val="HeadingBase"/>
    <w:next w:val="Normal"/>
    <w:rsid w:val="00C06A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6AEE"/>
    <w:pPr>
      <w:spacing w:before="60" w:after="60"/>
    </w:pPr>
  </w:style>
  <w:style w:type="paragraph" w:styleId="ListContinue">
    <w:name w:val="List Continue"/>
    <w:basedOn w:val="List"/>
    <w:rsid w:val="00C06AEE"/>
    <w:pPr>
      <w:ind w:firstLine="0"/>
    </w:pPr>
  </w:style>
  <w:style w:type="paragraph" w:customStyle="1" w:styleId="ListNote">
    <w:name w:val="List Note"/>
    <w:basedOn w:val="List"/>
    <w:rsid w:val="00C06A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6A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6A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6AEE"/>
    <w:rPr>
      <w:rFonts w:ascii="Courier New" w:hAnsi="Courier New"/>
    </w:rPr>
  </w:style>
  <w:style w:type="paragraph" w:customStyle="1" w:styleId="NoteBullet">
    <w:name w:val="Note Bullet"/>
    <w:basedOn w:val="Note"/>
    <w:rsid w:val="00C06A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6A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6A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6A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6A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6A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6A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6AEE"/>
    <w:rPr>
      <w:b/>
      <w:smallCaps/>
    </w:rPr>
  </w:style>
  <w:style w:type="paragraph" w:customStyle="1" w:styleId="TableListNumber">
    <w:name w:val="Table List Number"/>
    <w:basedOn w:val="ListNumber"/>
    <w:rsid w:val="00C06A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6A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6AEE"/>
    <w:pPr>
      <w:numPr>
        <w:numId w:val="8"/>
      </w:numPr>
    </w:pPr>
  </w:style>
  <w:style w:type="paragraph" w:customStyle="1" w:styleId="ListAlpha2">
    <w:name w:val="List Alpha 2"/>
    <w:basedOn w:val="List2"/>
    <w:rsid w:val="00C06AEE"/>
    <w:pPr>
      <w:numPr>
        <w:numId w:val="7"/>
      </w:numPr>
    </w:pPr>
  </w:style>
  <w:style w:type="paragraph" w:styleId="List2">
    <w:name w:val="List 2"/>
    <w:basedOn w:val="BodyText"/>
    <w:rsid w:val="00C06A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6A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6A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6A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6A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6A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6AEE"/>
    <w:pPr>
      <w:numPr>
        <w:numId w:val="3"/>
      </w:numPr>
    </w:pPr>
  </w:style>
  <w:style w:type="paragraph" w:styleId="ListContinue2">
    <w:name w:val="List Continue 2"/>
    <w:basedOn w:val="List2"/>
    <w:rsid w:val="00C06AEE"/>
    <w:pPr>
      <w:ind w:firstLine="0"/>
    </w:pPr>
  </w:style>
  <w:style w:type="paragraph" w:styleId="ListContinue3">
    <w:name w:val="List Continue 3"/>
    <w:basedOn w:val="List3"/>
    <w:rsid w:val="00C06AEE"/>
    <w:pPr>
      <w:ind w:left="1021" w:firstLine="0"/>
    </w:pPr>
  </w:style>
  <w:style w:type="paragraph" w:styleId="ListContinue4">
    <w:name w:val="List Continue 4"/>
    <w:basedOn w:val="List4"/>
    <w:rsid w:val="00C06AEE"/>
    <w:pPr>
      <w:ind w:firstLine="0"/>
    </w:pPr>
  </w:style>
  <w:style w:type="paragraph" w:styleId="ListContinue5">
    <w:name w:val="List Continue 5"/>
    <w:basedOn w:val="List5"/>
    <w:rsid w:val="00C06AEE"/>
    <w:pPr>
      <w:ind w:firstLine="0"/>
    </w:pPr>
  </w:style>
  <w:style w:type="paragraph" w:styleId="ListNumber3">
    <w:name w:val="List Number 3"/>
    <w:basedOn w:val="List3"/>
    <w:rsid w:val="00C06AEE"/>
    <w:pPr>
      <w:numPr>
        <w:numId w:val="4"/>
      </w:numPr>
    </w:pPr>
  </w:style>
  <w:style w:type="paragraph" w:styleId="ListNumber4">
    <w:name w:val="List Number 4"/>
    <w:basedOn w:val="List4"/>
    <w:rsid w:val="00C06AEE"/>
    <w:pPr>
      <w:numPr>
        <w:numId w:val="5"/>
      </w:numPr>
    </w:pPr>
  </w:style>
  <w:style w:type="paragraph" w:styleId="ListNumber5">
    <w:name w:val="List Number 5"/>
    <w:basedOn w:val="List5"/>
    <w:rsid w:val="00C06AEE"/>
    <w:pPr>
      <w:numPr>
        <w:numId w:val="6"/>
      </w:numPr>
    </w:pPr>
  </w:style>
  <w:style w:type="paragraph" w:styleId="BlockText">
    <w:name w:val="Block Text"/>
    <w:basedOn w:val="Normal"/>
    <w:rsid w:val="00C06A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6A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6AEE"/>
    <w:rPr>
      <w:sz w:val="16"/>
      <w:vertAlign w:val="superscript"/>
    </w:rPr>
  </w:style>
  <w:style w:type="character" w:customStyle="1" w:styleId="Symbols">
    <w:name w:val="Symbols"/>
    <w:basedOn w:val="DefaultParagraphFont"/>
    <w:rsid w:val="00C06AEE"/>
    <w:rPr>
      <w:rFonts w:ascii="Symbol" w:hAnsi="Symbol"/>
    </w:rPr>
  </w:style>
  <w:style w:type="character" w:customStyle="1" w:styleId="MenuOptions">
    <w:name w:val="Menu Options"/>
    <w:basedOn w:val="DefaultParagraphFont"/>
    <w:rsid w:val="00C06A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6AEE"/>
    <w:rPr>
      <w:b/>
    </w:rPr>
  </w:style>
  <w:style w:type="character" w:customStyle="1" w:styleId="Underlined">
    <w:name w:val="Underlined"/>
    <w:basedOn w:val="DefaultParagraphFont"/>
    <w:rsid w:val="00C06AEE"/>
    <w:rPr>
      <w:u w:val="single"/>
    </w:rPr>
  </w:style>
  <w:style w:type="paragraph" w:customStyle="1" w:styleId="TableBodyTextRight">
    <w:name w:val="Table Body Text Right"/>
    <w:basedOn w:val="TableBodyText"/>
    <w:rsid w:val="00C06A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6AEE"/>
    <w:rPr>
      <w:sz w:val="18"/>
    </w:rPr>
  </w:style>
  <w:style w:type="paragraph" w:customStyle="1" w:styleId="BodySmallRight">
    <w:name w:val="Body Small Right"/>
    <w:basedOn w:val="BodyTextRight"/>
    <w:rsid w:val="00C06AEE"/>
    <w:rPr>
      <w:sz w:val="18"/>
      <w:szCs w:val="18"/>
    </w:rPr>
  </w:style>
  <w:style w:type="paragraph" w:customStyle="1" w:styleId="MarginEdition">
    <w:name w:val="Margin Edition"/>
    <w:basedOn w:val="MarginNote"/>
    <w:rsid w:val="00C06A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6AEE"/>
    <w:rPr>
      <w:sz w:val="2"/>
      <w:szCs w:val="2"/>
    </w:rPr>
  </w:style>
  <w:style w:type="character" w:customStyle="1" w:styleId="Small">
    <w:name w:val="Small"/>
    <w:basedOn w:val="DefaultParagraphFont"/>
    <w:rsid w:val="00C06AEE"/>
    <w:rPr>
      <w:sz w:val="16"/>
    </w:rPr>
  </w:style>
  <w:style w:type="paragraph" w:customStyle="1" w:styleId="WideTable">
    <w:name w:val="Wide Table"/>
    <w:basedOn w:val="Normal"/>
    <w:rsid w:val="00C06A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6AEE"/>
  </w:style>
  <w:style w:type="paragraph" w:styleId="Quote">
    <w:name w:val="Quote"/>
    <w:basedOn w:val="Heading1"/>
    <w:link w:val="QuoteChar"/>
    <w:qFormat/>
    <w:rsid w:val="00C06A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6A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6AEE"/>
    <w:pPr>
      <w:pageBreakBefore/>
    </w:pPr>
  </w:style>
  <w:style w:type="paragraph" w:customStyle="1" w:styleId="Border">
    <w:name w:val="Border"/>
    <w:basedOn w:val="Normal"/>
    <w:qFormat/>
    <w:rsid w:val="00C06A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6A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A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A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6A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6A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6A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6A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6A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6AEE"/>
    <w:rPr>
      <w:u w:val="single"/>
    </w:rPr>
  </w:style>
  <w:style w:type="character" w:customStyle="1" w:styleId="BoldandItalics">
    <w:name w:val="Bold and Italics"/>
    <w:qFormat/>
    <w:rsid w:val="00C06AEE"/>
    <w:rPr>
      <w:b/>
      <w:i/>
      <w:u w:val="none"/>
    </w:rPr>
  </w:style>
  <w:style w:type="paragraph" w:styleId="BalloonText">
    <w:name w:val="Balloon Text"/>
    <w:basedOn w:val="Normal"/>
    <w:link w:val="BalloonTextChar"/>
    <w:rsid w:val="00C06A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6A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6A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6A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6A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6A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6AEE"/>
    <w:pPr>
      <w:spacing w:before="0" w:after="0"/>
    </w:pPr>
  </w:style>
  <w:style w:type="paragraph" w:customStyle="1" w:styleId="BodyTextBold">
    <w:name w:val="Body Text Bold"/>
    <w:basedOn w:val="BodyText"/>
    <w:qFormat/>
    <w:rsid w:val="00C06AEE"/>
    <w:rPr>
      <w:b/>
    </w:rPr>
  </w:style>
  <w:style w:type="character" w:styleId="Hyperlink">
    <w:name w:val="Hyperlink"/>
    <w:basedOn w:val="DefaultParagraphFont"/>
    <w:uiPriority w:val="99"/>
    <w:unhideWhenUsed/>
    <w:rsid w:val="007145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900</Words>
  <Characters>5971</Characters>
  <Application>Microsoft Office Word</Application>
  <DocSecurity>0</DocSecurity>
  <Lines>205</Lines>
  <Paragraphs>116</Paragraphs>
  <ScaleCrop>false</ScaleCrop>
  <Company>Author-it Software Corporation Ltd.</Company>
  <LinksUpToDate>false</LinksUpToDate>
  <CharactersWithSpaces>6755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ICTNWK534 Monitor and troubleshoot virtual computing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2025-03-01T19:27:00Z</dcterms:created>
  <dcterms:modified xsi:type="dcterms:W3CDTF">2025-03-01T19:27:00Z</dcterms:modified>
</cp:coreProperties>
</file>