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11BE9" w:rsidP="00411BE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ICTNWK533 Configure and manage advanced virtual computing environments</w:t>
      </w:r>
      <w:r>
        <w:fldChar w:fldCharType="end"/>
      </w:r>
    </w:p>
    <w:p w:rsidR="00411BE9" w:rsidP="00411BE9">
      <w:pPr>
        <w:pStyle w:val="Version"/>
        <w:sectPr w:rsidSect="007E0F5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E0F56" w:rsidP="007E0F56">
      <w:pPr>
        <w:pStyle w:val="SuperHeading"/>
      </w:pPr>
      <w:r w:rsidRPr="007E0F56">
        <w:t>Assessment Re</w:t>
      </w:r>
      <w:r w:rsidRPr="007E0F56">
        <w:t>quirements for ICTNWK533 Configure and manage advanced virtual computing environments</w:t>
      </w:r>
    </w:p>
    <w:p w:rsidR="00000000" w:rsidRPr="007E0F56" w:rsidP="007E0F56">
      <w:pPr>
        <w:pStyle w:val="Heading1"/>
      </w:pPr>
      <w:bookmarkStart w:id="1" w:name="O_696017"/>
      <w:bookmarkEnd w:id="1"/>
      <w:r w:rsidRPr="007E0F5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7E0F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0F56" w:rsidP="007E0F56">
            <w:pPr>
              <w:pStyle w:val="BodyText"/>
            </w:pPr>
            <w:r w:rsidRPr="007E0F56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F56">
            <w:pPr>
              <w:pStyle w:val="BodyText"/>
              <w:rPr>
                <w:lang w:val="en-NZ"/>
              </w:rPr>
            </w:pPr>
            <w:r w:rsidRPr="007E0F56">
              <w:rPr>
                <w:rStyle w:val="SpecialBold"/>
              </w:rPr>
              <w:t>Comments</w:t>
            </w:r>
          </w:p>
        </w:tc>
      </w:tr>
      <w:tr w:rsidTr="007E0F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F56">
            <w:pPr>
              <w:pStyle w:val="BodyText"/>
              <w:rPr>
                <w:lang w:val="en-NZ"/>
              </w:rPr>
            </w:pPr>
            <w:r w:rsidRPr="007E0F56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0F56" w:rsidP="007E0F56">
            <w:pPr>
              <w:pStyle w:val="BodyText"/>
            </w:pPr>
            <w:r w:rsidRPr="007E0F56">
              <w:t>This version first released with ICT Information and Communications Technology Training Package Version 1.0.</w:t>
            </w:r>
          </w:p>
        </w:tc>
      </w:tr>
    </w:tbl>
    <w:p w:rsidR="00000000" w:rsidRPr="007E0F56" w:rsidP="007E0F56">
      <w:pPr>
        <w:pStyle w:val="BodyText"/>
      </w:pPr>
    </w:p>
    <w:p w:rsidR="00000000" w:rsidRPr="007E0F56" w:rsidP="007E0F56">
      <w:pPr>
        <w:pStyle w:val="AllowPageBreak"/>
      </w:pPr>
    </w:p>
    <w:p w:rsidR="00000000" w:rsidRPr="007E0F56" w:rsidP="007E0F56">
      <w:pPr>
        <w:pStyle w:val="Heading1"/>
      </w:pPr>
      <w:bookmarkStart w:id="2" w:name="O_696018"/>
      <w:bookmarkEnd w:id="2"/>
      <w:r w:rsidRPr="007E0F56">
        <w:t>Performance Evidence</w:t>
      </w:r>
    </w:p>
    <w:p w:rsidR="00000000" w:rsidRPr="007E0F56" w:rsidP="00411BE9">
      <w:pPr>
        <w:pStyle w:val="BodyText"/>
      </w:pPr>
      <w:r w:rsidRPr="007E0F56">
        <w:t>Evidence of the ability to:</w:t>
      </w:r>
    </w:p>
    <w:p w:rsidR="00000000" w:rsidRPr="007E0F56" w:rsidP="007E0F56">
      <w:pPr>
        <w:pStyle w:val="ListBullet"/>
      </w:pPr>
      <w:r w:rsidRPr="007E0F56">
        <w:t>plan and design a virtual network, using the available advanced technologies</w:t>
      </w:r>
    </w:p>
    <w:p w:rsidR="00000000" w:rsidRPr="007E0F56" w:rsidP="007E0F56">
      <w:pPr>
        <w:pStyle w:val="ListBullet"/>
      </w:pPr>
      <w:r w:rsidRPr="007E0F56">
        <w:t>c</w:t>
      </w:r>
      <w:r w:rsidRPr="007E0F56">
        <w:t>onfigure the virtual network’s security and storage requirements</w:t>
      </w:r>
    </w:p>
    <w:p w:rsidR="00000000" w:rsidRPr="007E0F56" w:rsidP="007E0F56">
      <w:pPr>
        <w:pStyle w:val="ListBullet"/>
      </w:pPr>
      <w:r w:rsidRPr="007E0F56">
        <w:t>manage and administer the virtual network at an advanced level.</w:t>
      </w:r>
    </w:p>
    <w:p w:rsidR="00000000" w:rsidRPr="007E0F56" w:rsidP="007E0F56">
      <w:pPr>
        <w:pStyle w:val="BodyText"/>
      </w:pPr>
    </w:p>
    <w:p w:rsidR="00000000" w:rsidRPr="007E0F56" w:rsidP="00411BE9">
      <w:pPr>
        <w:pStyle w:val="BodyText"/>
      </w:pPr>
      <w:r w:rsidRPr="007E0F56">
        <w:t>Note: If a specific volume or frequency is not stated, then evidence must be provided at least once.</w:t>
      </w:r>
    </w:p>
    <w:p w:rsidR="00000000" w:rsidRPr="007E0F56" w:rsidP="007E0F56">
      <w:pPr>
        <w:pStyle w:val="Heading1"/>
      </w:pPr>
      <w:bookmarkStart w:id="3" w:name="O_696019"/>
      <w:bookmarkEnd w:id="3"/>
      <w:r w:rsidRPr="007E0F56">
        <w:t>Knowledge Evidence</w:t>
      </w:r>
    </w:p>
    <w:p w:rsidR="00000000" w:rsidRPr="007E0F56" w:rsidP="00411BE9">
      <w:pPr>
        <w:pStyle w:val="BodyText"/>
      </w:pPr>
      <w:r w:rsidRPr="007E0F56">
        <w:t>To complete the unit requirements safely and effectively, the individual must:</w:t>
      </w:r>
    </w:p>
    <w:p w:rsidR="00000000" w:rsidRPr="007E0F56" w:rsidP="007E0F56">
      <w:pPr>
        <w:pStyle w:val="ListBullet"/>
      </w:pPr>
      <w:r w:rsidRPr="007E0F56">
        <w:t>define current government and industry policies, and guidelines, relating to the development of efficient and reliable, information and communications techno</w:t>
      </w:r>
      <w:r w:rsidRPr="007E0F56">
        <w:t>logy (ICT) environments</w:t>
      </w:r>
    </w:p>
    <w:p w:rsidR="00000000" w:rsidRPr="007E0F56" w:rsidP="007E0F56">
      <w:pPr>
        <w:pStyle w:val="ListBullet"/>
      </w:pPr>
      <w:r w:rsidRPr="007E0F56">
        <w:t>determine the current technologies, and processes, designed to produce an efficient and reliable ICT environment</w:t>
      </w:r>
    </w:p>
    <w:p w:rsidR="00000000" w:rsidRPr="007E0F56" w:rsidP="007E0F56">
      <w:pPr>
        <w:pStyle w:val="ListBullet"/>
      </w:pPr>
      <w:r w:rsidRPr="007E0F56">
        <w:t>describe the structure, functions, and business organisation of the client</w:t>
      </w:r>
    </w:p>
    <w:p w:rsidR="00000000" w:rsidRPr="007E0F56" w:rsidP="007E0F56">
      <w:pPr>
        <w:pStyle w:val="ListBullet"/>
      </w:pPr>
      <w:r w:rsidRPr="007E0F56">
        <w:t>identify the benefits and costs of virtualis</w:t>
      </w:r>
      <w:r w:rsidRPr="007E0F56">
        <w:t>ation</w:t>
      </w:r>
    </w:p>
    <w:p w:rsidR="00000000" w:rsidRPr="007E0F56" w:rsidP="007E0F56">
      <w:pPr>
        <w:pStyle w:val="ListBullet"/>
      </w:pPr>
      <w:r w:rsidRPr="007E0F56">
        <w:t>summarise the procedures and processes for planning, designing and securing virtual environments</w:t>
      </w:r>
    </w:p>
    <w:p w:rsidR="00000000" w:rsidRPr="007E0F56" w:rsidP="007E0F56">
      <w:pPr>
        <w:pStyle w:val="ListBullet"/>
      </w:pPr>
      <w:r w:rsidRPr="007E0F56">
        <w:t>specify the design, and configuration, of the available tools and software applications required to manage virtual machines</w:t>
      </w:r>
    </w:p>
    <w:p w:rsidR="00000000" w:rsidRPr="007E0F56" w:rsidP="007E0F56">
      <w:pPr>
        <w:pStyle w:val="ListBullet"/>
      </w:pPr>
      <w:r w:rsidRPr="007E0F56">
        <w:t>specify the configuration req</w:t>
      </w:r>
      <w:r w:rsidRPr="007E0F56">
        <w:t>uired to integrate virtual machines into the existing network design</w:t>
      </w:r>
    </w:p>
    <w:p w:rsidR="00000000" w:rsidRPr="007E0F56" w:rsidP="007E0F56">
      <w:pPr>
        <w:pStyle w:val="ListBullet"/>
      </w:pPr>
      <w:r w:rsidRPr="007E0F56">
        <w:t>describe the configuration and management of the storage infrastructure.</w:t>
      </w:r>
    </w:p>
    <w:p w:rsidR="00000000" w:rsidRPr="007E0F56" w:rsidP="007E0F56">
      <w:pPr>
        <w:pStyle w:val="AllowPageBreak"/>
      </w:pPr>
    </w:p>
    <w:p w:rsidR="00000000" w:rsidRPr="007E0F56" w:rsidP="007E0F56">
      <w:pPr>
        <w:pStyle w:val="Heading1"/>
      </w:pPr>
      <w:bookmarkStart w:id="4" w:name="O_696020"/>
      <w:bookmarkEnd w:id="4"/>
      <w:r w:rsidRPr="007E0F56">
        <w:t>Assessment Conditions</w:t>
      </w:r>
    </w:p>
    <w:p w:rsidR="00000000" w:rsidRPr="007E0F56" w:rsidP="00411BE9">
      <w:pPr>
        <w:pStyle w:val="BodyText"/>
      </w:pPr>
      <w:r w:rsidRPr="007E0F56">
        <w:t>Gather evidence to demonstrate consistent performance in conditions that ar</w:t>
      </w:r>
      <w:r w:rsidRPr="007E0F56">
        <w:t>e safe and replicate the workplace. Noise levels, production flow, interruptions and time variances must be typical of those experienced in the network industry, and include access to:</w:t>
      </w:r>
    </w:p>
    <w:p w:rsidR="00000000" w:rsidRPr="007E0F56" w:rsidP="007E0F56">
      <w:pPr>
        <w:pStyle w:val="ListBullet"/>
      </w:pPr>
      <w:r w:rsidRPr="007E0F56">
        <w:t>a site or prototype, where virtual machine environments may be impleme</w:t>
      </w:r>
      <w:r w:rsidRPr="007E0F56">
        <w:t>nted</w:t>
      </w:r>
    </w:p>
    <w:p w:rsidR="00000000" w:rsidRPr="007E0F56" w:rsidP="007E0F56">
      <w:pPr>
        <w:pStyle w:val="ListBullet"/>
      </w:pPr>
      <w:r w:rsidRPr="007E0F56">
        <w:t>the network’s technical requirements</w:t>
      </w:r>
    </w:p>
    <w:p w:rsidR="00000000" w:rsidRPr="007E0F56" w:rsidP="007E0F56">
      <w:pPr>
        <w:pStyle w:val="ListBullet"/>
      </w:pPr>
      <w:r w:rsidRPr="007E0F56">
        <w:t>a range of suitable software.</w:t>
      </w:r>
    </w:p>
    <w:p w:rsidR="00000000" w:rsidRPr="007E0F56" w:rsidP="007E0F56">
      <w:pPr>
        <w:pStyle w:val="BodyText"/>
      </w:pPr>
    </w:p>
    <w:p w:rsidR="00000000" w:rsidRPr="007E0F56" w:rsidP="00411BE9">
      <w:pPr>
        <w:pStyle w:val="BodyText"/>
      </w:pPr>
      <w:r w:rsidRPr="007E0F56">
        <w:t>Assessors must satisfy NVR/AQTF assessor requirements.</w:t>
      </w:r>
    </w:p>
    <w:p w:rsidR="00000000" w:rsidRPr="007E0F56" w:rsidP="007E0F56">
      <w:pPr>
        <w:pStyle w:val="Heading1"/>
      </w:pPr>
      <w:bookmarkStart w:id="5" w:name="O_696023"/>
      <w:bookmarkEnd w:id="5"/>
      <w:r w:rsidRPr="007E0F56">
        <w:t>Links</w:t>
      </w:r>
    </w:p>
    <w:p w:rsidR="00000000" w:rsidRPr="007E0F56" w:rsidP="00411BE9">
      <w:pPr>
        <w:pStyle w:val="BodyText"/>
      </w:pPr>
      <w:r w:rsidRPr="007E0F56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9D5798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7E0F56" w:rsidP="007E0F56"/>
    <w:sectPr w:rsidSect="007E0F5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0F5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0F56" w:rsidRPr="00411BE9" w:rsidP="00411BE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0F5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1BE9" w:rsidP="007E0F5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11BE9" w:rsidP="007E0F5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11BE9" w:rsidP="007E0F5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0F5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1BE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E0F56" w:rsidRPr="00411BE9" w:rsidP="00411BE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0F5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1BE9" w:rsidRPr="002D2AF8" w:rsidP="007E0F5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ICTNWK533 Configure and manage advanced virtual computing environments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September 2019</w:t>
    </w:r>
    <w:r>
      <w:fldChar w:fldCharType="end"/>
    </w:r>
  </w:p>
  <w:p w:rsidR="00411BE9" w:rsidP="007E0F5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F6482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FE482D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0F5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E0F5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E0F5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E0F5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E0F5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E0F5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E0F5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E0F5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E0F5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E0F5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E0F5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E0F56"/>
  </w:style>
  <w:style w:type="character" w:customStyle="1" w:styleId="Heading1Char">
    <w:name w:val="Heading 1 Char"/>
    <w:basedOn w:val="DefaultParagraphFont"/>
    <w:link w:val="Heading1"/>
    <w:rsid w:val="007E0F5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E0F5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E0F5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E0F5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E0F56"/>
    <w:rPr>
      <w:b/>
      <w:spacing w:val="0"/>
    </w:rPr>
  </w:style>
  <w:style w:type="paragraph" w:customStyle="1" w:styleId="SuperHeading">
    <w:name w:val="SuperHeading"/>
    <w:basedOn w:val="Normal"/>
    <w:rsid w:val="007E0F5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E0F5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E0F5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E0F5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E0F5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E0F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E0F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E0F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E0F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E0F5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E0F5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E0F5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E0F5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E0F5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E0F5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E0F5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E0F5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E0F5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E0F5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E0F5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E0F5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E0F5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E0F5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E0F5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E0F5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E0F5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E0F5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E0F5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E0F5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E0F5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E0F5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E0F5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E0F5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E0F5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E0F5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E0F56"/>
    <w:rPr>
      <w:i/>
    </w:rPr>
  </w:style>
  <w:style w:type="paragraph" w:styleId="Caption">
    <w:name w:val="caption"/>
    <w:basedOn w:val="BodyText"/>
    <w:next w:val="Normal"/>
    <w:qFormat/>
    <w:rsid w:val="007E0F5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E0F5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E0F5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E0F56"/>
  </w:style>
  <w:style w:type="paragraph" w:styleId="TableofFigures">
    <w:name w:val="table of figures"/>
    <w:basedOn w:val="Normal"/>
    <w:next w:val="Normal"/>
    <w:semiHidden/>
    <w:rsid w:val="007E0F5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E0F5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E0F56"/>
    <w:rPr>
      <w:rFonts w:ascii="Wingdings" w:hAnsi="Wingdings"/>
    </w:rPr>
  </w:style>
  <w:style w:type="paragraph" w:customStyle="1" w:styleId="TableHeading">
    <w:name w:val="Table Heading"/>
    <w:basedOn w:val="HeadingBase"/>
    <w:rsid w:val="007E0F5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E0F56"/>
    <w:rPr>
      <w:color w:val="0033CC"/>
      <w:u w:val="none"/>
    </w:rPr>
  </w:style>
  <w:style w:type="paragraph" w:customStyle="1" w:styleId="BodyTextRight">
    <w:name w:val="Body Text Right"/>
    <w:basedOn w:val="BodyText"/>
    <w:rsid w:val="007E0F5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E0F5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E0F5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E0F5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E0F5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E0F5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E0F56"/>
    <w:rPr>
      <w:sz w:val="32"/>
    </w:rPr>
  </w:style>
  <w:style w:type="paragraph" w:customStyle="1" w:styleId="HeadingProcedure">
    <w:name w:val="Heading Procedure"/>
    <w:basedOn w:val="HeadingBase"/>
    <w:next w:val="Normal"/>
    <w:rsid w:val="007E0F5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E0F56"/>
    <w:pPr>
      <w:spacing w:before="60" w:after="60"/>
    </w:pPr>
  </w:style>
  <w:style w:type="paragraph" w:styleId="ListContinue">
    <w:name w:val="List Continue"/>
    <w:basedOn w:val="List"/>
    <w:rsid w:val="007E0F56"/>
    <w:pPr>
      <w:ind w:firstLine="0"/>
    </w:pPr>
  </w:style>
  <w:style w:type="paragraph" w:customStyle="1" w:styleId="ListNote">
    <w:name w:val="List Note"/>
    <w:basedOn w:val="List"/>
    <w:rsid w:val="007E0F5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E0F5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E0F5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E0F56"/>
    <w:rPr>
      <w:rFonts w:ascii="Courier New" w:hAnsi="Courier New"/>
    </w:rPr>
  </w:style>
  <w:style w:type="paragraph" w:customStyle="1" w:styleId="NoteBullet">
    <w:name w:val="Note Bullet"/>
    <w:basedOn w:val="Note"/>
    <w:rsid w:val="007E0F5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E0F5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E0F5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E0F5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E0F5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E0F5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E0F5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E0F56"/>
    <w:rPr>
      <w:b/>
      <w:smallCaps/>
    </w:rPr>
  </w:style>
  <w:style w:type="paragraph" w:customStyle="1" w:styleId="TableListNumber">
    <w:name w:val="Table List Number"/>
    <w:basedOn w:val="ListNumber"/>
    <w:rsid w:val="007E0F5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E0F5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E0F56"/>
    <w:pPr>
      <w:numPr>
        <w:numId w:val="8"/>
      </w:numPr>
    </w:pPr>
  </w:style>
  <w:style w:type="paragraph" w:customStyle="1" w:styleId="ListAlpha2">
    <w:name w:val="List Alpha 2"/>
    <w:basedOn w:val="List2"/>
    <w:rsid w:val="007E0F56"/>
    <w:pPr>
      <w:numPr>
        <w:numId w:val="7"/>
      </w:numPr>
    </w:pPr>
  </w:style>
  <w:style w:type="paragraph" w:styleId="List2">
    <w:name w:val="List 2"/>
    <w:basedOn w:val="BodyText"/>
    <w:rsid w:val="007E0F5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E0F5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E0F5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E0F5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E0F5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E0F5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E0F56"/>
    <w:pPr>
      <w:numPr>
        <w:numId w:val="3"/>
      </w:numPr>
    </w:pPr>
  </w:style>
  <w:style w:type="paragraph" w:styleId="ListContinue2">
    <w:name w:val="List Continue 2"/>
    <w:basedOn w:val="List2"/>
    <w:rsid w:val="007E0F56"/>
    <w:pPr>
      <w:ind w:firstLine="0"/>
    </w:pPr>
  </w:style>
  <w:style w:type="paragraph" w:styleId="ListContinue3">
    <w:name w:val="List Continue 3"/>
    <w:basedOn w:val="List3"/>
    <w:rsid w:val="007E0F56"/>
    <w:pPr>
      <w:ind w:left="1021" w:firstLine="0"/>
    </w:pPr>
  </w:style>
  <w:style w:type="paragraph" w:styleId="ListContinue4">
    <w:name w:val="List Continue 4"/>
    <w:basedOn w:val="List4"/>
    <w:rsid w:val="007E0F56"/>
    <w:pPr>
      <w:ind w:firstLine="0"/>
    </w:pPr>
  </w:style>
  <w:style w:type="paragraph" w:styleId="ListContinue5">
    <w:name w:val="List Continue 5"/>
    <w:basedOn w:val="List5"/>
    <w:rsid w:val="007E0F56"/>
    <w:pPr>
      <w:ind w:firstLine="0"/>
    </w:pPr>
  </w:style>
  <w:style w:type="paragraph" w:styleId="ListNumber3">
    <w:name w:val="List Number 3"/>
    <w:basedOn w:val="List3"/>
    <w:rsid w:val="007E0F56"/>
    <w:pPr>
      <w:numPr>
        <w:numId w:val="4"/>
      </w:numPr>
    </w:pPr>
  </w:style>
  <w:style w:type="paragraph" w:styleId="ListNumber4">
    <w:name w:val="List Number 4"/>
    <w:basedOn w:val="List4"/>
    <w:rsid w:val="007E0F56"/>
    <w:pPr>
      <w:numPr>
        <w:numId w:val="5"/>
      </w:numPr>
    </w:pPr>
  </w:style>
  <w:style w:type="paragraph" w:styleId="ListNumber5">
    <w:name w:val="List Number 5"/>
    <w:basedOn w:val="List5"/>
    <w:rsid w:val="007E0F56"/>
    <w:pPr>
      <w:numPr>
        <w:numId w:val="6"/>
      </w:numPr>
    </w:pPr>
  </w:style>
  <w:style w:type="paragraph" w:styleId="BlockText">
    <w:name w:val="Block Text"/>
    <w:basedOn w:val="Normal"/>
    <w:rsid w:val="007E0F5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E0F5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E0F56"/>
    <w:rPr>
      <w:sz w:val="16"/>
      <w:vertAlign w:val="superscript"/>
    </w:rPr>
  </w:style>
  <w:style w:type="character" w:customStyle="1" w:styleId="Symbols">
    <w:name w:val="Symbols"/>
    <w:basedOn w:val="DefaultParagraphFont"/>
    <w:rsid w:val="007E0F56"/>
    <w:rPr>
      <w:rFonts w:ascii="Symbol" w:hAnsi="Symbol"/>
    </w:rPr>
  </w:style>
  <w:style w:type="character" w:customStyle="1" w:styleId="MenuOptions">
    <w:name w:val="Menu Options"/>
    <w:basedOn w:val="DefaultParagraphFont"/>
    <w:rsid w:val="007E0F5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E0F56"/>
    <w:rPr>
      <w:b/>
    </w:rPr>
  </w:style>
  <w:style w:type="character" w:customStyle="1" w:styleId="Underlined">
    <w:name w:val="Underlined"/>
    <w:basedOn w:val="DefaultParagraphFont"/>
    <w:rsid w:val="007E0F56"/>
    <w:rPr>
      <w:u w:val="single"/>
    </w:rPr>
  </w:style>
  <w:style w:type="paragraph" w:customStyle="1" w:styleId="TableBodyTextRight">
    <w:name w:val="Table Body Text Right"/>
    <w:basedOn w:val="TableBodyText"/>
    <w:rsid w:val="007E0F5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E0F56"/>
    <w:rPr>
      <w:sz w:val="18"/>
    </w:rPr>
  </w:style>
  <w:style w:type="paragraph" w:customStyle="1" w:styleId="BodySmallRight">
    <w:name w:val="Body Small Right"/>
    <w:basedOn w:val="BodyTextRight"/>
    <w:rsid w:val="007E0F56"/>
    <w:rPr>
      <w:sz w:val="18"/>
      <w:szCs w:val="18"/>
    </w:rPr>
  </w:style>
  <w:style w:type="paragraph" w:customStyle="1" w:styleId="MarginEdition">
    <w:name w:val="Margin Edition"/>
    <w:basedOn w:val="MarginNote"/>
    <w:rsid w:val="007E0F5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E0F56"/>
    <w:rPr>
      <w:sz w:val="2"/>
      <w:szCs w:val="2"/>
    </w:rPr>
  </w:style>
  <w:style w:type="character" w:customStyle="1" w:styleId="Small">
    <w:name w:val="Small"/>
    <w:basedOn w:val="DefaultParagraphFont"/>
    <w:rsid w:val="007E0F56"/>
    <w:rPr>
      <w:sz w:val="16"/>
    </w:rPr>
  </w:style>
  <w:style w:type="paragraph" w:customStyle="1" w:styleId="WideTable">
    <w:name w:val="Wide Table"/>
    <w:basedOn w:val="Normal"/>
    <w:rsid w:val="007E0F5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E0F56"/>
  </w:style>
  <w:style w:type="paragraph" w:styleId="Quote">
    <w:name w:val="Quote"/>
    <w:basedOn w:val="Heading1"/>
    <w:link w:val="QuoteChar"/>
    <w:qFormat/>
    <w:rsid w:val="007E0F5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E0F5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E0F56"/>
    <w:pPr>
      <w:pageBreakBefore/>
    </w:pPr>
  </w:style>
  <w:style w:type="paragraph" w:customStyle="1" w:styleId="Border">
    <w:name w:val="Border"/>
    <w:basedOn w:val="Normal"/>
    <w:qFormat/>
    <w:rsid w:val="007E0F5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E0F5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0F5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0F5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E0F5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E0F5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E0F5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E0F5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E0F5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E0F56"/>
    <w:rPr>
      <w:u w:val="single"/>
    </w:rPr>
  </w:style>
  <w:style w:type="character" w:customStyle="1" w:styleId="BoldandItalics">
    <w:name w:val="Bold and Italics"/>
    <w:qFormat/>
    <w:rsid w:val="007E0F56"/>
    <w:rPr>
      <w:b/>
      <w:i/>
      <w:u w:val="none"/>
    </w:rPr>
  </w:style>
  <w:style w:type="paragraph" w:styleId="BalloonText">
    <w:name w:val="Balloon Text"/>
    <w:basedOn w:val="Normal"/>
    <w:link w:val="BalloonTextChar"/>
    <w:rsid w:val="007E0F5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E0F5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E0F5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E0F5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E0F5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E0F5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E0F56"/>
    <w:pPr>
      <w:spacing w:before="0" w:after="0"/>
    </w:pPr>
  </w:style>
  <w:style w:type="paragraph" w:customStyle="1" w:styleId="BodyTextBold">
    <w:name w:val="Body Text Bold"/>
    <w:basedOn w:val="BodyText"/>
    <w:qFormat/>
    <w:rsid w:val="007E0F56"/>
    <w:rPr>
      <w:b/>
    </w:rPr>
  </w:style>
  <w:style w:type="character" w:styleId="Hyperlink">
    <w:name w:val="Hyperlink"/>
    <w:basedOn w:val="DefaultParagraphFont"/>
    <w:uiPriority w:val="99"/>
    <w:unhideWhenUsed/>
    <w:rsid w:val="00411BE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314</Words>
  <Characters>2147</Characters>
  <Application>Microsoft Office Word</Application>
  <DocSecurity>0</DocSecurity>
  <Lines>59</Lines>
  <Paragraphs>39</Paragraphs>
  <ScaleCrop>false</ScaleCrop>
  <Company>Author-it Software Corporation Ltd.</Company>
  <LinksUpToDate>false</LinksUpToDate>
  <CharactersWithSpaces>2422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ICTNWK533 Configure and manage advanced virtual computing environments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2019-09-02T01:13:00Z</dcterms:created>
  <dcterms:modified xsi:type="dcterms:W3CDTF">2019-09-02T01:13:00Z</dcterms:modified>
</cp:coreProperties>
</file>