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5298" w:rsidP="006752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ICTNWK532 Identify and resolve network problems</w:t>
      </w:r>
      <w:r>
        <w:fldChar w:fldCharType="end"/>
      </w:r>
    </w:p>
    <w:p w:rsidR="00675298" w:rsidP="00675298">
      <w:pPr>
        <w:pStyle w:val="Version"/>
        <w:sectPr w:rsidSect="00BC27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271F" w:rsidP="00BC271F">
      <w:pPr>
        <w:pStyle w:val="SuperHeading"/>
      </w:pPr>
      <w:r w:rsidRPr="00BC271F">
        <w:t>ICTNWK532 Identify and resolve network problems</w:t>
      </w:r>
    </w:p>
    <w:p w:rsidR="00000000" w:rsidRPr="00BC271F" w:rsidP="00BC271F">
      <w:pPr>
        <w:pStyle w:val="Heading1"/>
      </w:pPr>
      <w:bookmarkStart w:id="1" w:name="O_696045"/>
      <w:bookmarkEnd w:id="1"/>
      <w:r w:rsidRPr="00BC271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BC2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71F" w:rsidP="00BC271F">
            <w:pPr>
              <w:pStyle w:val="BodyText"/>
            </w:pPr>
            <w:r w:rsidRPr="00BC271F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71F">
            <w:pPr>
              <w:pStyle w:val="BodyText"/>
              <w:rPr>
                <w:lang w:val="en-NZ"/>
              </w:rPr>
            </w:pPr>
            <w:r w:rsidRPr="00BC271F">
              <w:rPr>
                <w:rStyle w:val="SpecialBold"/>
              </w:rPr>
              <w:t>Comments</w:t>
            </w:r>
          </w:p>
        </w:tc>
      </w:tr>
      <w:tr w:rsidTr="00BC2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71F">
            <w:pPr>
              <w:pStyle w:val="BodyText"/>
              <w:rPr>
                <w:lang w:val="en-NZ"/>
              </w:rPr>
            </w:pPr>
            <w:r w:rsidRPr="00BC271F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71F" w:rsidP="00BC271F">
            <w:pPr>
              <w:pStyle w:val="BodyText"/>
            </w:pPr>
            <w:r w:rsidRPr="00BC271F">
              <w:t>This version first released with ICT Information and Communications Technology Training Package Version 1.0.</w:t>
            </w:r>
          </w:p>
        </w:tc>
      </w:tr>
    </w:tbl>
    <w:p w:rsidR="00000000" w:rsidRPr="00BC271F" w:rsidP="00BC271F">
      <w:pPr>
        <w:pStyle w:val="BodyText"/>
      </w:pPr>
    </w:p>
    <w:p w:rsidR="00000000" w:rsidRPr="00BC271F" w:rsidP="00BC271F">
      <w:pPr>
        <w:pStyle w:val="AllowPageBreak"/>
      </w:pPr>
    </w:p>
    <w:p w:rsidR="00000000" w:rsidRPr="00BC271F" w:rsidP="00BC271F">
      <w:pPr>
        <w:pStyle w:val="Heading1"/>
      </w:pPr>
      <w:bookmarkStart w:id="2" w:name="O_696046"/>
      <w:bookmarkEnd w:id="2"/>
      <w:r w:rsidRPr="00BC271F">
        <w:t>Application</w:t>
      </w:r>
    </w:p>
    <w:p w:rsidR="00000000" w:rsidRPr="00BC271F" w:rsidP="00675298">
      <w:pPr>
        <w:pStyle w:val="BodyText"/>
      </w:pPr>
      <w:r w:rsidRPr="00BC271F">
        <w:t>This unit describes the skills and knowledge required to tr</w:t>
      </w:r>
      <w:r w:rsidRPr="00BC271F">
        <w:t>oubleshoot local area network (LAN), wide area network (WAN) and wireless network problems.</w:t>
      </w:r>
    </w:p>
    <w:p w:rsidR="00000000" w:rsidRPr="00BC271F" w:rsidP="00675298">
      <w:pPr>
        <w:pStyle w:val="BodyText"/>
      </w:pPr>
      <w:r w:rsidRPr="00BC271F">
        <w:t>It applies to individuals such as network managers, network engineers and technical specialists who generally work independently with limited supervision. Staff at</w:t>
      </w:r>
      <w:r w:rsidRPr="00BC271F">
        <w:t xml:space="preserve"> this level perform a broad range of problem-solving activities, including troubleshooting, evaluating and analysing networks, and planning and developing new systems and procedures.</w:t>
      </w:r>
    </w:p>
    <w:p w:rsidR="00000000" w:rsidRPr="00BC271F" w:rsidP="00675298">
      <w:pPr>
        <w:pStyle w:val="BodyText"/>
      </w:pPr>
      <w:r w:rsidRPr="00BC271F">
        <w:t>No licensing, legislative or certification requirements apply to this un</w:t>
      </w:r>
      <w:r w:rsidRPr="00BC271F">
        <w:t>it at the time of publication.</w:t>
      </w:r>
    </w:p>
    <w:p w:rsidR="00000000" w:rsidRPr="00BC271F" w:rsidP="00BC271F">
      <w:pPr>
        <w:pStyle w:val="Heading1"/>
      </w:pPr>
      <w:bookmarkStart w:id="3" w:name="O_696049"/>
      <w:bookmarkEnd w:id="3"/>
      <w:r w:rsidRPr="00BC271F">
        <w:t>Unit Sector</w:t>
      </w:r>
    </w:p>
    <w:p w:rsidR="00000000" w:rsidRPr="00BC271F" w:rsidP="00675298">
      <w:pPr>
        <w:pStyle w:val="BodyText"/>
      </w:pPr>
      <w:r w:rsidRPr="00BC271F">
        <w:t>Networking</w:t>
      </w:r>
    </w:p>
    <w:p w:rsidR="00000000" w:rsidRPr="00BC271F" w:rsidP="00BC271F">
      <w:pPr>
        <w:pStyle w:val="Heading1"/>
      </w:pPr>
      <w:bookmarkStart w:id="4" w:name="O_696050"/>
      <w:bookmarkEnd w:id="4"/>
      <w:r w:rsidRPr="00BC271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6390"/>
      </w:tblGrid>
      <w:tr w:rsidTr="00BC2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71F" w:rsidP="00BC271F">
            <w:pPr>
              <w:pStyle w:val="BodyText"/>
            </w:pPr>
            <w:r w:rsidRPr="00BC271F">
              <w:rPr>
                <w:rStyle w:val="SpecialBold"/>
              </w:rPr>
              <w:t>ELEMENT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71F">
            <w:pPr>
              <w:pStyle w:val="BodyText"/>
              <w:rPr>
                <w:lang w:val="en-NZ"/>
              </w:rPr>
            </w:pPr>
            <w:r w:rsidRPr="00BC271F">
              <w:rPr>
                <w:rStyle w:val="SpecialBold"/>
              </w:rPr>
              <w:t>PERFORMANCE CRITERIA</w:t>
            </w:r>
          </w:p>
        </w:tc>
      </w:tr>
      <w:tr w:rsidTr="00BC2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71F" w:rsidP="00BC271F">
            <w:pPr>
              <w:pStyle w:val="BodyText"/>
            </w:pPr>
            <w:r w:rsidRPr="00BC271F">
              <w:rPr>
                <w:rStyle w:val="Emphasis"/>
              </w:rPr>
              <w:t>Elements describe the essential outcomes.</w:t>
            </w:r>
          </w:p>
        </w:tc>
        <w:tc>
          <w:tcPr>
            <w:tcW w:w="639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71F">
            <w:pPr>
              <w:pStyle w:val="BodyText"/>
              <w:rPr>
                <w:lang w:val="en-NZ"/>
              </w:rPr>
            </w:pPr>
            <w:r w:rsidRPr="00BC271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C2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71F">
            <w:pPr>
              <w:pStyle w:val="BodyText"/>
              <w:rPr>
                <w:lang w:val="en-NZ"/>
              </w:rPr>
            </w:pPr>
            <w:r w:rsidRPr="00BC271F">
              <w:t>1. Implement regular network monitoring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71F" w:rsidP="00BC271F">
            <w:pPr>
              <w:pStyle w:val="BodyText"/>
            </w:pPr>
            <w:r w:rsidRPr="00BC271F">
              <w:t>1.1 Set up appropriate logs to monitor network activity and to produce a management information base (MIB)</w:t>
            </w:r>
          </w:p>
          <w:p w:rsidR="00000000" w:rsidRPr="00BC271F" w:rsidP="00BC271F">
            <w:pPr>
              <w:pStyle w:val="BodyText"/>
            </w:pPr>
            <w:r w:rsidRPr="00BC271F">
              <w:t>1.2 Use netw</w:t>
            </w:r>
            <w:r w:rsidRPr="00BC271F">
              <w:t>ork tools to benchmark the network and to establish a reference point for network performance</w:t>
            </w:r>
          </w:p>
          <w:p w:rsidR="00000000" w:rsidRPr="00BC271F" w:rsidP="00BC271F">
            <w:pPr>
              <w:pStyle w:val="BodyText"/>
            </w:pPr>
            <w:r w:rsidRPr="00BC271F">
              <w:t>1.3 Identify critical activity levels and network capacity</w:t>
            </w:r>
          </w:p>
          <w:p w:rsidR="00000000" w:rsidRPr="00BC271F" w:rsidP="00BC271F">
            <w:pPr>
              <w:pStyle w:val="BodyText"/>
            </w:pPr>
            <w:r w:rsidRPr="00BC271F">
              <w:t xml:space="preserve">1.4 Regularly review documents and logs to facilitate network </w:t>
            </w:r>
            <w:r w:rsidRPr="00BC271F">
              <w:t>tuning</w:t>
            </w:r>
          </w:p>
          <w:p w:rsidR="00000000" w:rsidP="00BC271F">
            <w:pPr>
              <w:pStyle w:val="BodyText"/>
              <w:rPr>
                <w:lang w:val="en-NZ"/>
              </w:rPr>
            </w:pPr>
            <w:r w:rsidRPr="00BC271F">
              <w:t>1.5 Make recommendations to management for additional network resources to improve performance or to proactively avoid problems</w:t>
            </w:r>
          </w:p>
        </w:tc>
      </w:tr>
      <w:tr w:rsidTr="00BC2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71F">
            <w:pPr>
              <w:pStyle w:val="BodyText"/>
              <w:rPr>
                <w:lang w:val="en-NZ"/>
              </w:rPr>
            </w:pPr>
            <w:r w:rsidRPr="00BC271F">
              <w:t>2. Troubleshoot network problems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71F" w:rsidP="00BC271F">
            <w:pPr>
              <w:pStyle w:val="BodyText"/>
            </w:pPr>
            <w:r w:rsidRPr="00BC271F">
              <w:t>2.1 Communicate with help desk and other support services to quickly identify network problems</w:t>
            </w:r>
          </w:p>
          <w:p w:rsidR="00000000" w:rsidRPr="00BC271F" w:rsidP="00BC271F">
            <w:pPr>
              <w:pStyle w:val="BodyText"/>
            </w:pPr>
            <w:r w:rsidRPr="00BC271F">
              <w:t>2.2 Use various tools and knowledge of network topology and protocols to identify network problems</w:t>
            </w:r>
          </w:p>
          <w:p w:rsidR="00000000" w:rsidP="00BC271F">
            <w:pPr>
              <w:pStyle w:val="BodyText"/>
              <w:rPr>
                <w:lang w:val="en-NZ"/>
              </w:rPr>
            </w:pPr>
            <w:r w:rsidRPr="00BC271F">
              <w:t>2.3 Consult with vendor or service suppliers for assistance where appropriate</w:t>
            </w:r>
          </w:p>
        </w:tc>
      </w:tr>
      <w:tr w:rsidTr="00BC2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71F">
            <w:pPr>
              <w:pStyle w:val="BodyText"/>
              <w:rPr>
                <w:lang w:val="en-NZ"/>
              </w:rPr>
            </w:pPr>
            <w:r w:rsidRPr="00BC271F">
              <w:t>3. Diagnose network faults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71F" w:rsidP="00BC271F">
            <w:pPr>
              <w:pStyle w:val="BodyText"/>
            </w:pPr>
            <w:r w:rsidRPr="00BC271F">
              <w:t>3.1 Establish likely fault hierarchy using data fr</w:t>
            </w:r>
            <w:r w:rsidRPr="00BC271F">
              <w:t>om previous resolution attempts</w:t>
            </w:r>
          </w:p>
          <w:p w:rsidR="00000000" w:rsidRPr="00BC271F" w:rsidP="00BC271F">
            <w:pPr>
              <w:pStyle w:val="BodyText"/>
            </w:pPr>
            <w:r w:rsidRPr="00BC271F">
              <w:t>3.2 Progressively isolate fault with concurrent testing of fault presence</w:t>
            </w:r>
          </w:p>
          <w:p w:rsidR="00000000" w:rsidRPr="00BC271F" w:rsidP="00BC271F">
            <w:pPr>
              <w:pStyle w:val="BodyText"/>
            </w:pPr>
            <w:r w:rsidRPr="00BC271F">
              <w:t>3.3 Document steps taken to resolve fault</w:t>
            </w:r>
          </w:p>
          <w:p w:rsidR="00000000" w:rsidP="00BC271F">
            <w:pPr>
              <w:pStyle w:val="BodyText"/>
              <w:rPr>
                <w:lang w:val="en-NZ"/>
              </w:rPr>
            </w:pPr>
            <w:r w:rsidRPr="00BC271F">
              <w:t>3.4 Refer fault to a higher level if not resolved within organisational limits</w:t>
            </w:r>
          </w:p>
        </w:tc>
      </w:tr>
      <w:tr w:rsidTr="00BC2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71F">
            <w:pPr>
              <w:pStyle w:val="BodyText"/>
              <w:rPr>
                <w:lang w:val="en-NZ"/>
              </w:rPr>
            </w:pPr>
            <w:r w:rsidRPr="00BC271F">
              <w:t>4. Rectify faults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71F" w:rsidP="00BC271F">
            <w:pPr>
              <w:pStyle w:val="BodyText"/>
            </w:pPr>
            <w:r w:rsidRPr="00BC271F">
              <w:t>4.1 Isolat</w:t>
            </w:r>
            <w:r w:rsidRPr="00BC271F">
              <w:t>e and repair, replace and reconfigure equipment or software</w:t>
            </w:r>
          </w:p>
          <w:p w:rsidR="00000000" w:rsidRPr="00BC271F" w:rsidP="00BC271F">
            <w:pPr>
              <w:pStyle w:val="BodyText"/>
            </w:pPr>
            <w:r w:rsidRPr="00BC271F">
              <w:t>4.2 Test network to ensure fault rectification</w:t>
            </w:r>
          </w:p>
          <w:p w:rsidR="00000000" w:rsidRPr="00BC271F" w:rsidP="00BC271F">
            <w:pPr>
              <w:pStyle w:val="BodyText"/>
            </w:pPr>
            <w:r w:rsidRPr="00BC271F">
              <w:t>4.3 Advise users and clients of progress and solutions in a timely manner</w:t>
            </w:r>
          </w:p>
          <w:p w:rsidR="00000000" w:rsidP="00BC271F">
            <w:pPr>
              <w:pStyle w:val="BodyText"/>
              <w:rPr>
                <w:lang w:val="en-NZ"/>
              </w:rPr>
            </w:pPr>
            <w:r w:rsidRPr="00BC271F">
              <w:t>4.4 Complete support documentation</w:t>
            </w:r>
          </w:p>
        </w:tc>
      </w:tr>
      <w:tr w:rsidTr="00BC2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71F">
            <w:pPr>
              <w:pStyle w:val="BodyText"/>
              <w:rPr>
                <w:lang w:val="en-NZ"/>
              </w:rPr>
            </w:pPr>
            <w:r w:rsidRPr="00BC271F">
              <w:t>5. Finalise fault rectification process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71F" w:rsidP="00BC271F">
            <w:pPr>
              <w:pStyle w:val="BodyText"/>
            </w:pPr>
            <w:r w:rsidRPr="00BC271F">
              <w:t>5.1 Review resolution of fault for possible reoccurrence, planned maintenance or upgrade requirements</w:t>
            </w:r>
          </w:p>
          <w:p w:rsidR="00000000" w:rsidRPr="00BC271F" w:rsidP="00BC271F">
            <w:pPr>
              <w:pStyle w:val="BodyText"/>
            </w:pPr>
            <w:r w:rsidRPr="00BC271F">
              <w:t>5.2 Report to client with fault resolution and recommendations</w:t>
            </w:r>
          </w:p>
          <w:p w:rsidR="00000000" w:rsidRPr="00BC271F" w:rsidP="00BC271F">
            <w:pPr>
              <w:pStyle w:val="BodyText"/>
            </w:pPr>
            <w:r w:rsidRPr="00BC271F">
              <w:t>5.3 Obtain sign-off from the appropriate person for work and billing ou</w:t>
            </w:r>
            <w:r w:rsidRPr="00BC271F">
              <w:t>tside of warranty or service level agreements</w:t>
            </w:r>
          </w:p>
          <w:p w:rsidR="00000000" w:rsidRPr="00BC271F" w:rsidP="00BC271F">
            <w:pPr>
              <w:pStyle w:val="BodyText"/>
            </w:pPr>
            <w:r w:rsidRPr="00BC271F">
              <w:t xml:space="preserve">5.4 Forward necessary documentation to the appropriate person </w:t>
            </w:r>
          </w:p>
        </w:tc>
      </w:tr>
    </w:tbl>
    <w:p w:rsidR="00000000" w:rsidRPr="00BC271F" w:rsidP="00BC271F">
      <w:pPr>
        <w:pStyle w:val="BodyText"/>
      </w:pPr>
    </w:p>
    <w:p w:rsidR="00000000" w:rsidRPr="00BC271F" w:rsidP="00BC271F">
      <w:pPr>
        <w:pStyle w:val="AllowPageBreak"/>
      </w:pPr>
    </w:p>
    <w:p w:rsidR="00000000" w:rsidRPr="00BC271F" w:rsidP="00BC271F">
      <w:pPr>
        <w:pStyle w:val="Heading1"/>
      </w:pPr>
      <w:bookmarkStart w:id="5" w:name="O_696051"/>
      <w:bookmarkEnd w:id="5"/>
      <w:r w:rsidRPr="00BC271F">
        <w:t>Foundation Skills</w:t>
      </w:r>
    </w:p>
    <w:p w:rsidR="00000000" w:rsidRPr="00675298" w:rsidP="00675298">
      <w:pPr>
        <w:pStyle w:val="BodyText"/>
        <w:rPr>
          <w:i/>
        </w:rPr>
      </w:pPr>
      <w:r w:rsidRPr="00675298">
        <w:rPr>
          <w:rStyle w:val="Emphasis"/>
        </w:rPr>
        <w:t>This section describes language, literacy, numeracy and employment skills incorporated in the performance crit</w:t>
      </w:r>
      <w:r w:rsidRPr="00675298">
        <w:rPr>
          <w:rStyle w:val="Emphasis"/>
        </w:rPr>
        <w:t>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70"/>
        <w:gridCol w:w="2260"/>
        <w:gridCol w:w="5066"/>
      </w:tblGrid>
      <w:tr w:rsidTr="006752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71F" w:rsidP="00BC271F">
            <w:pPr>
              <w:pStyle w:val="BodyText"/>
            </w:pPr>
            <w:r w:rsidRPr="00BC271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71F" w:rsidP="00BC271F">
            <w:pPr>
              <w:pStyle w:val="BodyText"/>
            </w:pPr>
            <w:r w:rsidRPr="00BC271F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71F">
            <w:pPr>
              <w:pStyle w:val="BodyText"/>
              <w:rPr>
                <w:lang w:val="en-NZ"/>
              </w:rPr>
            </w:pPr>
            <w:r w:rsidRPr="00BC271F">
              <w:rPr>
                <w:rStyle w:val="SpecialBold"/>
              </w:rPr>
              <w:t>Description</w:t>
            </w:r>
          </w:p>
        </w:tc>
      </w:tr>
      <w:tr w:rsidTr="006752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71F">
            <w:pPr>
              <w:pStyle w:val="BodyText"/>
              <w:rPr>
                <w:lang w:val="en-NZ"/>
              </w:rPr>
            </w:pPr>
            <w:r w:rsidRPr="00BC271F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71F">
            <w:pPr>
              <w:pStyle w:val="BodyText"/>
              <w:rPr>
                <w:lang w:val="en-NZ"/>
              </w:rPr>
            </w:pPr>
            <w:r w:rsidRPr="00BC271F">
              <w:t>1.4, 3.1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71F">
            <w:pPr>
              <w:pStyle w:val="ListBullet"/>
              <w:rPr>
                <w:lang w:val="en-NZ"/>
              </w:rPr>
            </w:pPr>
            <w:r w:rsidRPr="00BC271F">
              <w:t>Recognises and interprets technical material, equipment manuals and other specifications to determine and confirm job requirements</w:t>
            </w:r>
          </w:p>
        </w:tc>
      </w:tr>
      <w:tr w:rsidTr="006752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71F">
            <w:pPr>
              <w:pStyle w:val="BodyText"/>
              <w:rPr>
                <w:lang w:val="en-NZ"/>
              </w:rPr>
            </w:pPr>
            <w:r w:rsidRPr="00BC271F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71F">
            <w:pPr>
              <w:pStyle w:val="BodyText"/>
              <w:rPr>
                <w:lang w:val="en-NZ"/>
              </w:rPr>
            </w:pPr>
            <w:r w:rsidRPr="00BC271F">
              <w:t>1.5, 2.1, 2.3, 3.3, 4.3, 4.4, 5.2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71F">
            <w:pPr>
              <w:pStyle w:val="ListBullet"/>
              <w:rPr>
                <w:lang w:val="en-NZ"/>
              </w:rPr>
            </w:pPr>
            <w:r w:rsidRPr="00BC271F">
              <w:t>Develops a broad range of material such as reports and test documentation for a specific audience, using clear and detailed language to convey explicit information</w:t>
            </w:r>
          </w:p>
        </w:tc>
      </w:tr>
      <w:tr w:rsidTr="006752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71F">
            <w:pPr>
              <w:pStyle w:val="BodyText"/>
              <w:rPr>
                <w:lang w:val="en-NZ"/>
              </w:rPr>
            </w:pPr>
            <w:r w:rsidRPr="00BC271F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71F">
            <w:pPr>
              <w:pStyle w:val="BodyText"/>
              <w:rPr>
                <w:lang w:val="en-NZ"/>
              </w:rPr>
            </w:pPr>
            <w:r w:rsidRPr="00BC271F">
              <w:t>1.5, 2.1, 2.3, 4.3, 5.2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71F" w:rsidP="00BC271F">
            <w:pPr>
              <w:pStyle w:val="ListBullet"/>
            </w:pPr>
            <w:r w:rsidRPr="00BC271F">
              <w:t xml:space="preserve">Uses highly </w:t>
            </w:r>
            <w:r w:rsidRPr="00BC271F">
              <w:t>developed listening, observational and questioning skills to understand others’ perspectives and clarify, explore and extend meaning</w:t>
            </w:r>
          </w:p>
          <w:p w:rsidR="00000000" w:rsidP="00BC271F">
            <w:pPr>
              <w:pStyle w:val="ListBullet"/>
              <w:rPr>
                <w:lang w:val="en-NZ"/>
              </w:rPr>
            </w:pPr>
            <w:r w:rsidRPr="00BC271F">
              <w:t>Establishes and maintains complex and effective spoken communication to convey and clarify a range of complex information t</w:t>
            </w:r>
            <w:r w:rsidRPr="00BC271F">
              <w:t>o relevant personnel</w:t>
            </w:r>
          </w:p>
        </w:tc>
      </w:tr>
      <w:tr w:rsidTr="006752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71F">
            <w:pPr>
              <w:pStyle w:val="BodyText"/>
              <w:rPr>
                <w:lang w:val="en-NZ"/>
              </w:rPr>
            </w:pPr>
            <w:r w:rsidRPr="00BC271F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71F">
            <w:pPr>
              <w:pStyle w:val="BodyText"/>
              <w:rPr>
                <w:lang w:val="en-NZ"/>
              </w:rPr>
            </w:pPr>
            <w:r w:rsidRPr="00BC271F">
              <w:t>1.5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71F">
            <w:pPr>
              <w:pStyle w:val="ListBullet"/>
              <w:rPr>
                <w:lang w:val="en-NZ"/>
              </w:rPr>
            </w:pPr>
            <w:r w:rsidRPr="00BC271F">
              <w:t>Performs mathematical calculations to analyse costs and values to accurately determine performance</w:t>
            </w:r>
          </w:p>
        </w:tc>
      </w:tr>
      <w:tr w:rsidTr="006752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71F">
            <w:pPr>
              <w:pStyle w:val="BodyText"/>
              <w:rPr>
                <w:lang w:val="en-NZ"/>
              </w:rPr>
            </w:pPr>
            <w:r w:rsidRPr="00BC271F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71F">
            <w:pPr>
              <w:pStyle w:val="BodyText"/>
              <w:rPr>
                <w:lang w:val="en-NZ"/>
              </w:rPr>
            </w:pPr>
            <w:r w:rsidRPr="00BC271F">
              <w:t>5.3, 5.4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71F">
            <w:pPr>
              <w:pStyle w:val="ListBullet"/>
              <w:rPr>
                <w:lang w:val="en-NZ"/>
              </w:rPr>
            </w:pPr>
            <w:r w:rsidRPr="00BC271F">
              <w:t>Actively identifies the requirements of important communication exchanges, selecting appropriate channels, format, tone and content to suit purpose and audience</w:t>
            </w:r>
          </w:p>
        </w:tc>
      </w:tr>
      <w:tr w:rsidTr="006752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71F">
            <w:pPr>
              <w:pStyle w:val="BodyText"/>
              <w:rPr>
                <w:lang w:val="en-NZ"/>
              </w:rPr>
            </w:pPr>
            <w:r w:rsidRPr="00BC271F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71F">
            <w:pPr>
              <w:pStyle w:val="BodyText"/>
              <w:rPr>
                <w:lang w:val="en-NZ"/>
              </w:rPr>
            </w:pPr>
            <w:r w:rsidRPr="00BC271F">
              <w:t xml:space="preserve">1.1-1.3, 2.2, 3.1, 3.2, 3.4, 4.1, 4.2, 5.1,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71F" w:rsidP="00BC271F">
            <w:pPr>
              <w:pStyle w:val="ListBullet"/>
            </w:pPr>
            <w:r w:rsidRPr="00BC271F">
              <w:t>Considers the strategic and op</w:t>
            </w:r>
            <w:r w:rsidRPr="00BC271F">
              <w:t>erational potential of digital trends to achieve work goals, enhance work processes, create opportunities and enhance or reduce risks</w:t>
            </w:r>
          </w:p>
          <w:p w:rsidR="00000000" w:rsidRPr="00BC271F" w:rsidP="00BC271F">
            <w:pPr>
              <w:pStyle w:val="ListBullet"/>
            </w:pPr>
            <w:r w:rsidRPr="00BC271F">
              <w:t>Is acutely aware of the importance of understanding, monitoring and controlling access to digitally stored and transmitted</w:t>
            </w:r>
            <w:r w:rsidRPr="00BC271F">
              <w:t xml:space="preserve"> information</w:t>
            </w:r>
          </w:p>
          <w:p w:rsidR="00000000" w:rsidRPr="00BC271F" w:rsidP="00BC271F">
            <w:pPr>
              <w:pStyle w:val="ListBullet"/>
            </w:pPr>
            <w:r w:rsidRPr="00BC271F">
              <w:t>May operate from a broad conceptual plan, developing the operational detail in stages, regularly reviewing priorities and performance during implementation, and identifying and addressing issues</w:t>
            </w:r>
          </w:p>
          <w:p w:rsidR="00000000" w:rsidRPr="00BC271F" w:rsidP="00BC271F">
            <w:pPr>
              <w:pStyle w:val="ListBullet"/>
            </w:pPr>
            <w:r w:rsidRPr="00BC271F">
              <w:t>Uses nuanced understanding of context to recogni</w:t>
            </w:r>
            <w:r w:rsidRPr="00BC271F">
              <w:t>se anomalies in a network environment and subtle deviations to normal expectations, focussing attention and solving problems as they arise</w:t>
            </w:r>
          </w:p>
          <w:p w:rsidR="00000000" w:rsidRPr="00BC271F" w:rsidP="00BC271F">
            <w:pPr>
              <w:pStyle w:val="ListBullet"/>
            </w:pPr>
            <w:r w:rsidRPr="00BC271F">
              <w:t>May identify a need for further information or seek advice from relevant experts</w:t>
            </w:r>
          </w:p>
        </w:tc>
      </w:tr>
    </w:tbl>
    <w:p w:rsidR="00000000" w:rsidRPr="00BC271F" w:rsidP="00BC271F">
      <w:pPr>
        <w:pStyle w:val="BodyText"/>
      </w:pPr>
    </w:p>
    <w:p w:rsidR="00000000" w:rsidRPr="00BC271F" w:rsidP="00BC271F">
      <w:pPr>
        <w:pStyle w:val="AllowPageBreak"/>
      </w:pPr>
    </w:p>
    <w:p w:rsidR="00000000" w:rsidRPr="00BC271F" w:rsidP="00BC271F">
      <w:pPr>
        <w:pStyle w:val="Heading1"/>
      </w:pPr>
      <w:bookmarkStart w:id="6" w:name="O_696053"/>
      <w:bookmarkEnd w:id="6"/>
      <w:r w:rsidRPr="00BC271F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09"/>
        <w:gridCol w:w="2194"/>
        <w:gridCol w:w="3290"/>
        <w:gridCol w:w="1603"/>
      </w:tblGrid>
      <w:tr w:rsidTr="006752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71F" w:rsidP="00BC271F">
            <w:pPr>
              <w:pStyle w:val="BodyText"/>
            </w:pPr>
            <w:r w:rsidRPr="00BC271F">
              <w:rPr>
                <w:rStyle w:val="SpecialBold"/>
              </w:rPr>
              <w:t>Code and title</w:t>
            </w:r>
          </w:p>
          <w:p w:rsidR="00000000" w:rsidRPr="00BC271F" w:rsidP="00BC271F">
            <w:pPr>
              <w:pStyle w:val="BodyText"/>
            </w:pPr>
            <w:r w:rsidRPr="00BC271F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71F" w:rsidP="00BC271F">
            <w:pPr>
              <w:pStyle w:val="BodyText"/>
            </w:pPr>
            <w:r w:rsidRPr="00BC271F">
              <w:rPr>
                <w:rStyle w:val="SpecialBold"/>
              </w:rPr>
              <w:t>Code and title</w:t>
            </w:r>
          </w:p>
          <w:p w:rsidR="00000000" w:rsidRPr="00BC271F" w:rsidP="00BC271F">
            <w:pPr>
              <w:pStyle w:val="BodyText"/>
            </w:pPr>
            <w:r w:rsidRPr="00BC271F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71F" w:rsidP="00BC271F">
            <w:pPr>
              <w:pStyle w:val="BodyText"/>
            </w:pPr>
            <w:r w:rsidRPr="00BC271F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71F">
            <w:pPr>
              <w:pStyle w:val="BodyText"/>
              <w:rPr>
                <w:lang w:val="en-NZ"/>
              </w:rPr>
            </w:pPr>
            <w:r w:rsidRPr="00BC271F">
              <w:rPr>
                <w:rStyle w:val="SpecialBold"/>
              </w:rPr>
              <w:t>Equivalence status</w:t>
            </w:r>
          </w:p>
        </w:tc>
      </w:tr>
      <w:tr w:rsidTr="006752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71F">
            <w:pPr>
              <w:pStyle w:val="BodyText"/>
              <w:rPr>
                <w:lang w:val="en-NZ"/>
              </w:rPr>
            </w:pPr>
            <w:r w:rsidRPr="00BC271F">
              <w:t>ICTNWK532 Identify and resolve network problems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71F">
            <w:pPr>
              <w:pStyle w:val="BodyText"/>
              <w:rPr>
                <w:lang w:val="en-NZ"/>
              </w:rPr>
            </w:pPr>
            <w:r w:rsidRPr="00BC271F">
              <w:t>ICANWK532A Identify and resolve network problems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71F">
            <w:pPr>
              <w:pStyle w:val="BodyText"/>
              <w:rPr>
                <w:lang w:val="en-NZ"/>
              </w:rPr>
            </w:pPr>
            <w:r w:rsidRPr="00BC271F">
              <w:t>Updated to meet Standards for Training Pac</w:t>
            </w:r>
            <w:r w:rsidRPr="00BC271F">
              <w:t>kages.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71F" w:rsidP="00BC271F">
            <w:pPr>
              <w:pStyle w:val="BodyText"/>
            </w:pPr>
            <w:r w:rsidRPr="00BC271F">
              <w:t>Equivalent unit</w:t>
            </w:r>
          </w:p>
        </w:tc>
      </w:tr>
    </w:tbl>
    <w:p w:rsidR="00000000" w:rsidRPr="00BC271F" w:rsidP="00BC271F">
      <w:pPr>
        <w:pStyle w:val="BodyText"/>
      </w:pPr>
    </w:p>
    <w:p w:rsidR="00000000" w:rsidRPr="00BC271F" w:rsidP="00BC271F">
      <w:pPr>
        <w:pStyle w:val="AllowPageBreak"/>
      </w:pPr>
    </w:p>
    <w:p w:rsidR="00000000" w:rsidRPr="00BC271F" w:rsidP="00BC271F">
      <w:pPr>
        <w:pStyle w:val="Heading1"/>
      </w:pPr>
      <w:bookmarkStart w:id="7" w:name="O_696060"/>
      <w:bookmarkEnd w:id="7"/>
      <w:r w:rsidRPr="00BC271F">
        <w:t>Links</w:t>
      </w:r>
    </w:p>
    <w:p w:rsidR="00000000" w:rsidRPr="00BC271F" w:rsidP="00675298">
      <w:pPr>
        <w:pStyle w:val="BodyText"/>
      </w:pPr>
      <w:r w:rsidRPr="00BC27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84FA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C271F" w:rsidP="00675298">
      <w:pPr>
        <w:pStyle w:val="BodyText"/>
        <w:sectPr w:rsidSect="00BC271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C271F" w:rsidP="00BC271F">
      <w:pPr>
        <w:pStyle w:val="SuperHeading"/>
      </w:pPr>
      <w:r w:rsidRPr="00BC271F">
        <w:t xml:space="preserve">Assessment </w:t>
      </w:r>
      <w:r w:rsidRPr="00BC271F">
        <w:t>Requirements for ICTNWK532 Identify and resolve network problems</w:t>
      </w:r>
    </w:p>
    <w:p w:rsidR="00000000" w:rsidRPr="00BC271F" w:rsidP="00BC271F">
      <w:pPr>
        <w:pStyle w:val="Heading1"/>
      </w:pPr>
      <w:bookmarkStart w:id="8" w:name="O_696055"/>
      <w:bookmarkEnd w:id="8"/>
      <w:r w:rsidRPr="00BC271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BC2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71F" w:rsidP="00BC271F">
            <w:pPr>
              <w:pStyle w:val="BodyText"/>
            </w:pPr>
            <w:r w:rsidRPr="00BC271F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71F">
            <w:pPr>
              <w:pStyle w:val="BodyText"/>
              <w:rPr>
                <w:lang w:val="en-NZ"/>
              </w:rPr>
            </w:pPr>
            <w:r w:rsidRPr="00BC271F">
              <w:rPr>
                <w:rStyle w:val="SpecialBold"/>
              </w:rPr>
              <w:t>Comments</w:t>
            </w:r>
          </w:p>
        </w:tc>
      </w:tr>
      <w:tr w:rsidTr="00BC2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71F">
            <w:pPr>
              <w:pStyle w:val="BodyText"/>
              <w:rPr>
                <w:lang w:val="en-NZ"/>
              </w:rPr>
            </w:pPr>
            <w:r w:rsidRPr="00BC271F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71F" w:rsidP="00BC271F">
            <w:pPr>
              <w:pStyle w:val="BodyText"/>
            </w:pPr>
            <w:r w:rsidRPr="00BC271F">
              <w:t>This version first released with ICT Information and Communications Technology Training Package Version 1.0.</w:t>
            </w:r>
          </w:p>
        </w:tc>
      </w:tr>
    </w:tbl>
    <w:p w:rsidR="00000000" w:rsidRPr="00BC271F" w:rsidP="00BC271F">
      <w:pPr>
        <w:pStyle w:val="BodyText"/>
      </w:pPr>
    </w:p>
    <w:p w:rsidR="00000000" w:rsidRPr="00BC271F" w:rsidP="00BC271F">
      <w:pPr>
        <w:pStyle w:val="AllowPageBreak"/>
      </w:pPr>
    </w:p>
    <w:p w:rsidR="00000000" w:rsidRPr="00BC271F" w:rsidP="00BC271F">
      <w:pPr>
        <w:pStyle w:val="Heading1"/>
      </w:pPr>
      <w:bookmarkStart w:id="9" w:name="O_696056"/>
      <w:bookmarkEnd w:id="9"/>
      <w:r w:rsidRPr="00BC271F">
        <w:t>Performance Evidence</w:t>
      </w:r>
    </w:p>
    <w:p w:rsidR="00000000" w:rsidRPr="00BC271F" w:rsidP="00675298">
      <w:pPr>
        <w:pStyle w:val="BodyText"/>
      </w:pPr>
      <w:r w:rsidRPr="00BC271F">
        <w:t>Evidence of the ability to:</w:t>
      </w:r>
    </w:p>
    <w:p w:rsidR="00000000" w:rsidRPr="00BC271F" w:rsidP="00BC271F">
      <w:pPr>
        <w:pStyle w:val="ListBullet"/>
      </w:pPr>
      <w:r w:rsidRPr="00BC271F">
        <w:t>produce a management information base</w:t>
      </w:r>
    </w:p>
    <w:p w:rsidR="00000000" w:rsidRPr="00BC271F" w:rsidP="00BC271F">
      <w:pPr>
        <w:pStyle w:val="ListBullet"/>
      </w:pPr>
      <w:r w:rsidRPr="00BC271F">
        <w:t>benchmark the network performance</w:t>
      </w:r>
    </w:p>
    <w:p w:rsidR="00000000" w:rsidRPr="00BC271F" w:rsidP="00BC271F">
      <w:pPr>
        <w:pStyle w:val="ListBullet"/>
      </w:pPr>
      <w:r w:rsidRPr="00BC271F">
        <w:t>troubleshoot and rectify network problems</w:t>
      </w:r>
    </w:p>
    <w:p w:rsidR="00000000" w:rsidRPr="00BC271F" w:rsidP="00BC271F">
      <w:pPr>
        <w:pStyle w:val="ListBullet"/>
      </w:pPr>
      <w:r w:rsidRPr="00BC271F">
        <w:t>provide constant monitoring and tuning of the network</w:t>
      </w:r>
    </w:p>
    <w:p w:rsidR="00000000" w:rsidRPr="00BC271F" w:rsidP="00BC271F">
      <w:pPr>
        <w:pStyle w:val="ListBullet"/>
      </w:pPr>
      <w:r w:rsidRPr="00BC271F">
        <w:t>review fault resolution and ma</w:t>
      </w:r>
      <w:r w:rsidRPr="00BC271F">
        <w:t>ke recommendations.</w:t>
      </w:r>
    </w:p>
    <w:p w:rsidR="00000000" w:rsidRPr="00BC271F" w:rsidP="00BC271F">
      <w:pPr>
        <w:pStyle w:val="BodyText"/>
      </w:pPr>
    </w:p>
    <w:p w:rsidR="00000000" w:rsidRPr="00BC271F" w:rsidP="00675298">
      <w:pPr>
        <w:pStyle w:val="BodyText"/>
      </w:pPr>
      <w:r w:rsidRPr="00BC271F">
        <w:t>Note: If a specific volume or frequency is not stated, then evidence must be provided at least once.</w:t>
      </w:r>
    </w:p>
    <w:p w:rsidR="00000000" w:rsidRPr="00BC271F" w:rsidP="00BC271F">
      <w:pPr>
        <w:pStyle w:val="Heading1"/>
      </w:pPr>
      <w:bookmarkStart w:id="10" w:name="O_696057"/>
      <w:bookmarkEnd w:id="10"/>
      <w:r w:rsidRPr="00BC271F">
        <w:t>Knowledge Evidence</w:t>
      </w:r>
    </w:p>
    <w:p w:rsidR="00000000" w:rsidRPr="00BC271F" w:rsidP="00675298">
      <w:pPr>
        <w:pStyle w:val="BodyText"/>
      </w:pPr>
      <w:r w:rsidRPr="00BC271F">
        <w:t>To complete the unit requirements safely and effectively, the individual must:</w:t>
      </w:r>
    </w:p>
    <w:p w:rsidR="00000000" w:rsidRPr="00BC271F" w:rsidP="00BC271F">
      <w:pPr>
        <w:pStyle w:val="ListBullet"/>
      </w:pPr>
      <w:r w:rsidRPr="00BC271F">
        <w:t>explain current industry accepted hardware, cabling and software products, including general features and capabilities</w:t>
      </w:r>
    </w:p>
    <w:p w:rsidR="00000000" w:rsidRPr="00BC271F" w:rsidP="00BC271F">
      <w:pPr>
        <w:pStyle w:val="ListBullet"/>
      </w:pPr>
      <w:r w:rsidRPr="00BC271F">
        <w:t>summarise organisational maintenance response-level escalation procedures</w:t>
      </w:r>
    </w:p>
    <w:p w:rsidR="00000000" w:rsidRPr="00BC271F" w:rsidP="00BC271F">
      <w:pPr>
        <w:pStyle w:val="ListBullet"/>
      </w:pPr>
      <w:r w:rsidRPr="00BC271F">
        <w:t>outline the client business domain, including client organisati</w:t>
      </w:r>
      <w:r w:rsidRPr="00BC271F">
        <w:t>on structure and business functionality</w:t>
      </w:r>
    </w:p>
    <w:p w:rsidR="00000000" w:rsidRPr="00BC271F" w:rsidP="00BC271F">
      <w:pPr>
        <w:pStyle w:val="ListBullet"/>
      </w:pPr>
      <w:r w:rsidRPr="00BC271F">
        <w:t>summarise network management tools, including the general features and capabilities, with substantial depth in troubleshooting areas</w:t>
      </w:r>
    </w:p>
    <w:p w:rsidR="00000000" w:rsidRPr="00BC271F" w:rsidP="00BC271F">
      <w:pPr>
        <w:pStyle w:val="ListBullet"/>
      </w:pPr>
      <w:r w:rsidRPr="00BC271F">
        <w:t>outline network topologies</w:t>
      </w:r>
    </w:p>
    <w:p w:rsidR="00000000" w:rsidRPr="00BC271F" w:rsidP="00BC271F">
      <w:pPr>
        <w:pStyle w:val="ListBullet"/>
      </w:pPr>
      <w:r w:rsidRPr="00BC271F">
        <w:t>summarise networking technologies, their features and ca</w:t>
      </w:r>
      <w:r w:rsidRPr="00BC271F">
        <w:t>pabilities, including those relating to:</w:t>
      </w:r>
    </w:p>
    <w:p w:rsidR="00000000" w:rsidRPr="00BC271F" w:rsidP="00BC271F">
      <w:pPr>
        <w:pStyle w:val="ListBullet2"/>
      </w:pPr>
      <w:r w:rsidRPr="00BC271F">
        <w:t>protocol stacks of transmission control protocol or internet protocol (TCP/IP)</w:t>
      </w:r>
    </w:p>
    <w:p w:rsidR="00000000" w:rsidRPr="00BC271F" w:rsidP="00BC271F">
      <w:pPr>
        <w:pStyle w:val="ListBullet2"/>
      </w:pPr>
      <w:r w:rsidRPr="00BC271F">
        <w:t>open system interconnection (OSI)</w:t>
      </w:r>
    </w:p>
    <w:p w:rsidR="00000000" w:rsidRPr="00BC271F" w:rsidP="00BC271F">
      <w:pPr>
        <w:pStyle w:val="ListBullet"/>
      </w:pPr>
      <w:r w:rsidRPr="00BC271F">
        <w:t>identify and summarise the importance of the key organisations that oversee internet protocols</w:t>
      </w:r>
    </w:p>
    <w:p w:rsidR="00000000" w:rsidRPr="00BC271F" w:rsidP="00BC271F">
      <w:pPr>
        <w:pStyle w:val="ListBullet"/>
      </w:pPr>
      <w:r w:rsidRPr="00BC271F">
        <w:t>ident</w:t>
      </w:r>
      <w:r w:rsidRPr="00BC271F">
        <w:t>ify and describe network protocols.</w:t>
      </w:r>
    </w:p>
    <w:p w:rsidR="00000000" w:rsidRPr="00BC271F" w:rsidP="00BC271F">
      <w:pPr>
        <w:pStyle w:val="AllowPageBreak"/>
      </w:pPr>
    </w:p>
    <w:p w:rsidR="00000000" w:rsidRPr="00BC271F" w:rsidP="00BC271F">
      <w:pPr>
        <w:pStyle w:val="Heading1"/>
      </w:pPr>
      <w:bookmarkStart w:id="11" w:name="O_696058"/>
      <w:bookmarkEnd w:id="11"/>
      <w:r w:rsidRPr="00BC271F">
        <w:t>Assessment Conditions</w:t>
      </w:r>
    </w:p>
    <w:p w:rsidR="00000000" w:rsidRPr="00BC271F" w:rsidP="00675298">
      <w:pPr>
        <w:pStyle w:val="BodyText"/>
      </w:pPr>
      <w:r w:rsidRPr="00BC271F">
        <w:t xml:space="preserve">Gather evidence to demonstrate consistent performance in conditions that are safe and replicate the workplace. Noise levels, production flow, interruptions and time </w:t>
      </w:r>
      <w:r w:rsidRPr="00BC271F">
        <w:t>variances must be typical of those experienced in the network industry, and include access to:</w:t>
      </w:r>
    </w:p>
    <w:p w:rsidR="00000000" w:rsidRPr="00BC271F" w:rsidP="00BC271F">
      <w:pPr>
        <w:pStyle w:val="ListBullet"/>
      </w:pPr>
      <w:r w:rsidRPr="00BC271F">
        <w:t>a live system and sites with a representative range of network environments and operating systems</w:t>
      </w:r>
    </w:p>
    <w:p w:rsidR="00000000" w:rsidRPr="00BC271F" w:rsidP="00BC271F">
      <w:pPr>
        <w:pStyle w:val="ListBullet"/>
      </w:pPr>
      <w:r w:rsidRPr="00BC271F">
        <w:t>technical records and documentation</w:t>
      </w:r>
    </w:p>
    <w:p w:rsidR="00000000" w:rsidRPr="00BC271F" w:rsidP="00BC271F">
      <w:pPr>
        <w:pStyle w:val="ListBullet"/>
      </w:pPr>
      <w:r w:rsidRPr="00BC271F">
        <w:t>management information bas</w:t>
      </w:r>
      <w:r w:rsidRPr="00BC271F">
        <w:t>e of accumulated fault resolution information</w:t>
      </w:r>
    </w:p>
    <w:p w:rsidR="00000000" w:rsidRPr="00BC271F" w:rsidP="00BC271F">
      <w:pPr>
        <w:pStyle w:val="ListBullet"/>
      </w:pPr>
      <w:r w:rsidRPr="00BC271F">
        <w:t>network support tools.</w:t>
      </w:r>
    </w:p>
    <w:p w:rsidR="00000000" w:rsidRPr="00BC271F" w:rsidP="00BC271F">
      <w:pPr>
        <w:pStyle w:val="BodyText"/>
      </w:pPr>
    </w:p>
    <w:p w:rsidR="00000000" w:rsidRPr="00BC271F" w:rsidP="00675298">
      <w:pPr>
        <w:pStyle w:val="BodyText"/>
      </w:pPr>
      <w:r w:rsidRPr="00BC271F">
        <w:t>Assessors must satisfy NVR/AQTF assessor requirements.</w:t>
      </w:r>
    </w:p>
    <w:p w:rsidR="00000000" w:rsidRPr="00BC271F" w:rsidP="00BC271F">
      <w:pPr>
        <w:pStyle w:val="Heading1"/>
      </w:pPr>
      <w:bookmarkStart w:id="12" w:name="O_696061"/>
      <w:bookmarkEnd w:id="12"/>
      <w:r w:rsidRPr="00BC271F">
        <w:t>Links</w:t>
      </w:r>
    </w:p>
    <w:p w:rsidR="00000000" w:rsidRPr="00BC271F" w:rsidP="00675298">
      <w:pPr>
        <w:pStyle w:val="BodyText"/>
      </w:pPr>
      <w:r w:rsidRPr="00BC27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84FA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C271F" w:rsidP="00BC271F"/>
    <w:sectPr w:rsidSect="00BC271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7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71F" w:rsidRPr="00675298" w:rsidP="006752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7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298" w:rsidP="00BC27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75298" w:rsidP="00BC27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75298" w:rsidP="00BC271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71F" w:rsidP="00BC27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75298">
      <w:t>Approved</w:t>
    </w:r>
    <w:r w:rsidR="0067529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7529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75298">
      <w:rPr>
        <w:noProof/>
      </w:rPr>
      <w:t>5</w:t>
    </w:r>
    <w:r>
      <w:rPr>
        <w:noProof/>
      </w:rPr>
      <w:fldChar w:fldCharType="end"/>
    </w:r>
  </w:p>
  <w:p w:rsidR="00BC271F" w:rsidP="00BC27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7529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75298">
      <w:t>Future Skills Organisation</w:t>
    </w:r>
    <w:r w:rsidR="00675298">
      <w:fldChar w:fldCharType="end"/>
    </w:r>
  </w:p>
  <w:p w:rsidR="00BC271F" w:rsidP="00BC27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7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2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271F" w:rsidRPr="00675298" w:rsidP="006752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7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298" w:rsidRPr="002D2AF8" w:rsidP="00BC27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ICTNWK532 Identify and resolve network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75298" w:rsidP="00BC271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71F" w:rsidRPr="002D2AF8" w:rsidP="00BC27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75298">
      <w:t>ICTNWK532 Identify and resolve network problems</w:t>
    </w:r>
    <w:r w:rsidR="0067529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75298">
      <w:rPr>
        <w:noProof/>
      </w:rPr>
      <w:t>2 March 2025</w:t>
    </w:r>
    <w:r>
      <w:fldChar w:fldCharType="end"/>
    </w:r>
  </w:p>
  <w:p w:rsidR="00BC271F" w:rsidP="00BC27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AC3E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D869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BCE1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27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27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27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27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27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27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27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27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27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27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27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271F"/>
  </w:style>
  <w:style w:type="character" w:customStyle="1" w:styleId="Heading1Char">
    <w:name w:val="Heading 1 Char"/>
    <w:basedOn w:val="DefaultParagraphFont"/>
    <w:link w:val="Heading1"/>
    <w:rsid w:val="00BC27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27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27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271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271F"/>
    <w:rPr>
      <w:b/>
      <w:spacing w:val="0"/>
    </w:rPr>
  </w:style>
  <w:style w:type="paragraph" w:styleId="ListBullet2">
    <w:name w:val="List Bullet 2"/>
    <w:basedOn w:val="List2"/>
    <w:rsid w:val="00BC271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C271F"/>
    <w:rPr>
      <w:i/>
    </w:rPr>
  </w:style>
  <w:style w:type="paragraph" w:customStyle="1" w:styleId="SuperHeading">
    <w:name w:val="SuperHeading"/>
    <w:basedOn w:val="Normal"/>
    <w:rsid w:val="00BC27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27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27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27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27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27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27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27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27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27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27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27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27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27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27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27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27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27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27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27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27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27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27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27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27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27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27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27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27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27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27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27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27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271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27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27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27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271F"/>
  </w:style>
  <w:style w:type="paragraph" w:styleId="TableofFigures">
    <w:name w:val="table of figures"/>
    <w:basedOn w:val="Normal"/>
    <w:next w:val="Normal"/>
    <w:semiHidden/>
    <w:rsid w:val="00BC27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271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C271F"/>
    <w:rPr>
      <w:rFonts w:ascii="Wingdings" w:hAnsi="Wingdings"/>
    </w:rPr>
  </w:style>
  <w:style w:type="paragraph" w:customStyle="1" w:styleId="TableHeading">
    <w:name w:val="Table Heading"/>
    <w:basedOn w:val="HeadingBase"/>
    <w:rsid w:val="00BC27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271F"/>
    <w:rPr>
      <w:color w:val="0033CC"/>
      <w:u w:val="none"/>
    </w:rPr>
  </w:style>
  <w:style w:type="paragraph" w:customStyle="1" w:styleId="BodyTextRight">
    <w:name w:val="Body Text Right"/>
    <w:basedOn w:val="BodyText"/>
    <w:rsid w:val="00BC27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27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27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27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27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27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271F"/>
    <w:rPr>
      <w:sz w:val="32"/>
    </w:rPr>
  </w:style>
  <w:style w:type="paragraph" w:customStyle="1" w:styleId="HeadingProcedure">
    <w:name w:val="Heading Procedure"/>
    <w:basedOn w:val="HeadingBase"/>
    <w:next w:val="Normal"/>
    <w:rsid w:val="00BC27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271F"/>
    <w:pPr>
      <w:spacing w:before="60" w:after="60"/>
    </w:pPr>
  </w:style>
  <w:style w:type="paragraph" w:styleId="ListContinue">
    <w:name w:val="List Continue"/>
    <w:basedOn w:val="List"/>
    <w:rsid w:val="00BC271F"/>
    <w:pPr>
      <w:ind w:firstLine="0"/>
    </w:pPr>
  </w:style>
  <w:style w:type="paragraph" w:customStyle="1" w:styleId="ListNote">
    <w:name w:val="List Note"/>
    <w:basedOn w:val="List"/>
    <w:rsid w:val="00BC27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27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27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271F"/>
    <w:rPr>
      <w:rFonts w:ascii="Courier New" w:hAnsi="Courier New"/>
    </w:rPr>
  </w:style>
  <w:style w:type="paragraph" w:customStyle="1" w:styleId="NoteBullet">
    <w:name w:val="Note Bullet"/>
    <w:basedOn w:val="Note"/>
    <w:rsid w:val="00BC27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27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27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27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27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27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27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271F"/>
    <w:rPr>
      <w:b/>
      <w:smallCaps/>
    </w:rPr>
  </w:style>
  <w:style w:type="paragraph" w:customStyle="1" w:styleId="TableListNumber">
    <w:name w:val="Table List Number"/>
    <w:basedOn w:val="ListNumber"/>
    <w:rsid w:val="00BC27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27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271F"/>
    <w:pPr>
      <w:numPr>
        <w:numId w:val="9"/>
      </w:numPr>
    </w:pPr>
  </w:style>
  <w:style w:type="paragraph" w:customStyle="1" w:styleId="ListAlpha2">
    <w:name w:val="List Alpha 2"/>
    <w:basedOn w:val="List2"/>
    <w:rsid w:val="00BC271F"/>
    <w:pPr>
      <w:numPr>
        <w:numId w:val="8"/>
      </w:numPr>
    </w:pPr>
  </w:style>
  <w:style w:type="paragraph" w:styleId="List2">
    <w:name w:val="List 2"/>
    <w:basedOn w:val="BodyText"/>
    <w:rsid w:val="00BC27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27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27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27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27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27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C271F"/>
    <w:pPr>
      <w:numPr>
        <w:numId w:val="4"/>
      </w:numPr>
    </w:pPr>
  </w:style>
  <w:style w:type="paragraph" w:styleId="ListContinue2">
    <w:name w:val="List Continue 2"/>
    <w:basedOn w:val="List2"/>
    <w:rsid w:val="00BC271F"/>
    <w:pPr>
      <w:ind w:firstLine="0"/>
    </w:pPr>
  </w:style>
  <w:style w:type="paragraph" w:styleId="ListContinue3">
    <w:name w:val="List Continue 3"/>
    <w:basedOn w:val="List3"/>
    <w:rsid w:val="00BC271F"/>
    <w:pPr>
      <w:ind w:left="1021" w:firstLine="0"/>
    </w:pPr>
  </w:style>
  <w:style w:type="paragraph" w:styleId="ListContinue4">
    <w:name w:val="List Continue 4"/>
    <w:basedOn w:val="List4"/>
    <w:rsid w:val="00BC271F"/>
    <w:pPr>
      <w:ind w:firstLine="0"/>
    </w:pPr>
  </w:style>
  <w:style w:type="paragraph" w:styleId="ListContinue5">
    <w:name w:val="List Continue 5"/>
    <w:basedOn w:val="List5"/>
    <w:rsid w:val="00BC271F"/>
    <w:pPr>
      <w:ind w:firstLine="0"/>
    </w:pPr>
  </w:style>
  <w:style w:type="paragraph" w:styleId="ListNumber3">
    <w:name w:val="List Number 3"/>
    <w:basedOn w:val="List3"/>
    <w:rsid w:val="00BC271F"/>
    <w:pPr>
      <w:numPr>
        <w:numId w:val="5"/>
      </w:numPr>
    </w:pPr>
  </w:style>
  <w:style w:type="paragraph" w:styleId="ListNumber4">
    <w:name w:val="List Number 4"/>
    <w:basedOn w:val="List4"/>
    <w:rsid w:val="00BC271F"/>
    <w:pPr>
      <w:numPr>
        <w:numId w:val="6"/>
      </w:numPr>
    </w:pPr>
  </w:style>
  <w:style w:type="paragraph" w:styleId="ListNumber5">
    <w:name w:val="List Number 5"/>
    <w:basedOn w:val="List5"/>
    <w:rsid w:val="00BC271F"/>
    <w:pPr>
      <w:numPr>
        <w:numId w:val="7"/>
      </w:numPr>
    </w:pPr>
  </w:style>
  <w:style w:type="paragraph" w:styleId="BlockText">
    <w:name w:val="Block Text"/>
    <w:basedOn w:val="Normal"/>
    <w:rsid w:val="00BC27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27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271F"/>
    <w:rPr>
      <w:sz w:val="16"/>
      <w:vertAlign w:val="superscript"/>
    </w:rPr>
  </w:style>
  <w:style w:type="character" w:customStyle="1" w:styleId="Symbols">
    <w:name w:val="Symbols"/>
    <w:basedOn w:val="DefaultParagraphFont"/>
    <w:rsid w:val="00BC271F"/>
    <w:rPr>
      <w:rFonts w:ascii="Symbol" w:hAnsi="Symbol"/>
    </w:rPr>
  </w:style>
  <w:style w:type="character" w:customStyle="1" w:styleId="MenuOptions">
    <w:name w:val="Menu Options"/>
    <w:basedOn w:val="DefaultParagraphFont"/>
    <w:rsid w:val="00BC27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271F"/>
    <w:rPr>
      <w:b/>
    </w:rPr>
  </w:style>
  <w:style w:type="character" w:customStyle="1" w:styleId="Underlined">
    <w:name w:val="Underlined"/>
    <w:basedOn w:val="DefaultParagraphFont"/>
    <w:rsid w:val="00BC271F"/>
    <w:rPr>
      <w:u w:val="single"/>
    </w:rPr>
  </w:style>
  <w:style w:type="paragraph" w:customStyle="1" w:styleId="TableBodyTextRight">
    <w:name w:val="Table Body Text Right"/>
    <w:basedOn w:val="TableBodyText"/>
    <w:rsid w:val="00BC27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271F"/>
    <w:rPr>
      <w:sz w:val="18"/>
    </w:rPr>
  </w:style>
  <w:style w:type="paragraph" w:customStyle="1" w:styleId="BodySmallRight">
    <w:name w:val="Body Small Right"/>
    <w:basedOn w:val="BodyTextRight"/>
    <w:rsid w:val="00BC271F"/>
    <w:rPr>
      <w:sz w:val="18"/>
      <w:szCs w:val="18"/>
    </w:rPr>
  </w:style>
  <w:style w:type="paragraph" w:customStyle="1" w:styleId="MarginEdition">
    <w:name w:val="Margin Edition"/>
    <w:basedOn w:val="MarginNote"/>
    <w:rsid w:val="00BC27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271F"/>
    <w:rPr>
      <w:sz w:val="2"/>
      <w:szCs w:val="2"/>
    </w:rPr>
  </w:style>
  <w:style w:type="character" w:customStyle="1" w:styleId="Small">
    <w:name w:val="Small"/>
    <w:basedOn w:val="DefaultParagraphFont"/>
    <w:rsid w:val="00BC271F"/>
    <w:rPr>
      <w:sz w:val="16"/>
    </w:rPr>
  </w:style>
  <w:style w:type="paragraph" w:customStyle="1" w:styleId="WideTable">
    <w:name w:val="Wide Table"/>
    <w:basedOn w:val="Normal"/>
    <w:rsid w:val="00BC27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271F"/>
  </w:style>
  <w:style w:type="paragraph" w:styleId="Quote">
    <w:name w:val="Quote"/>
    <w:basedOn w:val="Heading1"/>
    <w:link w:val="QuoteChar"/>
    <w:qFormat/>
    <w:rsid w:val="00BC27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27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271F"/>
    <w:pPr>
      <w:pageBreakBefore/>
    </w:pPr>
  </w:style>
  <w:style w:type="paragraph" w:customStyle="1" w:styleId="Border">
    <w:name w:val="Border"/>
    <w:basedOn w:val="Normal"/>
    <w:qFormat/>
    <w:rsid w:val="00BC27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27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27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27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27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27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27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27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27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271F"/>
    <w:rPr>
      <w:u w:val="single"/>
    </w:rPr>
  </w:style>
  <w:style w:type="character" w:customStyle="1" w:styleId="BoldandItalics">
    <w:name w:val="Bold and Italics"/>
    <w:qFormat/>
    <w:rsid w:val="00BC271F"/>
    <w:rPr>
      <w:b/>
      <w:i/>
      <w:u w:val="none"/>
    </w:rPr>
  </w:style>
  <w:style w:type="paragraph" w:styleId="BalloonText">
    <w:name w:val="Balloon Text"/>
    <w:basedOn w:val="Normal"/>
    <w:link w:val="BalloonTextChar"/>
    <w:rsid w:val="00BC27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27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27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27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27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27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271F"/>
    <w:pPr>
      <w:spacing w:before="0" w:after="0"/>
    </w:pPr>
  </w:style>
  <w:style w:type="paragraph" w:customStyle="1" w:styleId="BodyTextBold">
    <w:name w:val="Body Text Bold"/>
    <w:basedOn w:val="BodyText"/>
    <w:qFormat/>
    <w:rsid w:val="00BC271F"/>
    <w:rPr>
      <w:b/>
    </w:rPr>
  </w:style>
  <w:style w:type="character" w:styleId="Hyperlink">
    <w:name w:val="Hyperlink"/>
    <w:basedOn w:val="DefaultParagraphFont"/>
    <w:uiPriority w:val="99"/>
    <w:unhideWhenUsed/>
    <w:rsid w:val="006752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1036</Words>
  <Characters>6797</Characters>
  <Application>Microsoft Office Word</Application>
  <DocSecurity>0</DocSecurity>
  <Lines>226</Lines>
  <Paragraphs>142</Paragraphs>
  <ScaleCrop>false</ScaleCrop>
  <Company>Author-it Software Corporation Ltd.</Company>
  <LinksUpToDate>false</LinksUpToDate>
  <CharactersWithSpaces>7691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ICTNWK532 Identify and resolve network problems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2025-03-01T19:06:00Z</dcterms:created>
  <dcterms:modified xsi:type="dcterms:W3CDTF">2025-03-01T19:06:00Z</dcterms:modified>
</cp:coreProperties>
</file>