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548" w:rsidP="00A02548">
      <w:pPr>
        <w:pStyle w:val="Title"/>
      </w:pPr>
      <w:r>
        <w:fldChar w:fldCharType="begin"/>
      </w:r>
      <w:r>
        <w:instrText xml:space="preserve"> TITLE   \* MERGEFORMAT </w:instrText>
      </w:r>
      <w:r>
        <w:fldChar w:fldCharType="separate"/>
      </w:r>
      <w:r>
        <w:t>Assessment Requirements for ICTNWK531 Configure an internet gateway</w:t>
      </w:r>
      <w:r>
        <w:fldChar w:fldCharType="end"/>
      </w:r>
    </w:p>
    <w:p w:rsidR="00A02548" w:rsidP="00A02548">
      <w:pPr>
        <w:pStyle w:val="Version"/>
        <w:sectPr w:rsidSect="003A6C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C93" w:rsidP="003A6C93">
      <w:pPr>
        <w:pStyle w:val="SuperHeading"/>
      </w:pPr>
      <w:r w:rsidRPr="003A6C93">
        <w:t>Assessment Requirements for ICTNWK531 Configure an internet gateway</w:t>
      </w:r>
    </w:p>
    <w:p w:rsidR="00000000" w:rsidRPr="003A6C93" w:rsidP="003A6C93">
      <w:pPr>
        <w:pStyle w:val="Heading1"/>
      </w:pPr>
      <w:bookmarkStart w:id="1" w:name="O_696093"/>
      <w:bookmarkEnd w:id="1"/>
      <w:r w:rsidRPr="003A6C93">
        <w:t>Modification History</w:t>
      </w:r>
    </w:p>
    <w:tbl>
      <w:tblPr>
        <w:tblW w:w="0" w:type="auto"/>
        <w:tblLayout w:type="fixed"/>
        <w:tblCellMar>
          <w:left w:w="62" w:type="dxa"/>
          <w:right w:w="62" w:type="dxa"/>
        </w:tblCellMar>
        <w:tblLook w:val="0000"/>
      </w:tblPr>
      <w:tblGrid>
        <w:gridCol w:w="2700"/>
        <w:gridCol w:w="6300"/>
      </w:tblGrid>
      <w:tr w:rsidTr="003A6C9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C93" w:rsidP="003A6C93">
            <w:pPr>
              <w:pStyle w:val="BodyText"/>
            </w:pPr>
            <w:r w:rsidRPr="003A6C93">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C93">
            <w:pPr>
              <w:pStyle w:val="BodyText"/>
              <w:rPr>
                <w:lang w:val="en-NZ"/>
              </w:rPr>
            </w:pPr>
            <w:r w:rsidRPr="003A6C93">
              <w:rPr>
                <w:rStyle w:val="SpecialBold"/>
              </w:rPr>
              <w:t>Comments</w:t>
            </w:r>
          </w:p>
        </w:tc>
      </w:tr>
      <w:tr w:rsidTr="003A6C9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C93">
            <w:pPr>
              <w:pStyle w:val="BodyText"/>
              <w:rPr>
                <w:lang w:val="en-NZ"/>
              </w:rPr>
            </w:pPr>
            <w:r w:rsidRPr="003A6C93">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C93" w:rsidP="003A6C93">
            <w:pPr>
              <w:pStyle w:val="BodyText"/>
            </w:pPr>
            <w:r w:rsidRPr="003A6C93">
              <w:t>This version first released with ICT Information and Communications Technology Training Package Version 1.0.</w:t>
            </w:r>
          </w:p>
        </w:tc>
      </w:tr>
    </w:tbl>
    <w:p w:rsidR="00000000" w:rsidRPr="003A6C93" w:rsidP="003A6C93">
      <w:pPr>
        <w:pStyle w:val="BodyText"/>
      </w:pPr>
    </w:p>
    <w:p w:rsidR="00000000" w:rsidRPr="003A6C93" w:rsidP="003A6C93">
      <w:pPr>
        <w:pStyle w:val="AllowPageBreak"/>
      </w:pPr>
    </w:p>
    <w:p w:rsidR="00000000" w:rsidRPr="003A6C93" w:rsidP="003A6C93">
      <w:pPr>
        <w:pStyle w:val="Heading1"/>
      </w:pPr>
      <w:bookmarkStart w:id="2" w:name="O_696094"/>
      <w:bookmarkEnd w:id="2"/>
      <w:r w:rsidRPr="003A6C93">
        <w:t>Performance Evidence</w:t>
      </w:r>
    </w:p>
    <w:p w:rsidR="00000000" w:rsidRPr="003A6C93" w:rsidP="00A02548">
      <w:pPr>
        <w:pStyle w:val="BodyText"/>
      </w:pPr>
      <w:r w:rsidRPr="003A6C93">
        <w:t>Evidence of the ability to:</w:t>
      </w:r>
    </w:p>
    <w:p w:rsidR="00000000" w:rsidRPr="003A6C93" w:rsidP="003A6C93">
      <w:pPr>
        <w:pStyle w:val="ListBullet"/>
      </w:pPr>
      <w:r w:rsidRPr="003A6C93">
        <w:t>determine client requirements and network specifications</w:t>
      </w:r>
    </w:p>
    <w:p w:rsidR="00000000" w:rsidRPr="003A6C93" w:rsidP="003A6C93">
      <w:pPr>
        <w:pStyle w:val="ListBullet"/>
      </w:pPr>
      <w:r w:rsidRPr="003A6C93">
        <w:t>determine security measures and brief users</w:t>
      </w:r>
    </w:p>
    <w:p w:rsidR="00000000" w:rsidRPr="003A6C93" w:rsidP="003A6C93">
      <w:pPr>
        <w:pStyle w:val="ListBullet"/>
      </w:pPr>
      <w:r w:rsidRPr="003A6C93">
        <w:t>connect network hardware devices to an internet gateway</w:t>
      </w:r>
    </w:p>
    <w:p w:rsidR="00000000" w:rsidRPr="003A6C93" w:rsidP="003A6C93">
      <w:pPr>
        <w:pStyle w:val="ListBullet"/>
      </w:pPr>
      <w:r w:rsidRPr="003A6C93">
        <w:t>configure and test gateway products</w:t>
      </w:r>
    </w:p>
    <w:p w:rsidR="00000000" w:rsidRPr="003A6C93" w:rsidP="003A6C93">
      <w:pPr>
        <w:pStyle w:val="ListBullet"/>
      </w:pPr>
      <w:r w:rsidRPr="003A6C93">
        <w:t>configure and test node according to vendor specifications and client requirements.</w:t>
      </w:r>
    </w:p>
    <w:p w:rsidR="00000000" w:rsidRPr="003A6C93" w:rsidP="003A6C93">
      <w:pPr>
        <w:pStyle w:val="BodyText"/>
      </w:pPr>
    </w:p>
    <w:p w:rsidR="00000000" w:rsidRPr="003A6C93" w:rsidP="00A02548">
      <w:pPr>
        <w:pStyle w:val="BodyText"/>
      </w:pPr>
      <w:r w:rsidRPr="003A6C93">
        <w:t>Note: If a specific volume or frequency is not stated, then evidence must be provided at least once.</w:t>
      </w:r>
    </w:p>
    <w:p w:rsidR="00000000" w:rsidRPr="003A6C93" w:rsidP="003A6C93">
      <w:pPr>
        <w:pStyle w:val="Heading1"/>
      </w:pPr>
      <w:bookmarkStart w:id="3" w:name="O_696095"/>
      <w:bookmarkEnd w:id="3"/>
      <w:r w:rsidRPr="003A6C93">
        <w:t>Knowledge Evidence</w:t>
      </w:r>
    </w:p>
    <w:p w:rsidR="00000000" w:rsidRPr="003A6C93" w:rsidP="00A02548">
      <w:pPr>
        <w:pStyle w:val="BodyText"/>
      </w:pPr>
      <w:r w:rsidRPr="003A6C93">
        <w:t xml:space="preserve">To complete the unit requirements </w:t>
      </w:r>
      <w:r w:rsidRPr="003A6C93">
        <w:t>safely and effectively, the individual must:</w:t>
      </w:r>
    </w:p>
    <w:p w:rsidR="00000000" w:rsidRPr="003A6C93" w:rsidP="003A6C93">
      <w:pPr>
        <w:pStyle w:val="ListBullet"/>
      </w:pPr>
      <w:r w:rsidRPr="003A6C93">
        <w:t>identify and describe current browser software</w:t>
      </w:r>
    </w:p>
    <w:p w:rsidR="00000000" w:rsidRPr="003A6C93" w:rsidP="003A6C93">
      <w:pPr>
        <w:pStyle w:val="ListBullet"/>
      </w:pPr>
      <w:r w:rsidRPr="003A6C93">
        <w:t>explain domain name server (DNS) resolution</w:t>
      </w:r>
    </w:p>
    <w:p w:rsidR="00000000" w:rsidRPr="003A6C93" w:rsidP="003A6C93">
      <w:pPr>
        <w:pStyle w:val="ListBullet"/>
      </w:pPr>
      <w:r w:rsidRPr="003A6C93">
        <w:t>outline the features and functions of:</w:t>
      </w:r>
    </w:p>
    <w:p w:rsidR="00000000" w:rsidRPr="003A6C93" w:rsidP="003A6C93">
      <w:pPr>
        <w:pStyle w:val="ListBullet2"/>
      </w:pPr>
      <w:r w:rsidRPr="003A6C93">
        <w:t>network architecture</w:t>
      </w:r>
    </w:p>
    <w:p w:rsidR="00000000" w:rsidRPr="003A6C93" w:rsidP="003A6C93">
      <w:pPr>
        <w:pStyle w:val="ListBullet2"/>
      </w:pPr>
      <w:r w:rsidRPr="003A6C93">
        <w:t>bridges as required</w:t>
      </w:r>
    </w:p>
    <w:p w:rsidR="00000000" w:rsidRPr="003A6C93" w:rsidP="003A6C93">
      <w:pPr>
        <w:pStyle w:val="ListBullet2"/>
      </w:pPr>
      <w:r w:rsidRPr="003A6C93">
        <w:t>desktop operating systems</w:t>
      </w:r>
    </w:p>
    <w:p w:rsidR="00000000" w:rsidRPr="003A6C93" w:rsidP="003A6C93">
      <w:pPr>
        <w:pStyle w:val="ListBullet2"/>
      </w:pPr>
      <w:r w:rsidRPr="003A6C93">
        <w:t>hubs</w:t>
      </w:r>
    </w:p>
    <w:p w:rsidR="00000000" w:rsidRPr="003A6C93" w:rsidP="003A6C93">
      <w:pPr>
        <w:pStyle w:val="ListBullet2"/>
      </w:pPr>
      <w:r w:rsidRPr="003A6C93">
        <w:t>network</w:t>
      </w:r>
      <w:r w:rsidRPr="003A6C93">
        <w:t xml:space="preserve"> gateways</w:t>
      </w:r>
    </w:p>
    <w:p w:rsidR="00000000" w:rsidRPr="003A6C93" w:rsidP="003A6C93">
      <w:pPr>
        <w:pStyle w:val="ListBullet2"/>
      </w:pPr>
      <w:r w:rsidRPr="003A6C93">
        <w:t>network operating systems:</w:t>
      </w:r>
    </w:p>
    <w:p w:rsidR="00000000" w:rsidRPr="003A6C93" w:rsidP="003A6C93">
      <w:pPr>
        <w:pStyle w:val="ListBullet2"/>
      </w:pPr>
      <w:r w:rsidRPr="003A6C93">
        <w:t>routers</w:t>
      </w:r>
    </w:p>
    <w:p w:rsidR="00000000" w:rsidRPr="003A6C93" w:rsidP="003A6C93">
      <w:pPr>
        <w:pStyle w:val="ListBullet2"/>
      </w:pPr>
      <w:r w:rsidRPr="003A6C93">
        <w:t>switches</w:t>
      </w:r>
    </w:p>
    <w:p w:rsidR="00000000" w:rsidRPr="003A6C93" w:rsidP="003A6C93">
      <w:pPr>
        <w:pStyle w:val="ListBullet"/>
      </w:pPr>
      <w:r w:rsidRPr="003A6C93">
        <w:t>describe the security issues that may impact on an internet gateway</w:t>
      </w:r>
    </w:p>
    <w:p w:rsidR="00000000" w:rsidRPr="003A6C93" w:rsidP="003A6C93">
      <w:pPr>
        <w:pStyle w:val="ListBullet"/>
      </w:pPr>
      <w:r w:rsidRPr="003A6C93">
        <w:t>describe common security solutions and strategies</w:t>
      </w:r>
    </w:p>
    <w:p w:rsidR="00000000" w:rsidRPr="003A6C93" w:rsidP="003A6C93">
      <w:pPr>
        <w:pStyle w:val="ListBullet"/>
      </w:pPr>
      <w:r w:rsidRPr="003A6C93">
        <w:t>identify and describe the principle function of current gateway software.</w:t>
      </w:r>
    </w:p>
    <w:p w:rsidR="00000000" w:rsidRPr="003A6C93" w:rsidP="003A6C93">
      <w:pPr>
        <w:pStyle w:val="AllowPageBreak"/>
      </w:pPr>
    </w:p>
    <w:p w:rsidR="00000000" w:rsidRPr="003A6C93" w:rsidP="003A6C93">
      <w:pPr>
        <w:pStyle w:val="Heading1"/>
      </w:pPr>
      <w:bookmarkStart w:id="4" w:name="O_696096"/>
      <w:bookmarkEnd w:id="4"/>
      <w:r w:rsidRPr="003A6C93">
        <w:t>Assessment Conditions</w:t>
      </w:r>
    </w:p>
    <w:p w:rsidR="00000000" w:rsidRPr="003A6C93" w:rsidP="00A02548">
      <w:pPr>
        <w:pStyle w:val="BodyText"/>
      </w:pPr>
      <w:r w:rsidRPr="003A6C93">
        <w:t>Gather evidence to demonstrate consistent performance in conditions that are safe and replicate the workplace. Noise levels, production flow, interruptions and time variances must be typical of those experienced in the network</w:t>
      </w:r>
      <w:r w:rsidRPr="003A6C93">
        <w:t xml:space="preserve"> industry, and include access to:</w:t>
      </w:r>
    </w:p>
    <w:p w:rsidR="00000000" w:rsidRPr="003A6C93" w:rsidP="003A6C93">
      <w:pPr>
        <w:pStyle w:val="ListBullet"/>
      </w:pPr>
      <w:r w:rsidRPr="003A6C93">
        <w:t>a network and internet where gateway products may be installed and configured</w:t>
      </w:r>
    </w:p>
    <w:p w:rsidR="00000000" w:rsidRPr="003A6C93" w:rsidP="003A6C93">
      <w:pPr>
        <w:pStyle w:val="ListBullet"/>
      </w:pPr>
      <w:r w:rsidRPr="003A6C93">
        <w:t>use of hardware and software currently used in industry</w:t>
      </w:r>
    </w:p>
    <w:p w:rsidR="00000000" w:rsidRPr="003A6C93" w:rsidP="003A6C93">
      <w:pPr>
        <w:pStyle w:val="ListBullet"/>
      </w:pPr>
      <w:r w:rsidRPr="003A6C93">
        <w:t>client requirements documentation</w:t>
      </w:r>
    </w:p>
    <w:p w:rsidR="00000000" w:rsidRPr="003A6C93" w:rsidP="003A6C93">
      <w:pPr>
        <w:pStyle w:val="ListBullet"/>
      </w:pPr>
      <w:r w:rsidRPr="003A6C93">
        <w:t>vendor specifications.</w:t>
      </w:r>
    </w:p>
    <w:p w:rsidR="00000000" w:rsidRPr="003A6C93" w:rsidP="003A6C93">
      <w:pPr>
        <w:pStyle w:val="BodyText"/>
      </w:pPr>
    </w:p>
    <w:p w:rsidR="00000000" w:rsidRPr="003A6C93" w:rsidP="00A02548">
      <w:pPr>
        <w:pStyle w:val="BodyText"/>
      </w:pPr>
      <w:r w:rsidRPr="003A6C93">
        <w:t>Assessors must satisfy NVR/AQTF assessor requirements.</w:t>
      </w:r>
    </w:p>
    <w:p w:rsidR="00000000" w:rsidRPr="003A6C93" w:rsidP="003A6C93">
      <w:pPr>
        <w:pStyle w:val="Heading1"/>
      </w:pPr>
      <w:bookmarkStart w:id="5" w:name="O_696099"/>
      <w:bookmarkEnd w:id="5"/>
      <w:r w:rsidRPr="003A6C93">
        <w:t>Links</w:t>
      </w:r>
    </w:p>
    <w:p w:rsidR="00000000" w:rsidRPr="003A6C93" w:rsidP="00A02548">
      <w:pPr>
        <w:pStyle w:val="BodyText"/>
      </w:pPr>
      <w:r w:rsidRPr="003A6C9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07518">
        <w:rPr>
          <w:rStyle w:val="Hyperlink"/>
        </w:rPr>
        <w:t>https://vetnet.gov.au/Pages/TrainingDocs.aspx?q=a53af4e4-b400-484e-b778-71c9e9d6aff2</w:t>
      </w:r>
      <w:r>
        <w:fldChar w:fldCharType="end"/>
      </w:r>
    </w:p>
    <w:p w:rsidR="00000000" w:rsidRPr="003A6C93" w:rsidP="003A6C93"/>
    <w:sectPr w:rsidSect="003A6C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3" w:rsidRPr="00A02548" w:rsidP="00A02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48" w:rsidP="003A6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2548" w:rsidP="003A6C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02548" w:rsidP="003A6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C93" w:rsidRPr="00A02548" w:rsidP="00A02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48" w:rsidRPr="002D2AF8" w:rsidP="003A6C93">
    <w:pPr>
      <w:pStyle w:val="Header"/>
      <w:framePr w:wrap="around"/>
    </w:pPr>
    <w:r>
      <w:fldChar w:fldCharType="begin"/>
    </w:r>
    <w:r>
      <w:instrText xml:space="preserve"> TITLE   \* MERGEFORMAT </w:instrText>
    </w:r>
    <w:r>
      <w:fldChar w:fldCharType="separate"/>
    </w:r>
    <w:r>
      <w:t>Assessment Requirements for ICTNWK531 Configure an internet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A02548" w:rsidP="003A6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66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5CF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60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C93"/>
    <w:pPr>
      <w:spacing w:before="360" w:after="60"/>
      <w:outlineLvl w:val="0"/>
    </w:pPr>
    <w:rPr>
      <w:sz w:val="32"/>
    </w:rPr>
  </w:style>
  <w:style w:type="paragraph" w:styleId="Heading2">
    <w:name w:val="heading 2"/>
    <w:basedOn w:val="HeadingBase"/>
    <w:next w:val="BodyText"/>
    <w:link w:val="Heading2Char"/>
    <w:qFormat/>
    <w:rsid w:val="003A6C93"/>
    <w:pPr>
      <w:keepLines/>
      <w:spacing w:before="240" w:after="120"/>
      <w:outlineLvl w:val="1"/>
    </w:pPr>
    <w:rPr>
      <w:sz w:val="28"/>
      <w:szCs w:val="40"/>
    </w:rPr>
  </w:style>
  <w:style w:type="paragraph" w:styleId="Heading3">
    <w:name w:val="heading 3"/>
    <w:basedOn w:val="HeadingBase"/>
    <w:next w:val="BodyText"/>
    <w:link w:val="Heading3Char"/>
    <w:qFormat/>
    <w:rsid w:val="003A6C93"/>
    <w:pPr>
      <w:spacing w:before="180" w:after="120"/>
      <w:outlineLvl w:val="2"/>
    </w:pPr>
    <w:rPr>
      <w:spacing w:val="-10"/>
      <w:kern w:val="32"/>
    </w:rPr>
  </w:style>
  <w:style w:type="paragraph" w:styleId="Heading4">
    <w:name w:val="heading 4"/>
    <w:basedOn w:val="HeadingBase"/>
    <w:next w:val="BodyText"/>
    <w:link w:val="Heading4Char"/>
    <w:qFormat/>
    <w:rsid w:val="003A6C93"/>
    <w:pPr>
      <w:spacing w:before="160" w:after="120"/>
      <w:outlineLvl w:val="3"/>
    </w:pPr>
    <w:rPr>
      <w:sz w:val="22"/>
    </w:rPr>
  </w:style>
  <w:style w:type="paragraph" w:styleId="Heading5">
    <w:name w:val="heading 5"/>
    <w:basedOn w:val="HeadingBase"/>
    <w:next w:val="Normal"/>
    <w:link w:val="Heading5Char"/>
    <w:qFormat/>
    <w:rsid w:val="003A6C93"/>
    <w:pPr>
      <w:spacing w:before="80"/>
      <w:outlineLvl w:val="4"/>
    </w:pPr>
    <w:rPr>
      <w:color w:val="918585"/>
      <w:sz w:val="20"/>
    </w:rPr>
  </w:style>
  <w:style w:type="paragraph" w:styleId="Heading6">
    <w:name w:val="heading 6"/>
    <w:basedOn w:val="HeadingBase"/>
    <w:next w:val="Normal"/>
    <w:link w:val="Heading6Char"/>
    <w:qFormat/>
    <w:rsid w:val="003A6C93"/>
    <w:pPr>
      <w:spacing w:before="60"/>
      <w:outlineLvl w:val="5"/>
    </w:pPr>
    <w:rPr>
      <w:color w:val="918585"/>
      <w:sz w:val="20"/>
    </w:rPr>
  </w:style>
  <w:style w:type="paragraph" w:styleId="Heading7">
    <w:name w:val="heading 7"/>
    <w:basedOn w:val="Normal"/>
    <w:next w:val="Normal"/>
    <w:link w:val="Heading7Char"/>
    <w:qFormat/>
    <w:rsid w:val="003A6C93"/>
    <w:pPr>
      <w:ind w:left="720"/>
      <w:outlineLvl w:val="6"/>
    </w:pPr>
    <w:rPr>
      <w:i/>
    </w:rPr>
  </w:style>
  <w:style w:type="paragraph" w:styleId="Heading8">
    <w:name w:val="heading 8"/>
    <w:basedOn w:val="Normal"/>
    <w:next w:val="Normal"/>
    <w:link w:val="Heading8Char"/>
    <w:qFormat/>
    <w:rsid w:val="003A6C93"/>
    <w:pPr>
      <w:ind w:left="720"/>
      <w:outlineLvl w:val="7"/>
    </w:pPr>
    <w:rPr>
      <w:i/>
    </w:rPr>
  </w:style>
  <w:style w:type="paragraph" w:styleId="Heading9">
    <w:name w:val="heading 9"/>
    <w:basedOn w:val="Normal"/>
    <w:next w:val="Normal"/>
    <w:link w:val="Heading9Char"/>
    <w:qFormat/>
    <w:rsid w:val="003A6C93"/>
    <w:pPr>
      <w:ind w:left="720"/>
      <w:outlineLvl w:val="8"/>
    </w:pPr>
    <w:rPr>
      <w:i/>
    </w:rPr>
  </w:style>
  <w:style w:type="character" w:default="1" w:styleId="DefaultParagraphFont">
    <w:name w:val="Default Paragraph Font"/>
    <w:uiPriority w:val="1"/>
    <w:unhideWhenUsed/>
    <w:rsid w:val="003A6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C93"/>
  </w:style>
  <w:style w:type="character" w:customStyle="1" w:styleId="Heading1Char">
    <w:name w:val="Heading 1 Char"/>
    <w:basedOn w:val="DefaultParagraphFont"/>
    <w:link w:val="Heading1"/>
    <w:rsid w:val="003A6C93"/>
    <w:rPr>
      <w:rFonts w:ascii="Times New Roman" w:eastAsia="Times New Roman" w:hAnsi="Times New Roman" w:cs="Times New Roman"/>
      <w:b/>
      <w:sz w:val="32"/>
      <w:szCs w:val="20"/>
      <w:lang w:eastAsia="en-US"/>
    </w:rPr>
  </w:style>
  <w:style w:type="paragraph" w:styleId="BodyText">
    <w:name w:val="Body Text"/>
    <w:basedOn w:val="Normal"/>
    <w:link w:val="BodyTextChar"/>
    <w:rsid w:val="003A6C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C93"/>
    <w:rPr>
      <w:rFonts w:ascii="Times New Roman" w:eastAsia="Times New Roman" w:hAnsi="Times New Roman" w:cs="Times New Roman"/>
      <w:sz w:val="24"/>
      <w:lang w:eastAsia="en-US"/>
    </w:rPr>
  </w:style>
  <w:style w:type="paragraph" w:styleId="ListBullet">
    <w:name w:val="List Bullet"/>
    <w:basedOn w:val="List"/>
    <w:rsid w:val="003A6C93"/>
    <w:pPr>
      <w:numPr>
        <w:numId w:val="12"/>
      </w:numPr>
      <w:tabs>
        <w:tab w:val="clear" w:pos="340"/>
      </w:tabs>
      <w:spacing w:before="40" w:after="40"/>
    </w:pPr>
  </w:style>
  <w:style w:type="character" w:customStyle="1" w:styleId="SpecialBold">
    <w:name w:val="Special Bold"/>
    <w:basedOn w:val="DefaultParagraphFont"/>
    <w:rsid w:val="003A6C93"/>
    <w:rPr>
      <w:b/>
      <w:spacing w:val="0"/>
    </w:rPr>
  </w:style>
  <w:style w:type="paragraph" w:styleId="ListBullet2">
    <w:name w:val="List Bullet 2"/>
    <w:basedOn w:val="List2"/>
    <w:rsid w:val="003A6C93"/>
    <w:pPr>
      <w:numPr>
        <w:numId w:val="13"/>
      </w:numPr>
      <w:tabs>
        <w:tab w:val="clear" w:pos="680"/>
      </w:tabs>
    </w:pPr>
  </w:style>
  <w:style w:type="paragraph" w:customStyle="1" w:styleId="SuperHeading">
    <w:name w:val="SuperHeading"/>
    <w:basedOn w:val="Normal"/>
    <w:rsid w:val="003A6C93"/>
    <w:pPr>
      <w:spacing w:before="240" w:after="120"/>
      <w:outlineLvl w:val="0"/>
    </w:pPr>
    <w:rPr>
      <w:rFonts w:ascii="Times New Roman" w:hAnsi="Times New Roman"/>
      <w:b/>
      <w:sz w:val="32"/>
    </w:rPr>
  </w:style>
  <w:style w:type="paragraph" w:customStyle="1" w:styleId="AllowPageBreak">
    <w:name w:val="AllowPageBreak"/>
    <w:rsid w:val="003A6C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C93"/>
    <w:rPr>
      <w:rFonts w:ascii="Courier New" w:eastAsia="Times New Roman" w:hAnsi="Courier New" w:cs="Times New Roman"/>
      <w:i/>
      <w:szCs w:val="20"/>
      <w:lang w:eastAsia="en-US"/>
    </w:rPr>
  </w:style>
  <w:style w:type="paragraph" w:customStyle="1" w:styleId="HeadingBase">
    <w:name w:val="Heading Base"/>
    <w:rsid w:val="003A6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C93"/>
    <w:pPr>
      <w:tabs>
        <w:tab w:val="right" w:leader="dot" w:pos="9072"/>
      </w:tabs>
      <w:ind w:left="567"/>
    </w:pPr>
    <w:rPr>
      <w:szCs w:val="22"/>
    </w:rPr>
  </w:style>
  <w:style w:type="paragraph" w:customStyle="1" w:styleId="TOCBase">
    <w:name w:val="TOC Base"/>
    <w:rsid w:val="003A6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C93"/>
    <w:pPr>
      <w:tabs>
        <w:tab w:val="right" w:leader="dot" w:pos="9072"/>
      </w:tabs>
      <w:spacing w:before="40" w:after="40"/>
      <w:ind w:left="284"/>
    </w:pPr>
    <w:rPr>
      <w:rFonts w:ascii="Times New Roman" w:hAnsi="Times New Roman"/>
    </w:rPr>
  </w:style>
  <w:style w:type="paragraph" w:styleId="TOC1">
    <w:name w:val="toc 1"/>
    <w:basedOn w:val="TOCBase"/>
    <w:next w:val="Normal"/>
    <w:rsid w:val="003A6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C93"/>
    <w:rPr>
      <w:rFonts w:ascii="Times New Roman" w:eastAsia="Times New Roman" w:hAnsi="Times New Roman" w:cs="Times New Roman"/>
      <w:sz w:val="16"/>
      <w:lang w:eastAsia="en-US"/>
    </w:rPr>
  </w:style>
  <w:style w:type="paragraph" w:styleId="Title">
    <w:name w:val="Title"/>
    <w:basedOn w:val="HeadingBase"/>
    <w:link w:val="TitleChar"/>
    <w:qFormat/>
    <w:rsid w:val="003A6C93"/>
    <w:pPr>
      <w:spacing w:before="5040"/>
      <w:jc w:val="center"/>
    </w:pPr>
    <w:rPr>
      <w:sz w:val="48"/>
      <w:szCs w:val="72"/>
      <w:lang w:val="en-US"/>
    </w:rPr>
  </w:style>
  <w:style w:type="character" w:customStyle="1" w:styleId="TitleChar">
    <w:name w:val="Title Char"/>
    <w:basedOn w:val="DefaultParagraphFont"/>
    <w:link w:val="Title"/>
    <w:rsid w:val="003A6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C93"/>
    <w:pPr>
      <w:tabs>
        <w:tab w:val="left" w:pos="3600"/>
        <w:tab w:val="left" w:pos="3958"/>
      </w:tabs>
    </w:pPr>
  </w:style>
  <w:style w:type="paragraph" w:styleId="List">
    <w:name w:val="List"/>
    <w:basedOn w:val="BodyText"/>
    <w:next w:val="BodyText"/>
    <w:rsid w:val="003A6C93"/>
    <w:pPr>
      <w:tabs>
        <w:tab w:val="left" w:pos="340"/>
      </w:tabs>
      <w:spacing w:before="60" w:after="60"/>
      <w:ind w:left="340" w:hanging="340"/>
    </w:pPr>
  </w:style>
  <w:style w:type="paragraph" w:customStyle="1" w:styleId="Note">
    <w:name w:val="Note"/>
    <w:basedOn w:val="BodyText"/>
    <w:rsid w:val="003A6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C93"/>
    <w:pPr>
      <w:framePr w:wrap="auto" w:hAnchor="text" w:y="6049"/>
    </w:pPr>
    <w:rPr>
      <w:color w:val="000000"/>
      <w:sz w:val="40"/>
    </w:rPr>
  </w:style>
  <w:style w:type="paragraph" w:customStyle="1" w:styleId="TOCTitle">
    <w:name w:val="TOCTitle"/>
    <w:basedOn w:val="Heading1"/>
    <w:rsid w:val="003A6C93"/>
    <w:pPr>
      <w:spacing w:after="240"/>
      <w:jc w:val="center"/>
      <w:outlineLvl w:val="9"/>
    </w:pPr>
    <w:rPr>
      <w:caps/>
    </w:rPr>
  </w:style>
  <w:style w:type="paragraph" w:customStyle="1" w:styleId="Version">
    <w:name w:val="Version"/>
    <w:rsid w:val="003A6C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C93"/>
    <w:pPr>
      <w:keepNext w:val="0"/>
      <w:tabs>
        <w:tab w:val="right" w:pos="4176"/>
      </w:tabs>
      <w:ind w:left="198" w:hanging="198"/>
    </w:pPr>
    <w:rPr>
      <w:rFonts w:ascii="Garamond" w:hAnsi="Garamond"/>
    </w:rPr>
  </w:style>
  <w:style w:type="paragraph" w:styleId="IndexHeading">
    <w:name w:val="index heading"/>
    <w:basedOn w:val="Normal"/>
    <w:next w:val="Index1"/>
    <w:semiHidden/>
    <w:rsid w:val="003A6C93"/>
    <w:pPr>
      <w:spacing w:before="120" w:after="120"/>
    </w:pPr>
    <w:rPr>
      <w:rFonts w:ascii="Arial" w:hAnsi="Arial"/>
      <w:b/>
      <w:color w:val="918585"/>
      <w:sz w:val="24"/>
    </w:rPr>
  </w:style>
  <w:style w:type="paragraph" w:styleId="Header">
    <w:name w:val="header"/>
    <w:basedOn w:val="Normal"/>
    <w:link w:val="HeaderChar"/>
    <w:rsid w:val="003A6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C93"/>
    <w:rPr>
      <w:rFonts w:ascii="Times New Roman" w:eastAsia="Times New Roman" w:hAnsi="Times New Roman" w:cs="Times New Roman"/>
      <w:sz w:val="16"/>
      <w:szCs w:val="20"/>
      <w:lang w:val="en-GB" w:eastAsia="en-US"/>
    </w:rPr>
  </w:style>
  <w:style w:type="paragraph" w:customStyle="1" w:styleId="Chapter">
    <w:name w:val="Chapter"/>
    <w:basedOn w:val="Normal"/>
    <w:rsid w:val="003A6C93"/>
    <w:pPr>
      <w:spacing w:before="240"/>
    </w:pPr>
    <w:rPr>
      <w:rFonts w:ascii="Times New Roman" w:hAnsi="Times New Roman"/>
      <w:smallCaps/>
      <w:spacing w:val="80"/>
      <w:sz w:val="28"/>
    </w:rPr>
  </w:style>
  <w:style w:type="paragraph" w:customStyle="1" w:styleId="InChapter">
    <w:name w:val="InChapter"/>
    <w:basedOn w:val="Heading3"/>
    <w:rsid w:val="003A6C93"/>
    <w:pPr>
      <w:spacing w:after="240"/>
      <w:outlineLvl w:val="9"/>
    </w:pPr>
    <w:rPr>
      <w:noProof/>
    </w:rPr>
  </w:style>
  <w:style w:type="paragraph" w:styleId="Index2">
    <w:name w:val="index 2"/>
    <w:basedOn w:val="Normal"/>
    <w:next w:val="Normal"/>
    <w:semiHidden/>
    <w:rsid w:val="003A6C93"/>
    <w:pPr>
      <w:tabs>
        <w:tab w:val="right" w:pos="4176"/>
      </w:tabs>
      <w:ind w:left="568" w:hanging="284"/>
    </w:pPr>
    <w:rPr>
      <w:rFonts w:ascii="Garamond" w:hAnsi="Garamond"/>
    </w:rPr>
  </w:style>
  <w:style w:type="paragraph" w:customStyle="1" w:styleId="Byline">
    <w:name w:val="Byline"/>
    <w:rsid w:val="003A6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C93"/>
    <w:pPr>
      <w:tabs>
        <w:tab w:val="clear" w:pos="3600"/>
        <w:tab w:val="clear" w:pos="3958"/>
      </w:tabs>
      <w:jc w:val="right"/>
    </w:pPr>
  </w:style>
  <w:style w:type="character" w:styleId="Emphasis">
    <w:name w:val="Emphasis"/>
    <w:basedOn w:val="DefaultParagraphFont"/>
    <w:qFormat/>
    <w:rsid w:val="003A6C93"/>
    <w:rPr>
      <w:i/>
    </w:rPr>
  </w:style>
  <w:style w:type="paragraph" w:styleId="Caption">
    <w:name w:val="caption"/>
    <w:basedOn w:val="BodyText"/>
    <w:next w:val="Normal"/>
    <w:qFormat/>
    <w:rsid w:val="003A6C93"/>
    <w:pPr>
      <w:framePr w:w="2268" w:hSpace="181" w:vSpace="181" w:wrap="around" w:vAnchor="text" w:hAnchor="page" w:x="1135" w:y="285" w:anchorLock="1"/>
    </w:pPr>
    <w:rPr>
      <w:i/>
    </w:rPr>
  </w:style>
  <w:style w:type="paragraph" w:customStyle="1" w:styleId="MiniTOCTitle">
    <w:name w:val="MiniTOCTitle"/>
    <w:basedOn w:val="Heading4"/>
    <w:rsid w:val="003A6C93"/>
    <w:pPr>
      <w:spacing w:before="240"/>
      <w:outlineLvl w:val="9"/>
    </w:pPr>
    <w:rPr>
      <w:noProof/>
      <w:sz w:val="24"/>
    </w:rPr>
  </w:style>
  <w:style w:type="paragraph" w:customStyle="1" w:styleId="MiniTOCItem">
    <w:name w:val="MiniTOCItem"/>
    <w:basedOn w:val="ListBullet"/>
    <w:rsid w:val="003A6C93"/>
    <w:pPr>
      <w:numPr>
        <w:numId w:val="0"/>
      </w:numPr>
      <w:tabs>
        <w:tab w:val="right" w:leader="dot" w:pos="6521"/>
      </w:tabs>
      <w:spacing w:before="0" w:after="0"/>
    </w:pPr>
  </w:style>
  <w:style w:type="paragraph" w:customStyle="1" w:styleId="TOFTitle">
    <w:name w:val="TOFTitle"/>
    <w:basedOn w:val="TOCTitle"/>
    <w:rsid w:val="003A6C93"/>
  </w:style>
  <w:style w:type="paragraph" w:styleId="TableofFigures">
    <w:name w:val="table of figures"/>
    <w:basedOn w:val="Normal"/>
    <w:next w:val="Normal"/>
    <w:semiHidden/>
    <w:rsid w:val="003A6C93"/>
    <w:pPr>
      <w:tabs>
        <w:tab w:val="right" w:leader="dot" w:pos="9072"/>
      </w:tabs>
      <w:ind w:left="970" w:hanging="403"/>
    </w:pPr>
    <w:rPr>
      <w:rFonts w:ascii="Times New Roman" w:hAnsi="Times New Roman"/>
      <w:b/>
    </w:rPr>
  </w:style>
  <w:style w:type="paragraph" w:styleId="ListNumber">
    <w:name w:val="List Number"/>
    <w:basedOn w:val="List"/>
    <w:rsid w:val="003A6C93"/>
    <w:pPr>
      <w:numPr>
        <w:numId w:val="15"/>
      </w:numPr>
      <w:tabs>
        <w:tab w:val="clear" w:pos="340"/>
      </w:tabs>
    </w:pPr>
  </w:style>
  <w:style w:type="character" w:customStyle="1" w:styleId="WingdingSymbols">
    <w:name w:val="Wingding Symbols"/>
    <w:rsid w:val="003A6C93"/>
    <w:rPr>
      <w:rFonts w:ascii="Wingdings" w:hAnsi="Wingdings"/>
    </w:rPr>
  </w:style>
  <w:style w:type="paragraph" w:customStyle="1" w:styleId="TableHeading">
    <w:name w:val="Table Heading"/>
    <w:basedOn w:val="HeadingBase"/>
    <w:rsid w:val="003A6C93"/>
    <w:pPr>
      <w:keepLines/>
      <w:pBdr>
        <w:bottom w:val="single" w:sz="6" w:space="1" w:color="918585"/>
      </w:pBdr>
      <w:spacing w:before="240"/>
    </w:pPr>
  </w:style>
  <w:style w:type="character" w:customStyle="1" w:styleId="HotSpot">
    <w:name w:val="HotSpot"/>
    <w:rsid w:val="003A6C93"/>
    <w:rPr>
      <w:color w:val="0033CC"/>
      <w:u w:val="none"/>
    </w:rPr>
  </w:style>
  <w:style w:type="paragraph" w:customStyle="1" w:styleId="BodyTextRight">
    <w:name w:val="Body Text Right"/>
    <w:basedOn w:val="BodyText"/>
    <w:rsid w:val="003A6C93"/>
    <w:pPr>
      <w:spacing w:before="0" w:after="0"/>
      <w:jc w:val="right"/>
    </w:pPr>
  </w:style>
  <w:style w:type="paragraph" w:styleId="Index3">
    <w:name w:val="index 3"/>
    <w:basedOn w:val="ListNumber2"/>
    <w:next w:val="Normal"/>
    <w:semiHidden/>
    <w:rsid w:val="003A6C93"/>
    <w:pPr>
      <w:numPr>
        <w:numId w:val="0"/>
      </w:numPr>
      <w:tabs>
        <w:tab w:val="right" w:leader="dot" w:pos="4176"/>
      </w:tabs>
    </w:pPr>
  </w:style>
  <w:style w:type="paragraph" w:styleId="ListNumber2">
    <w:name w:val="List Number 2"/>
    <w:basedOn w:val="List2"/>
    <w:rsid w:val="003A6C93"/>
    <w:pPr>
      <w:numPr>
        <w:numId w:val="10"/>
      </w:numPr>
      <w:tabs>
        <w:tab w:val="clear" w:pos="1060"/>
      </w:tabs>
    </w:pPr>
  </w:style>
  <w:style w:type="paragraph" w:customStyle="1" w:styleId="MarginNote">
    <w:name w:val="Margin Note"/>
    <w:basedOn w:val="BodyText"/>
    <w:rsid w:val="003A6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C93"/>
    <w:rPr>
      <w:sz w:val="32"/>
    </w:rPr>
  </w:style>
  <w:style w:type="paragraph" w:customStyle="1" w:styleId="HeadingProcedure">
    <w:name w:val="Heading Procedure"/>
    <w:basedOn w:val="HeadingBase"/>
    <w:next w:val="Normal"/>
    <w:rsid w:val="003A6C93"/>
    <w:pPr>
      <w:tabs>
        <w:tab w:val="left" w:pos="0"/>
      </w:tabs>
      <w:spacing w:before="120" w:after="60"/>
    </w:pPr>
    <w:rPr>
      <w:i/>
      <w:color w:val="918585"/>
      <w:sz w:val="22"/>
    </w:rPr>
  </w:style>
  <w:style w:type="paragraph" w:customStyle="1" w:styleId="TableBodyText">
    <w:name w:val="Table Body Text"/>
    <w:basedOn w:val="BodyText"/>
    <w:rsid w:val="003A6C93"/>
    <w:pPr>
      <w:spacing w:before="60" w:after="60"/>
    </w:pPr>
  </w:style>
  <w:style w:type="paragraph" w:styleId="ListContinue">
    <w:name w:val="List Continue"/>
    <w:basedOn w:val="List"/>
    <w:rsid w:val="003A6C93"/>
    <w:pPr>
      <w:ind w:firstLine="0"/>
    </w:pPr>
  </w:style>
  <w:style w:type="paragraph" w:customStyle="1" w:styleId="ListNote">
    <w:name w:val="List Note"/>
    <w:basedOn w:val="List"/>
    <w:rsid w:val="003A6C93"/>
    <w:pPr>
      <w:pBdr>
        <w:top w:val="single" w:sz="6" w:space="2" w:color="918585"/>
        <w:bottom w:val="single" w:sz="6" w:space="2" w:color="918585"/>
      </w:pBdr>
      <w:tabs>
        <w:tab w:val="left" w:pos="1021"/>
      </w:tabs>
      <w:ind w:firstLine="0"/>
    </w:pPr>
  </w:style>
  <w:style w:type="paragraph" w:customStyle="1" w:styleId="Warning">
    <w:name w:val="Warning"/>
    <w:basedOn w:val="BodyText"/>
    <w:rsid w:val="003A6C93"/>
    <w:pPr>
      <w:shd w:val="clear" w:color="auto" w:fill="D9D9D9"/>
      <w:tabs>
        <w:tab w:val="left" w:pos="992"/>
      </w:tabs>
      <w:ind w:left="119" w:right="119"/>
    </w:pPr>
    <w:rPr>
      <w:sz w:val="20"/>
    </w:rPr>
  </w:style>
  <w:style w:type="paragraph" w:customStyle="1" w:styleId="MarginIcons">
    <w:name w:val="Margin Icons"/>
    <w:basedOn w:val="BodyText"/>
    <w:rsid w:val="003A6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C93"/>
    <w:rPr>
      <w:rFonts w:ascii="Courier New" w:hAnsi="Courier New"/>
    </w:rPr>
  </w:style>
  <w:style w:type="paragraph" w:customStyle="1" w:styleId="NoteBullet">
    <w:name w:val="Note Bullet"/>
    <w:basedOn w:val="Note"/>
    <w:rsid w:val="003A6C93"/>
    <w:pPr>
      <w:tabs>
        <w:tab w:val="clear" w:pos="680"/>
      </w:tabs>
      <w:spacing w:before="60" w:after="60"/>
    </w:pPr>
  </w:style>
  <w:style w:type="paragraph" w:customStyle="1" w:styleId="SubHeading2">
    <w:name w:val="SubHeading2"/>
    <w:basedOn w:val="HeadingBase"/>
    <w:rsid w:val="003A6C93"/>
    <w:pPr>
      <w:spacing w:before="240" w:after="60"/>
    </w:pPr>
    <w:rPr>
      <w:sz w:val="20"/>
    </w:rPr>
  </w:style>
  <w:style w:type="paragraph" w:customStyle="1" w:styleId="SubHeading1">
    <w:name w:val="SubHeading1"/>
    <w:basedOn w:val="HeadingBase"/>
    <w:rsid w:val="003A6C93"/>
    <w:pPr>
      <w:spacing w:before="240" w:after="60"/>
    </w:pPr>
    <w:rPr>
      <w:color w:val="918585"/>
      <w:sz w:val="22"/>
    </w:rPr>
  </w:style>
  <w:style w:type="paragraph" w:customStyle="1" w:styleId="SideHeading">
    <w:name w:val="Side Heading"/>
    <w:basedOn w:val="HeadingBase"/>
    <w:rsid w:val="003A6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C93"/>
    <w:pPr>
      <w:tabs>
        <w:tab w:val="num" w:pos="360"/>
      </w:tabs>
    </w:pPr>
  </w:style>
  <w:style w:type="paragraph" w:styleId="PlainText">
    <w:name w:val="Plain Text"/>
    <w:basedOn w:val="Normal"/>
    <w:link w:val="PlainTextChar"/>
    <w:rsid w:val="003A6C93"/>
    <w:rPr>
      <w:sz w:val="20"/>
    </w:rPr>
  </w:style>
  <w:style w:type="character" w:customStyle="1" w:styleId="PlainTextChar">
    <w:name w:val="Plain Text Char"/>
    <w:basedOn w:val="DefaultParagraphFont"/>
    <w:link w:val="PlainText"/>
    <w:rsid w:val="003A6C93"/>
    <w:rPr>
      <w:rFonts w:ascii="Courier New" w:eastAsia="Times New Roman" w:hAnsi="Courier New" w:cs="Times New Roman"/>
      <w:sz w:val="20"/>
      <w:szCs w:val="20"/>
      <w:lang w:eastAsia="en-US"/>
    </w:rPr>
  </w:style>
  <w:style w:type="character" w:customStyle="1" w:styleId="MenuOption">
    <w:name w:val="Menu Option"/>
    <w:basedOn w:val="DefaultParagraphFont"/>
    <w:rsid w:val="003A6C93"/>
    <w:rPr>
      <w:b/>
      <w:smallCaps/>
    </w:rPr>
  </w:style>
  <w:style w:type="paragraph" w:customStyle="1" w:styleId="TableListNumber">
    <w:name w:val="Table List Number"/>
    <w:basedOn w:val="ListNumber"/>
    <w:rsid w:val="003A6C93"/>
    <w:pPr>
      <w:numPr>
        <w:numId w:val="0"/>
      </w:numPr>
    </w:pPr>
  </w:style>
  <w:style w:type="paragraph" w:styleId="TOC4">
    <w:name w:val="toc 4"/>
    <w:basedOn w:val="TOCBase"/>
    <w:next w:val="Normal"/>
    <w:semiHidden/>
    <w:rsid w:val="003A6C93"/>
    <w:pPr>
      <w:tabs>
        <w:tab w:val="right" w:leader="dot" w:pos="9071"/>
      </w:tabs>
      <w:ind w:left="1701"/>
    </w:pPr>
  </w:style>
  <w:style w:type="paragraph" w:customStyle="1" w:styleId="ListAlpha">
    <w:name w:val="List Alpha"/>
    <w:basedOn w:val="List"/>
    <w:rsid w:val="003A6C93"/>
    <w:pPr>
      <w:numPr>
        <w:numId w:val="9"/>
      </w:numPr>
    </w:pPr>
  </w:style>
  <w:style w:type="paragraph" w:customStyle="1" w:styleId="ListAlpha2">
    <w:name w:val="List Alpha 2"/>
    <w:basedOn w:val="List2"/>
    <w:rsid w:val="003A6C93"/>
    <w:pPr>
      <w:numPr>
        <w:numId w:val="8"/>
      </w:numPr>
    </w:pPr>
  </w:style>
  <w:style w:type="paragraph" w:styleId="List2">
    <w:name w:val="List 2"/>
    <w:basedOn w:val="BodyText"/>
    <w:rsid w:val="003A6C93"/>
    <w:pPr>
      <w:tabs>
        <w:tab w:val="left" w:pos="680"/>
      </w:tabs>
      <w:spacing w:before="60" w:after="60"/>
      <w:ind w:left="680" w:hanging="340"/>
    </w:pPr>
  </w:style>
  <w:style w:type="paragraph" w:styleId="List3">
    <w:name w:val="List 3"/>
    <w:basedOn w:val="BodyText"/>
    <w:rsid w:val="003A6C93"/>
    <w:pPr>
      <w:tabs>
        <w:tab w:val="left" w:pos="1021"/>
      </w:tabs>
      <w:spacing w:before="60" w:after="60"/>
      <w:ind w:left="1020" w:hanging="340"/>
    </w:pPr>
  </w:style>
  <w:style w:type="paragraph" w:styleId="List4">
    <w:name w:val="List 4"/>
    <w:basedOn w:val="BodyText"/>
    <w:rsid w:val="003A6C93"/>
    <w:pPr>
      <w:tabs>
        <w:tab w:val="left" w:pos="1361"/>
      </w:tabs>
      <w:spacing w:before="60" w:after="60"/>
      <w:ind w:left="1361" w:hanging="340"/>
    </w:pPr>
  </w:style>
  <w:style w:type="paragraph" w:styleId="List5">
    <w:name w:val="List 5"/>
    <w:basedOn w:val="BodyText"/>
    <w:rsid w:val="003A6C93"/>
    <w:pPr>
      <w:tabs>
        <w:tab w:val="left" w:pos="1701"/>
      </w:tabs>
      <w:spacing w:before="60" w:after="60"/>
      <w:ind w:left="1701" w:hanging="340"/>
    </w:pPr>
  </w:style>
  <w:style w:type="paragraph" w:styleId="ListBullet3">
    <w:name w:val="List Bullet 3"/>
    <w:basedOn w:val="List3"/>
    <w:rsid w:val="003A6C93"/>
    <w:pPr>
      <w:numPr>
        <w:numId w:val="14"/>
      </w:numPr>
      <w:tabs>
        <w:tab w:val="clear" w:pos="1021"/>
      </w:tabs>
      <w:ind w:left="1037" w:hanging="357"/>
    </w:pPr>
  </w:style>
  <w:style w:type="paragraph" w:styleId="ListBullet4">
    <w:name w:val="List Bullet 4"/>
    <w:basedOn w:val="List4"/>
    <w:rsid w:val="003A6C93"/>
    <w:pPr>
      <w:numPr>
        <w:numId w:val="3"/>
      </w:numPr>
      <w:tabs>
        <w:tab w:val="clear" w:pos="1361"/>
      </w:tabs>
    </w:pPr>
  </w:style>
  <w:style w:type="paragraph" w:styleId="ListBullet5">
    <w:name w:val="List Bullet 5"/>
    <w:basedOn w:val="List5"/>
    <w:rsid w:val="003A6C93"/>
    <w:pPr>
      <w:numPr>
        <w:numId w:val="4"/>
      </w:numPr>
    </w:pPr>
  </w:style>
  <w:style w:type="paragraph" w:styleId="ListContinue2">
    <w:name w:val="List Continue 2"/>
    <w:basedOn w:val="List2"/>
    <w:rsid w:val="003A6C93"/>
    <w:pPr>
      <w:ind w:firstLine="0"/>
    </w:pPr>
  </w:style>
  <w:style w:type="paragraph" w:styleId="ListContinue3">
    <w:name w:val="List Continue 3"/>
    <w:basedOn w:val="List3"/>
    <w:rsid w:val="003A6C93"/>
    <w:pPr>
      <w:ind w:left="1021" w:firstLine="0"/>
    </w:pPr>
  </w:style>
  <w:style w:type="paragraph" w:styleId="ListContinue4">
    <w:name w:val="List Continue 4"/>
    <w:basedOn w:val="List4"/>
    <w:rsid w:val="003A6C93"/>
    <w:pPr>
      <w:ind w:firstLine="0"/>
    </w:pPr>
  </w:style>
  <w:style w:type="paragraph" w:styleId="ListContinue5">
    <w:name w:val="List Continue 5"/>
    <w:basedOn w:val="List5"/>
    <w:rsid w:val="003A6C93"/>
    <w:pPr>
      <w:ind w:firstLine="0"/>
    </w:pPr>
  </w:style>
  <w:style w:type="paragraph" w:styleId="ListNumber3">
    <w:name w:val="List Number 3"/>
    <w:basedOn w:val="List3"/>
    <w:rsid w:val="003A6C93"/>
    <w:pPr>
      <w:numPr>
        <w:numId w:val="5"/>
      </w:numPr>
    </w:pPr>
  </w:style>
  <w:style w:type="paragraph" w:styleId="ListNumber4">
    <w:name w:val="List Number 4"/>
    <w:basedOn w:val="List4"/>
    <w:rsid w:val="003A6C93"/>
    <w:pPr>
      <w:numPr>
        <w:numId w:val="6"/>
      </w:numPr>
    </w:pPr>
  </w:style>
  <w:style w:type="paragraph" w:styleId="ListNumber5">
    <w:name w:val="List Number 5"/>
    <w:basedOn w:val="List5"/>
    <w:rsid w:val="003A6C93"/>
    <w:pPr>
      <w:numPr>
        <w:numId w:val="7"/>
      </w:numPr>
    </w:pPr>
  </w:style>
  <w:style w:type="paragraph" w:styleId="BlockText">
    <w:name w:val="Block Text"/>
    <w:basedOn w:val="Normal"/>
    <w:rsid w:val="003A6C93"/>
    <w:pPr>
      <w:spacing w:after="120"/>
      <w:ind w:left="1440" w:right="1440"/>
    </w:pPr>
  </w:style>
  <w:style w:type="character" w:customStyle="1" w:styleId="Subscript">
    <w:name w:val="Subscript"/>
    <w:basedOn w:val="DefaultParagraphFont"/>
    <w:rsid w:val="003A6C93"/>
    <w:rPr>
      <w:sz w:val="16"/>
      <w:vertAlign w:val="subscript"/>
    </w:rPr>
  </w:style>
  <w:style w:type="character" w:customStyle="1" w:styleId="Superscript">
    <w:name w:val="Superscript"/>
    <w:basedOn w:val="DefaultParagraphFont"/>
    <w:rsid w:val="003A6C93"/>
    <w:rPr>
      <w:sz w:val="16"/>
      <w:vertAlign w:val="superscript"/>
    </w:rPr>
  </w:style>
  <w:style w:type="character" w:customStyle="1" w:styleId="Symbols">
    <w:name w:val="Symbols"/>
    <w:basedOn w:val="DefaultParagraphFont"/>
    <w:rsid w:val="003A6C93"/>
    <w:rPr>
      <w:rFonts w:ascii="Symbol" w:hAnsi="Symbol"/>
    </w:rPr>
  </w:style>
  <w:style w:type="character" w:customStyle="1" w:styleId="MenuOptions">
    <w:name w:val="Menu Options"/>
    <w:basedOn w:val="DefaultParagraphFont"/>
    <w:rsid w:val="003A6C93"/>
    <w:rPr>
      <w:rFonts w:ascii="Arial Narrow" w:hAnsi="Arial Narrow"/>
      <w:smallCaps/>
    </w:rPr>
  </w:style>
  <w:style w:type="character" w:customStyle="1" w:styleId="Buttons">
    <w:name w:val="Buttons"/>
    <w:basedOn w:val="DefaultParagraphFont"/>
    <w:rsid w:val="003A6C93"/>
    <w:rPr>
      <w:b/>
    </w:rPr>
  </w:style>
  <w:style w:type="character" w:customStyle="1" w:styleId="Underlined">
    <w:name w:val="Underlined"/>
    <w:basedOn w:val="DefaultParagraphFont"/>
    <w:rsid w:val="003A6C93"/>
    <w:rPr>
      <w:u w:val="single"/>
    </w:rPr>
  </w:style>
  <w:style w:type="paragraph" w:customStyle="1" w:styleId="TableBodyTextRight">
    <w:name w:val="Table Body Text Right"/>
    <w:basedOn w:val="TableBodyText"/>
    <w:rsid w:val="003A6C93"/>
    <w:pPr>
      <w:widowControl w:val="0"/>
      <w:autoSpaceDE w:val="0"/>
      <w:autoSpaceDN w:val="0"/>
      <w:adjustRightInd w:val="0"/>
      <w:jc w:val="right"/>
    </w:pPr>
    <w:rPr>
      <w:rFonts w:cs="Arial"/>
      <w:szCs w:val="18"/>
    </w:rPr>
  </w:style>
  <w:style w:type="paragraph" w:customStyle="1" w:styleId="CopyrightText">
    <w:name w:val="Copyright Text"/>
    <w:basedOn w:val="BodyText"/>
    <w:rsid w:val="003A6C93"/>
    <w:rPr>
      <w:sz w:val="18"/>
    </w:rPr>
  </w:style>
  <w:style w:type="paragraph" w:customStyle="1" w:styleId="BodySmallRight">
    <w:name w:val="Body Small Right"/>
    <w:basedOn w:val="BodyTextRight"/>
    <w:rsid w:val="003A6C93"/>
    <w:rPr>
      <w:sz w:val="18"/>
      <w:szCs w:val="18"/>
    </w:rPr>
  </w:style>
  <w:style w:type="paragraph" w:customStyle="1" w:styleId="MarginEdition">
    <w:name w:val="Margin Edition"/>
    <w:basedOn w:val="MarginNote"/>
    <w:rsid w:val="003A6C93"/>
    <w:pPr>
      <w:spacing w:before="0" w:after="0"/>
    </w:pPr>
    <w:rPr>
      <w:rFonts w:ascii="Times New Roman" w:hAnsi="Times New Roman"/>
      <w:color w:val="999999"/>
    </w:rPr>
  </w:style>
  <w:style w:type="paragraph" w:customStyle="1" w:styleId="Spacer">
    <w:name w:val="Spacer"/>
    <w:basedOn w:val="Normal"/>
    <w:rsid w:val="003A6C93"/>
    <w:rPr>
      <w:sz w:val="2"/>
      <w:szCs w:val="2"/>
    </w:rPr>
  </w:style>
  <w:style w:type="character" w:customStyle="1" w:styleId="Small">
    <w:name w:val="Small"/>
    <w:basedOn w:val="DefaultParagraphFont"/>
    <w:rsid w:val="003A6C93"/>
    <w:rPr>
      <w:sz w:val="16"/>
    </w:rPr>
  </w:style>
  <w:style w:type="paragraph" w:customStyle="1" w:styleId="WideTable">
    <w:name w:val="Wide Table"/>
    <w:basedOn w:val="Normal"/>
    <w:rsid w:val="003A6C93"/>
    <w:pPr>
      <w:ind w:left="-1418"/>
    </w:pPr>
    <w:rPr>
      <w:sz w:val="2"/>
      <w:szCs w:val="2"/>
    </w:rPr>
  </w:style>
  <w:style w:type="character" w:styleId="PageNumber">
    <w:name w:val="page number"/>
    <w:basedOn w:val="DefaultParagraphFont"/>
    <w:rsid w:val="003A6C93"/>
  </w:style>
  <w:style w:type="paragraph" w:styleId="Quote">
    <w:name w:val="Quote"/>
    <w:basedOn w:val="Heading1"/>
    <w:link w:val="QuoteChar"/>
    <w:qFormat/>
    <w:rsid w:val="003A6C93"/>
    <w:rPr>
      <w:b w:val="0"/>
      <w:sz w:val="72"/>
      <w:szCs w:val="72"/>
      <w:lang w:val="en-NZ"/>
    </w:rPr>
  </w:style>
  <w:style w:type="character" w:customStyle="1" w:styleId="QuoteChar">
    <w:name w:val="Quote Char"/>
    <w:basedOn w:val="DefaultParagraphFont"/>
    <w:link w:val="Quote"/>
    <w:rsid w:val="003A6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C93"/>
    <w:pPr>
      <w:pageBreakBefore/>
    </w:pPr>
  </w:style>
  <w:style w:type="paragraph" w:customStyle="1" w:styleId="Border">
    <w:name w:val="Border"/>
    <w:basedOn w:val="Normal"/>
    <w:qFormat/>
    <w:rsid w:val="003A6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C93"/>
    <w:rPr>
      <w:b/>
      <w:bCs/>
      <w:i/>
      <w:iCs/>
      <w:color w:val="auto"/>
    </w:rPr>
  </w:style>
  <w:style w:type="paragraph" w:styleId="IntenseQuote">
    <w:name w:val="Intense Quote"/>
    <w:basedOn w:val="Normal"/>
    <w:next w:val="Normal"/>
    <w:link w:val="IntenseQuoteChar"/>
    <w:uiPriority w:val="30"/>
    <w:qFormat/>
    <w:rsid w:val="003A6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C93"/>
    <w:rPr>
      <w:smallCaps/>
      <w:color w:val="auto"/>
      <w:u w:val="single"/>
    </w:rPr>
  </w:style>
  <w:style w:type="character" w:styleId="IntenseReference">
    <w:name w:val="Intense Reference"/>
    <w:basedOn w:val="DefaultParagraphFont"/>
    <w:uiPriority w:val="32"/>
    <w:qFormat/>
    <w:rsid w:val="003A6C93"/>
    <w:rPr>
      <w:b/>
      <w:bCs/>
      <w:smallCaps/>
      <w:color w:val="auto"/>
      <w:spacing w:val="5"/>
      <w:u w:val="single"/>
    </w:rPr>
  </w:style>
  <w:style w:type="paragraph" w:customStyle="1" w:styleId="2ColumnHeading">
    <w:name w:val="2Column Heading"/>
    <w:basedOn w:val="BodyText"/>
    <w:qFormat/>
    <w:rsid w:val="003A6C93"/>
    <w:pPr>
      <w:spacing w:after="60"/>
      <w:ind w:left="-2268"/>
    </w:pPr>
    <w:rPr>
      <w:b/>
    </w:rPr>
  </w:style>
  <w:style w:type="paragraph" w:customStyle="1" w:styleId="Heading1TOC">
    <w:name w:val="Heading1 TOC"/>
    <w:basedOn w:val="Normal"/>
    <w:qFormat/>
    <w:rsid w:val="003A6C93"/>
    <w:pPr>
      <w:spacing w:before="240" w:after="120"/>
    </w:pPr>
    <w:rPr>
      <w:rFonts w:ascii="Times New Roman" w:hAnsi="Times New Roman"/>
      <w:b/>
      <w:sz w:val="32"/>
    </w:rPr>
  </w:style>
  <w:style w:type="paragraph" w:customStyle="1" w:styleId="Heading2TOC">
    <w:name w:val="Heading2 TOC"/>
    <w:basedOn w:val="Normal"/>
    <w:qFormat/>
    <w:rsid w:val="003A6C93"/>
    <w:pPr>
      <w:spacing w:before="240" w:after="60"/>
    </w:pPr>
    <w:rPr>
      <w:rFonts w:ascii="Times New Roman" w:hAnsi="Times New Roman"/>
      <w:b/>
      <w:sz w:val="28"/>
    </w:rPr>
  </w:style>
  <w:style w:type="character" w:customStyle="1" w:styleId="Underline">
    <w:name w:val="Underline"/>
    <w:basedOn w:val="DefaultParagraphFont"/>
    <w:qFormat/>
    <w:rsid w:val="003A6C93"/>
    <w:rPr>
      <w:u w:val="single"/>
    </w:rPr>
  </w:style>
  <w:style w:type="character" w:customStyle="1" w:styleId="BoldandItalics">
    <w:name w:val="Bold and Italics"/>
    <w:qFormat/>
    <w:rsid w:val="003A6C93"/>
    <w:rPr>
      <w:b/>
      <w:i/>
      <w:u w:val="none"/>
    </w:rPr>
  </w:style>
  <w:style w:type="paragraph" w:styleId="BalloonText">
    <w:name w:val="Balloon Text"/>
    <w:basedOn w:val="Normal"/>
    <w:link w:val="BalloonTextChar"/>
    <w:rsid w:val="003A6C93"/>
    <w:rPr>
      <w:rFonts w:ascii="Tahoma" w:hAnsi="Tahoma" w:cs="Tahoma"/>
      <w:sz w:val="16"/>
      <w:szCs w:val="16"/>
    </w:rPr>
  </w:style>
  <w:style w:type="character" w:customStyle="1" w:styleId="BalloonTextChar">
    <w:name w:val="Balloon Text Char"/>
    <w:basedOn w:val="DefaultParagraphFont"/>
    <w:link w:val="BalloonText"/>
    <w:rsid w:val="003A6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C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C93"/>
    <w:rPr>
      <w:b/>
      <w:color w:val="660033"/>
      <w:spacing w:val="0"/>
    </w:rPr>
  </w:style>
  <w:style w:type="paragraph" w:customStyle="1" w:styleId="Nameditemlist">
    <w:name w:val="Named item list"/>
    <w:basedOn w:val="BodyText"/>
    <w:qFormat/>
    <w:rsid w:val="003A6C93"/>
    <w:pPr>
      <w:tabs>
        <w:tab w:val="left" w:pos="2835"/>
      </w:tabs>
      <w:ind w:left="2835" w:hanging="2835"/>
    </w:pPr>
  </w:style>
  <w:style w:type="paragraph" w:customStyle="1" w:styleId="BodyTextnopadding">
    <w:name w:val="Body Text no padding"/>
    <w:basedOn w:val="BodyText"/>
    <w:qFormat/>
    <w:rsid w:val="003A6C93"/>
    <w:pPr>
      <w:spacing w:before="0" w:after="0"/>
    </w:pPr>
  </w:style>
  <w:style w:type="paragraph" w:customStyle="1" w:styleId="BodyTextBold">
    <w:name w:val="Body Text Bold"/>
    <w:basedOn w:val="BodyText"/>
    <w:qFormat/>
    <w:rsid w:val="003A6C93"/>
    <w:rPr>
      <w:b/>
    </w:rPr>
  </w:style>
  <w:style w:type="character" w:styleId="Hyperlink">
    <w:name w:val="Hyperlink"/>
    <w:basedOn w:val="DefaultParagraphFont"/>
    <w:uiPriority w:val="99"/>
    <w:unhideWhenUsed/>
    <w:rsid w:val="00A02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1868</Characters>
  <Application>Microsoft Office Word</Application>
  <DocSecurity>0</DocSecurity>
  <Lines>62</Lines>
  <Paragraphs>49</Paragraphs>
  <ScaleCrop>false</ScaleCrop>
  <Company>Author-it Software Corporation Ltd.</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ICTNWK531 Configure an internet gateway</dc:title>
  <dc:subject>Approved</dc:subject>
  <dc:creator>PwC’s Skills for Australia</dc:creator>
  <cp:keywords>Release: 1</cp:keywords>
  <dc:description>Review Date: 12 April 2008</dc:description>
  <cp:lastModifiedBy>HSD_TPCMSd.prod</cp:lastModifiedBy>
  <cp:revision>3</cp:revision>
  <dcterms:created xsi:type="dcterms:W3CDTF">2021-04-09T06:07:00Z</dcterms:created>
  <dcterms:modified xsi:type="dcterms:W3CDTF">2021-04-09T06:07:00Z</dcterms:modified>
</cp:coreProperties>
</file>