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654" w:rsidP="00F816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ICTNWK529 Install and manage complex ICT networks</w:t>
      </w:r>
      <w:r>
        <w:fldChar w:fldCharType="end"/>
      </w:r>
    </w:p>
    <w:p w:rsidR="00F81654" w:rsidP="00F81654">
      <w:pPr>
        <w:pStyle w:val="Version"/>
        <w:sectPr w:rsidSect="009E2D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2D52" w:rsidP="009E2D52">
      <w:pPr>
        <w:pStyle w:val="SuperHeading"/>
      </w:pPr>
      <w:r w:rsidRPr="009E2D52">
        <w:t>ICTNWK529 Install and manage complex ICT networks</w:t>
      </w:r>
    </w:p>
    <w:p w:rsidR="00000000" w:rsidRPr="009E2D52" w:rsidP="009E2D52">
      <w:pPr>
        <w:pStyle w:val="Heading1"/>
      </w:pPr>
      <w:bookmarkStart w:id="1" w:name="O_696102"/>
      <w:bookmarkEnd w:id="1"/>
      <w:r w:rsidRPr="009E2D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9E2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D52" w:rsidP="009E2D52">
            <w:pPr>
              <w:pStyle w:val="BodyText"/>
            </w:pPr>
            <w:r w:rsidRPr="009E2D5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rPr>
                <w:rStyle w:val="SpecialBold"/>
              </w:rPr>
              <w:t>Comments</w:t>
            </w:r>
          </w:p>
        </w:tc>
      </w:tr>
      <w:tr w:rsidTr="009E2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D52" w:rsidP="009E2D52">
            <w:pPr>
              <w:pStyle w:val="BodyText"/>
            </w:pPr>
            <w:r w:rsidRPr="009E2D52">
              <w:t>This version first released with ICT Information and Communications Technology Training Package Version 1.0.</w:t>
            </w:r>
          </w:p>
        </w:tc>
      </w:tr>
    </w:tbl>
    <w:p w:rsidR="00000000" w:rsidRPr="009E2D52" w:rsidP="009E2D52">
      <w:pPr>
        <w:pStyle w:val="BodyText"/>
      </w:pPr>
    </w:p>
    <w:p w:rsidR="00000000" w:rsidRPr="009E2D52" w:rsidP="009E2D52">
      <w:pPr>
        <w:pStyle w:val="AllowPageBreak"/>
      </w:pPr>
    </w:p>
    <w:p w:rsidR="00000000" w:rsidRPr="009E2D52" w:rsidP="009E2D52">
      <w:pPr>
        <w:pStyle w:val="Heading1"/>
      </w:pPr>
      <w:bookmarkStart w:id="2" w:name="O_696103"/>
      <w:bookmarkEnd w:id="2"/>
      <w:r w:rsidRPr="009E2D52">
        <w:t>Application</w:t>
      </w:r>
    </w:p>
    <w:p w:rsidR="00000000" w:rsidRPr="009E2D52" w:rsidP="00F81654">
      <w:pPr>
        <w:pStyle w:val="BodyText"/>
      </w:pPr>
      <w:r w:rsidRPr="009E2D52">
        <w:t>This unit describes the skills and knowledge required to in</w:t>
      </w:r>
      <w:r w:rsidRPr="009E2D52">
        <w:t>stall and manage enterprise-wide information and communications technology (ICT) networks.</w:t>
      </w:r>
    </w:p>
    <w:p w:rsidR="00000000" w:rsidRPr="009E2D52" w:rsidP="00F81654">
      <w:pPr>
        <w:pStyle w:val="BodyText"/>
      </w:pPr>
      <w:r w:rsidRPr="009E2D52">
        <w:t>It applies to individuals with excellent ICT skills who are working as senior networking staff responsible for the sustainability of an organisation by using virtua</w:t>
      </w:r>
      <w:r w:rsidRPr="009E2D52">
        <w:t>lisation technologies in complex computing environments of medium- to-large companies to provide network services and resources.</w:t>
      </w:r>
    </w:p>
    <w:p w:rsidR="00000000" w:rsidRPr="009E2D52" w:rsidP="00F81654">
      <w:pPr>
        <w:pStyle w:val="BodyText"/>
      </w:pPr>
      <w:r w:rsidRPr="009E2D52">
        <w:t>No licensing, legislative or certification requirements apply to this unit at the time of publication.</w:t>
      </w:r>
    </w:p>
    <w:p w:rsidR="00000000" w:rsidRPr="009E2D52" w:rsidP="009E2D52">
      <w:pPr>
        <w:pStyle w:val="Heading1"/>
      </w:pPr>
      <w:bookmarkStart w:id="3" w:name="O_696106"/>
      <w:bookmarkEnd w:id="3"/>
      <w:r w:rsidRPr="009E2D52">
        <w:t>Unit S</w:t>
      </w:r>
      <w:r w:rsidRPr="009E2D52">
        <w:t>ector</w:t>
      </w:r>
    </w:p>
    <w:p w:rsidR="00000000" w:rsidRPr="009E2D52" w:rsidP="00F81654">
      <w:pPr>
        <w:pStyle w:val="BodyText"/>
      </w:pPr>
      <w:r w:rsidRPr="009E2D52">
        <w:t>Networking</w:t>
      </w:r>
    </w:p>
    <w:p w:rsidR="00000000" w:rsidRPr="009E2D52" w:rsidP="009E2D52">
      <w:pPr>
        <w:pStyle w:val="Heading1"/>
      </w:pPr>
      <w:bookmarkStart w:id="4" w:name="O_696107"/>
      <w:bookmarkEnd w:id="4"/>
      <w:r w:rsidRPr="009E2D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9E2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D52" w:rsidP="009E2D52">
            <w:pPr>
              <w:pStyle w:val="BodyText"/>
            </w:pPr>
            <w:r w:rsidRPr="009E2D52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rPr>
                <w:rStyle w:val="SpecialBold"/>
              </w:rPr>
              <w:t>PERFORMANCE CRITERIA</w:t>
            </w:r>
          </w:p>
        </w:tc>
      </w:tr>
      <w:tr w:rsidTr="009E2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D52" w:rsidP="009E2D52">
            <w:pPr>
              <w:pStyle w:val="BodyText"/>
            </w:pPr>
            <w:r w:rsidRPr="009E2D52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2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1. Plan and design a complex network to meet business requirements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D52" w:rsidP="009E2D52">
            <w:pPr>
              <w:pStyle w:val="BodyText"/>
            </w:pPr>
            <w:r w:rsidRPr="009E2D52">
              <w:t>1.1 Review network design, business requirements and latest vendor technical specifications for network components</w:t>
            </w:r>
          </w:p>
          <w:p w:rsidR="00000000" w:rsidRPr="009E2D52" w:rsidP="009E2D52">
            <w:pPr>
              <w:pStyle w:val="BodyText"/>
            </w:pPr>
            <w:r w:rsidRPr="009E2D52">
              <w:t>1.2 Research options available for providing the network functionality req</w:t>
            </w:r>
            <w:r w:rsidRPr="009E2D52">
              <w:t>uired</w:t>
            </w:r>
          </w:p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1.3 Plan network implementation to provide network services and resources to meet business requirements</w:t>
            </w:r>
          </w:p>
        </w:tc>
      </w:tr>
      <w:tr w:rsidTr="009E2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2. Design and implement a security strategy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D52" w:rsidP="009E2D52">
            <w:pPr>
              <w:pStyle w:val="BodyText"/>
            </w:pPr>
            <w:r w:rsidRPr="009E2D52">
              <w:t>2.1 Analyse requirements for internal and external security</w:t>
            </w:r>
          </w:p>
          <w:p w:rsidR="00000000" w:rsidRPr="009E2D52" w:rsidP="009E2D52">
            <w:pPr>
              <w:pStyle w:val="BodyText"/>
            </w:pPr>
            <w:r w:rsidRPr="009E2D52">
              <w:t>2.2 Design security strategy to meet requirements</w:t>
            </w:r>
          </w:p>
          <w:p w:rsidR="00000000" w:rsidRPr="009E2D52" w:rsidP="009E2D52">
            <w:pPr>
              <w:pStyle w:val="BodyText"/>
            </w:pPr>
            <w:r w:rsidRPr="009E2D52">
              <w:t>2.3 Implement security strategy</w:t>
            </w:r>
          </w:p>
          <w:p w:rsidR="00000000" w:rsidRPr="009E2D52" w:rsidP="009E2D52">
            <w:pPr>
              <w:pStyle w:val="BodyText"/>
            </w:pPr>
            <w:r w:rsidRPr="009E2D52">
              <w:t>2.4 Undertake ongoing monitoring of the viability and reliability of network security, through testing and use of technical tools</w:t>
            </w:r>
          </w:p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2.5 Continually monitor internal and externa</w:t>
            </w:r>
            <w:r w:rsidRPr="009E2D52">
              <w:t>l network access for security breaches</w:t>
            </w:r>
          </w:p>
        </w:tc>
      </w:tr>
      <w:tr w:rsidTr="009E2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3. Install and configure a complex network to meet business requirements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D52" w:rsidP="009E2D52">
            <w:pPr>
              <w:pStyle w:val="BodyText"/>
            </w:pPr>
            <w:r w:rsidRPr="009E2D52">
              <w:t>3.1 Check and install cabling and associated components according to industry standards</w:t>
            </w:r>
          </w:p>
          <w:p w:rsidR="00000000" w:rsidRPr="009E2D52" w:rsidP="009E2D52">
            <w:pPr>
              <w:pStyle w:val="BodyText"/>
            </w:pPr>
            <w:r w:rsidRPr="009E2D52">
              <w:t>3.2 Install and configure servers, routers, switches or</w:t>
            </w:r>
            <w:r w:rsidRPr="009E2D52">
              <w:t xml:space="preserve"> other devices to provide internet protocol (IP) addressing and routing</w:t>
            </w:r>
          </w:p>
          <w:p w:rsidR="00000000" w:rsidRPr="009E2D52" w:rsidP="009E2D52">
            <w:pPr>
              <w:pStyle w:val="BodyText"/>
            </w:pPr>
            <w:r w:rsidRPr="009E2D52">
              <w:t>3.3 Install and configure servers, routers, switches or other devices to provide name resolution</w:t>
            </w:r>
          </w:p>
          <w:p w:rsidR="00000000" w:rsidRPr="009E2D52" w:rsidP="009E2D52">
            <w:pPr>
              <w:pStyle w:val="BodyText"/>
            </w:pPr>
            <w:r w:rsidRPr="009E2D52">
              <w:t>3.4 Install and configure servers, routers, switches or other devices to provide networ</w:t>
            </w:r>
            <w:r w:rsidRPr="009E2D52">
              <w:t>k services</w:t>
            </w:r>
          </w:p>
          <w:p w:rsidR="00000000" w:rsidRPr="009E2D52" w:rsidP="009E2D52">
            <w:pPr>
              <w:pStyle w:val="BodyText"/>
            </w:pPr>
            <w:r w:rsidRPr="009E2D52">
              <w:t>3.5 Install and configure remote access services</w:t>
            </w:r>
          </w:p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3.6 Install and configure devices to provide data management services</w:t>
            </w:r>
          </w:p>
        </w:tc>
      </w:tr>
      <w:tr w:rsidTr="009E2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4. Provide integrated network services across a complex network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D52" w:rsidP="009E2D52">
            <w:pPr>
              <w:pStyle w:val="BodyText"/>
            </w:pPr>
            <w:r w:rsidRPr="009E2D52">
              <w:t>4.1 Integrate multiple network services across network</w:t>
            </w:r>
          </w:p>
          <w:p w:rsidR="00000000" w:rsidRPr="009E2D52" w:rsidP="009E2D52">
            <w:pPr>
              <w:pStyle w:val="BodyText"/>
            </w:pPr>
            <w:r w:rsidRPr="009E2D52">
              <w:t>4.2 An</w:t>
            </w:r>
            <w:r w:rsidRPr="009E2D52">
              <w:t>alyse and resolve interoperability issues</w:t>
            </w:r>
          </w:p>
          <w:p w:rsidR="00000000" w:rsidRPr="009E2D52" w:rsidP="009E2D52">
            <w:pPr>
              <w:pStyle w:val="BodyText"/>
            </w:pPr>
            <w:r w:rsidRPr="009E2D52">
              <w:t>4.3 Optimise performance</w:t>
            </w:r>
          </w:p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4.4 Rectify security conflicts arising from integrating services</w:t>
            </w:r>
          </w:p>
        </w:tc>
      </w:tr>
      <w:tr w:rsidTr="009E2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5. Plan, design and implement voice and video business communications system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D52" w:rsidP="009E2D52">
            <w:pPr>
              <w:pStyle w:val="BodyText"/>
            </w:pPr>
            <w:r w:rsidRPr="009E2D52">
              <w:t>5.1 Install software and configure and test vo</w:t>
            </w:r>
            <w:r w:rsidRPr="009E2D52">
              <w:t>ice over internet protocol (VoIP) and videoconferencing services</w:t>
            </w:r>
          </w:p>
          <w:p w:rsidR="00000000" w:rsidRPr="009E2D52" w:rsidP="009E2D52">
            <w:pPr>
              <w:pStyle w:val="BodyText"/>
            </w:pPr>
            <w:r w:rsidRPr="009E2D52">
              <w:t>5.2 Incorporate the use of a communications server to provide real-time multimedia communications</w:t>
            </w:r>
          </w:p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5.3 Select common voice and videoconferencing codecs according to standards and practices</w:t>
            </w:r>
          </w:p>
        </w:tc>
      </w:tr>
      <w:tr w:rsidTr="009E2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6. Manage and support a complex network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D52" w:rsidP="009E2D52">
            <w:pPr>
              <w:pStyle w:val="BodyText"/>
            </w:pPr>
            <w:r w:rsidRPr="009E2D52">
              <w:t>6.1 Identify and evaluate appropriate network management tools to assist in the administration of the complex network</w:t>
            </w:r>
          </w:p>
          <w:p w:rsidR="00000000" w:rsidRPr="009E2D52" w:rsidP="009E2D52">
            <w:pPr>
              <w:pStyle w:val="BodyText"/>
            </w:pPr>
            <w:r w:rsidRPr="009E2D52">
              <w:t>6.2 Select and install network management tools according to industry and organisational standards</w:t>
            </w:r>
          </w:p>
          <w:p w:rsidR="00000000" w:rsidRPr="009E2D52" w:rsidP="009E2D52">
            <w:pPr>
              <w:pStyle w:val="BodyText"/>
            </w:pPr>
            <w:r w:rsidRPr="009E2D52">
              <w:t>6.3 Set and monitor alerts and logs</w:t>
            </w:r>
          </w:p>
          <w:p w:rsidR="00000000" w:rsidRPr="009E2D52" w:rsidP="009E2D52">
            <w:pPr>
              <w:pStyle w:val="BodyText"/>
            </w:pPr>
            <w:r w:rsidRPr="009E2D52">
              <w:t>6.4 Capture and analyse network performance data</w:t>
            </w:r>
          </w:p>
          <w:p w:rsidR="00000000" w:rsidRPr="009E2D52" w:rsidP="009E2D52">
            <w:pPr>
              <w:pStyle w:val="BodyText"/>
            </w:pPr>
            <w:r w:rsidRPr="009E2D52">
              <w:t>6.5 Implement automated server updates</w:t>
            </w:r>
          </w:p>
          <w:p w:rsidR="00000000" w:rsidRPr="009E2D52" w:rsidP="009E2D52">
            <w:pPr>
              <w:pStyle w:val="BodyText"/>
            </w:pPr>
            <w:r w:rsidRPr="009E2D52">
              <w:t>6.6 Implement desktop management policies</w:t>
            </w:r>
          </w:p>
          <w:p w:rsidR="00000000" w:rsidRPr="009E2D52" w:rsidP="009E2D52">
            <w:pPr>
              <w:pStyle w:val="BodyText"/>
            </w:pPr>
            <w:r w:rsidRPr="009E2D52">
              <w:t>6.7 Implement automated virus checking</w:t>
            </w:r>
          </w:p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6.8 Use remote management tools</w:t>
            </w:r>
          </w:p>
        </w:tc>
      </w:tr>
      <w:tr w:rsidTr="009E2D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7. Test network f</w:t>
            </w:r>
            <w:r w:rsidRPr="009E2D52">
              <w:t>unctionality and obtain sign-off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D52" w:rsidP="009E2D52">
            <w:pPr>
              <w:pStyle w:val="BodyText"/>
            </w:pPr>
            <w:r w:rsidRPr="009E2D52">
              <w:t>7.1 Test network functionality and record results</w:t>
            </w:r>
          </w:p>
          <w:p w:rsidR="00000000" w:rsidRPr="009E2D52" w:rsidP="009E2D52">
            <w:pPr>
              <w:pStyle w:val="BodyText"/>
            </w:pPr>
            <w:r w:rsidRPr="009E2D52">
              <w:t>7.2 Record results of network functionality test</w:t>
            </w:r>
          </w:p>
          <w:p w:rsidR="00000000" w:rsidRPr="009E2D52" w:rsidP="009E2D52">
            <w:pPr>
              <w:pStyle w:val="BodyText"/>
            </w:pPr>
            <w:r w:rsidRPr="009E2D52">
              <w:t>7.3 Complete network documentation according to organisational standards</w:t>
            </w:r>
          </w:p>
        </w:tc>
      </w:tr>
    </w:tbl>
    <w:p w:rsidR="00000000" w:rsidRPr="009E2D52" w:rsidP="009E2D52">
      <w:pPr>
        <w:pStyle w:val="BodyText"/>
      </w:pPr>
    </w:p>
    <w:p w:rsidR="00000000" w:rsidRPr="009E2D52" w:rsidP="009E2D52">
      <w:pPr>
        <w:pStyle w:val="AllowPageBreak"/>
      </w:pPr>
    </w:p>
    <w:p w:rsidR="00000000" w:rsidRPr="009E2D52" w:rsidP="009E2D52">
      <w:pPr>
        <w:pStyle w:val="Heading1"/>
      </w:pPr>
      <w:bookmarkStart w:id="5" w:name="O_696108"/>
      <w:bookmarkEnd w:id="5"/>
      <w:r w:rsidRPr="009E2D52">
        <w:t>Foundation Skills</w:t>
      </w:r>
    </w:p>
    <w:p w:rsidR="00000000" w:rsidRPr="00F81654" w:rsidP="00F81654">
      <w:pPr>
        <w:pStyle w:val="BodyText"/>
        <w:rPr>
          <w:i/>
        </w:rPr>
      </w:pPr>
      <w:r w:rsidRPr="00F81654">
        <w:rPr>
          <w:rStyle w:val="Emphasis"/>
        </w:rPr>
        <w:t>This section d</w:t>
      </w:r>
      <w:r w:rsidRPr="00F81654">
        <w:rPr>
          <w:rStyle w:val="Emphasis"/>
        </w:rPr>
        <w:t>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F81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D52" w:rsidP="009E2D52">
            <w:pPr>
              <w:pStyle w:val="BodyText"/>
            </w:pPr>
            <w:r w:rsidRPr="009E2D5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D52" w:rsidP="009E2D52">
            <w:pPr>
              <w:pStyle w:val="BodyText"/>
            </w:pPr>
            <w:r w:rsidRPr="009E2D52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rPr>
                <w:rStyle w:val="SpecialBold"/>
              </w:rPr>
              <w:t>Description</w:t>
            </w:r>
          </w:p>
        </w:tc>
      </w:tr>
      <w:tr w:rsidTr="00F81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1.1, 1.2, 2.1, 6.6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ListBullet"/>
              <w:rPr>
                <w:lang w:val="en-NZ"/>
              </w:rPr>
            </w:pPr>
            <w:r w:rsidRPr="009E2D52">
              <w:t>Recogn</w:t>
            </w:r>
            <w:r w:rsidRPr="009E2D52">
              <w:t>ises and interprets technical and organisational documentation to determine and confirm job requirements</w:t>
            </w:r>
          </w:p>
        </w:tc>
      </w:tr>
      <w:tr w:rsidTr="00F81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2.2, 7.1-7.3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ListBullet"/>
              <w:rPr>
                <w:lang w:val="en-NZ"/>
              </w:rPr>
            </w:pPr>
            <w:r w:rsidRPr="009E2D52">
              <w:t>Develops a broad range of material, including recording test results for a specific audience using clear and detailed language t</w:t>
            </w:r>
            <w:r w:rsidRPr="009E2D52">
              <w:t>o convey explicit information, requirements and recommendations</w:t>
            </w:r>
          </w:p>
        </w:tc>
      </w:tr>
      <w:tr w:rsidTr="00F81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ListBullet"/>
              <w:rPr>
                <w:lang w:val="en-NZ"/>
              </w:rPr>
            </w:pPr>
            <w:r w:rsidRPr="009E2D52">
              <w:t>Uses listening and questioning skills to confirm understanding for requirements, and participates in a verbal exchange of ideas/solutions</w:t>
            </w:r>
          </w:p>
        </w:tc>
      </w:tr>
      <w:tr w:rsidTr="00F81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6.4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ListBullet"/>
              <w:rPr>
                <w:lang w:val="en-NZ"/>
              </w:rPr>
            </w:pPr>
            <w:r w:rsidRPr="009E2D52">
              <w:t>Interprets numerical data when taking measurements and evaluating the performance and interoperability of network services</w:t>
            </w:r>
          </w:p>
        </w:tc>
      </w:tr>
      <w:tr w:rsidTr="00F81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3.1, 5.3, 6.2, 7.3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ListBullet"/>
              <w:rPr>
                <w:lang w:val="en-NZ"/>
              </w:rPr>
            </w:pPr>
            <w:r w:rsidRPr="009E2D52">
              <w:t xml:space="preserve">Recognises and responds to both explicit and implicit protocols within familiar work </w:t>
            </w:r>
            <w:r w:rsidRPr="009E2D52">
              <w:t>contexts and appreciates the importance of identifying and responding to protocols in new situations</w:t>
            </w:r>
          </w:p>
        </w:tc>
      </w:tr>
      <w:tr w:rsidTr="00F81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1.1, 1.3, 2.3-2.5, 3.1-3.6, 4.1-4.4, 5.1-5.3, 6.1-6.8, 7.1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D52" w:rsidP="009E2D52">
            <w:pPr>
              <w:pStyle w:val="ListBullet"/>
            </w:pPr>
            <w:r w:rsidRPr="009E2D52">
              <w:t>Considers the strategic and operational potential of digital trends to achie</w:t>
            </w:r>
            <w:r w:rsidRPr="009E2D52">
              <w:t>ve work goals, enhance work processes, create opportunities and enhance or reduce risks</w:t>
            </w:r>
          </w:p>
          <w:p w:rsidR="00000000" w:rsidRPr="009E2D52" w:rsidP="009E2D52">
            <w:pPr>
              <w:pStyle w:val="ListBullet"/>
            </w:pPr>
            <w:r w:rsidRPr="009E2D52">
              <w:t>Actively identifies, creates and utilises linkages to enhance knowledge sharing, idea creation, individual and collective engagement, and work outcomes</w:t>
            </w:r>
          </w:p>
          <w:p w:rsidR="00000000" w:rsidRPr="009E2D52" w:rsidP="009E2D52">
            <w:pPr>
              <w:pStyle w:val="ListBullet"/>
            </w:pPr>
            <w:r w:rsidRPr="009E2D52">
              <w:t>Uses a broad ran</w:t>
            </w:r>
            <w:r w:rsidRPr="009E2D52">
              <w:t>ge of strategies to store, access and organise virtual information, recognising that design choices will influence what information is retrieved and how it may be interpreted and used</w:t>
            </w:r>
          </w:p>
          <w:p w:rsidR="00000000" w:rsidRPr="009E2D52" w:rsidP="009E2D52">
            <w:pPr>
              <w:pStyle w:val="ListBullet"/>
            </w:pPr>
            <w:r w:rsidRPr="009E2D52">
              <w:t>Is acutely aware of the importance of understanding, monitoring and cont</w:t>
            </w:r>
            <w:r w:rsidRPr="009E2D52">
              <w:t>rolling access to digitally stored and transmitted information</w:t>
            </w:r>
          </w:p>
          <w:p w:rsidR="00000000" w:rsidRPr="009E2D52" w:rsidP="009E2D52">
            <w:pPr>
              <w:pStyle w:val="ListBullet"/>
            </w:pPr>
            <w:r w:rsidRPr="009E2D52">
              <w:t>May operate from a broad conceptual plan, developing the operational detail in stages, regularly reviewing priorities and performance during implementation, and identifying and addressing issue</w:t>
            </w:r>
            <w:r w:rsidRPr="009E2D52">
              <w:t>s</w:t>
            </w:r>
          </w:p>
          <w:p w:rsidR="00000000" w:rsidRPr="009E2D52" w:rsidP="009E2D52">
            <w:pPr>
              <w:pStyle w:val="ListBullet"/>
            </w:pPr>
            <w:r w:rsidRPr="009E2D52">
              <w:t>Uses nuanced understanding of context to recognise anomalies in a network environment and subtle deviations to normal expectations, focussing attention and remedying problems as they arise</w:t>
            </w:r>
          </w:p>
        </w:tc>
      </w:tr>
    </w:tbl>
    <w:p w:rsidR="00000000" w:rsidRPr="009E2D52" w:rsidP="009E2D52">
      <w:pPr>
        <w:pStyle w:val="BodyText"/>
      </w:pPr>
    </w:p>
    <w:p w:rsidR="00000000" w:rsidRPr="009E2D52" w:rsidP="009E2D52">
      <w:pPr>
        <w:pStyle w:val="AllowPageBreak"/>
      </w:pPr>
    </w:p>
    <w:p w:rsidR="00000000" w:rsidRPr="009E2D52" w:rsidP="009E2D52">
      <w:pPr>
        <w:pStyle w:val="Heading1"/>
      </w:pPr>
      <w:bookmarkStart w:id="6" w:name="O_696110"/>
      <w:bookmarkEnd w:id="6"/>
      <w:r w:rsidRPr="009E2D52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F816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D52" w:rsidP="009E2D52">
            <w:pPr>
              <w:pStyle w:val="BodyText"/>
            </w:pPr>
            <w:r w:rsidRPr="009E2D52">
              <w:rPr>
                <w:rStyle w:val="SpecialBold"/>
              </w:rPr>
              <w:t>Code and title</w:t>
            </w:r>
          </w:p>
          <w:p w:rsidR="00000000" w:rsidRPr="009E2D52" w:rsidP="009E2D52">
            <w:pPr>
              <w:pStyle w:val="BodyText"/>
            </w:pPr>
            <w:r w:rsidRPr="009E2D52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D52" w:rsidP="009E2D52">
            <w:pPr>
              <w:pStyle w:val="BodyText"/>
            </w:pPr>
            <w:r w:rsidRPr="009E2D52">
              <w:rPr>
                <w:rStyle w:val="SpecialBold"/>
              </w:rPr>
              <w:t>Code and title</w:t>
            </w:r>
          </w:p>
          <w:p w:rsidR="00000000" w:rsidRPr="009E2D52" w:rsidP="009E2D52">
            <w:pPr>
              <w:pStyle w:val="BodyText"/>
            </w:pPr>
            <w:r w:rsidRPr="009E2D52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D52" w:rsidP="009E2D52">
            <w:pPr>
              <w:pStyle w:val="BodyText"/>
            </w:pPr>
            <w:r w:rsidRPr="009E2D52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rPr>
                <w:rStyle w:val="SpecialBold"/>
              </w:rPr>
              <w:t>Equivalence status</w:t>
            </w:r>
          </w:p>
        </w:tc>
      </w:tr>
      <w:tr w:rsidTr="00F81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ICTNWK529 Install and manage complex ICT networks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ICANWK529A Install and manage complex ICT networks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D52">
            <w:pPr>
              <w:pStyle w:val="BodyText"/>
              <w:rPr>
                <w:lang w:val="en-NZ"/>
              </w:rPr>
            </w:pPr>
            <w:r w:rsidRPr="009E2D52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D52" w:rsidP="009E2D52">
            <w:pPr>
              <w:pStyle w:val="BodyText"/>
            </w:pPr>
            <w:r w:rsidRPr="009E2D52">
              <w:t>Equivalent unit</w:t>
            </w:r>
          </w:p>
        </w:tc>
      </w:tr>
    </w:tbl>
    <w:p w:rsidR="00000000" w:rsidRPr="009E2D52" w:rsidP="009E2D52">
      <w:pPr>
        <w:pStyle w:val="BodyText"/>
      </w:pPr>
    </w:p>
    <w:p w:rsidR="00000000" w:rsidRPr="009E2D52" w:rsidP="009E2D52">
      <w:pPr>
        <w:pStyle w:val="AllowPageBreak"/>
      </w:pPr>
    </w:p>
    <w:p w:rsidR="00000000" w:rsidRPr="009E2D52" w:rsidP="009E2D52">
      <w:pPr>
        <w:pStyle w:val="Heading1"/>
      </w:pPr>
      <w:bookmarkStart w:id="7" w:name="O_696117"/>
      <w:bookmarkEnd w:id="7"/>
      <w:r w:rsidRPr="009E2D52">
        <w:t>Links</w:t>
      </w:r>
    </w:p>
    <w:p w:rsidR="00000000" w:rsidRPr="009E2D52" w:rsidP="00F81654">
      <w:pPr>
        <w:pStyle w:val="BodyText"/>
      </w:pPr>
      <w:r w:rsidRPr="009E2D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34DD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E2D52" w:rsidP="009E2D52"/>
    <w:sectPr w:rsidSect="009E2D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D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D52" w:rsidRPr="00F81654" w:rsidP="00F816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D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654" w:rsidP="009E2D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1654" w:rsidP="009E2D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81654" w:rsidP="009E2D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D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6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2D52" w:rsidRPr="00F81654" w:rsidP="00F816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D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654" w:rsidRPr="002D2AF8" w:rsidP="009E2D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ICTNWK529 Install and manage complex ICT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81654" w:rsidP="009E2D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88E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981C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D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2D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2D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2D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2D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2D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2D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2D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2D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2D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2D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2D52"/>
  </w:style>
  <w:style w:type="character" w:customStyle="1" w:styleId="Heading1Char">
    <w:name w:val="Heading 1 Char"/>
    <w:basedOn w:val="DefaultParagraphFont"/>
    <w:link w:val="Heading1"/>
    <w:rsid w:val="009E2D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2D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2D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2D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2D52"/>
    <w:rPr>
      <w:b/>
      <w:spacing w:val="0"/>
    </w:rPr>
  </w:style>
  <w:style w:type="character" w:styleId="Emphasis">
    <w:name w:val="Emphasis"/>
    <w:basedOn w:val="DefaultParagraphFont"/>
    <w:qFormat/>
    <w:rsid w:val="009E2D52"/>
    <w:rPr>
      <w:i/>
    </w:rPr>
  </w:style>
  <w:style w:type="paragraph" w:customStyle="1" w:styleId="SuperHeading">
    <w:name w:val="SuperHeading"/>
    <w:basedOn w:val="Normal"/>
    <w:rsid w:val="009E2D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2D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2D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2D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2D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2D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2D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2D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2D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2D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2D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2D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2D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2D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2D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2D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2D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2D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2D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2D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2D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2D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2D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2D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2D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2D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2D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2D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2D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2D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2D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2D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2D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2D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2D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2D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2D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2D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2D52"/>
  </w:style>
  <w:style w:type="paragraph" w:styleId="TableofFigures">
    <w:name w:val="table of figures"/>
    <w:basedOn w:val="Normal"/>
    <w:next w:val="Normal"/>
    <w:semiHidden/>
    <w:rsid w:val="009E2D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2D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2D52"/>
    <w:rPr>
      <w:rFonts w:ascii="Wingdings" w:hAnsi="Wingdings"/>
    </w:rPr>
  </w:style>
  <w:style w:type="paragraph" w:customStyle="1" w:styleId="TableHeading">
    <w:name w:val="Table Heading"/>
    <w:basedOn w:val="HeadingBase"/>
    <w:rsid w:val="009E2D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2D52"/>
    <w:rPr>
      <w:color w:val="0033CC"/>
      <w:u w:val="none"/>
    </w:rPr>
  </w:style>
  <w:style w:type="paragraph" w:customStyle="1" w:styleId="BodyTextRight">
    <w:name w:val="Body Text Right"/>
    <w:basedOn w:val="BodyText"/>
    <w:rsid w:val="009E2D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2D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2D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2D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2D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2D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2D52"/>
    <w:rPr>
      <w:sz w:val="32"/>
    </w:rPr>
  </w:style>
  <w:style w:type="paragraph" w:customStyle="1" w:styleId="HeadingProcedure">
    <w:name w:val="Heading Procedure"/>
    <w:basedOn w:val="HeadingBase"/>
    <w:next w:val="Normal"/>
    <w:rsid w:val="009E2D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2D52"/>
    <w:pPr>
      <w:spacing w:before="60" w:after="60"/>
    </w:pPr>
  </w:style>
  <w:style w:type="paragraph" w:styleId="ListContinue">
    <w:name w:val="List Continue"/>
    <w:basedOn w:val="List"/>
    <w:rsid w:val="009E2D52"/>
    <w:pPr>
      <w:ind w:firstLine="0"/>
    </w:pPr>
  </w:style>
  <w:style w:type="paragraph" w:customStyle="1" w:styleId="ListNote">
    <w:name w:val="List Note"/>
    <w:basedOn w:val="List"/>
    <w:rsid w:val="009E2D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2D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2D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2D52"/>
    <w:rPr>
      <w:rFonts w:ascii="Courier New" w:hAnsi="Courier New"/>
    </w:rPr>
  </w:style>
  <w:style w:type="paragraph" w:customStyle="1" w:styleId="NoteBullet">
    <w:name w:val="Note Bullet"/>
    <w:basedOn w:val="Note"/>
    <w:rsid w:val="009E2D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2D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2D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2D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2D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2D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2D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2D52"/>
    <w:rPr>
      <w:b/>
      <w:smallCaps/>
    </w:rPr>
  </w:style>
  <w:style w:type="paragraph" w:customStyle="1" w:styleId="TableListNumber">
    <w:name w:val="Table List Number"/>
    <w:basedOn w:val="ListNumber"/>
    <w:rsid w:val="009E2D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2D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2D52"/>
    <w:pPr>
      <w:numPr>
        <w:numId w:val="8"/>
      </w:numPr>
    </w:pPr>
  </w:style>
  <w:style w:type="paragraph" w:customStyle="1" w:styleId="ListAlpha2">
    <w:name w:val="List Alpha 2"/>
    <w:basedOn w:val="List2"/>
    <w:rsid w:val="009E2D52"/>
    <w:pPr>
      <w:numPr>
        <w:numId w:val="7"/>
      </w:numPr>
    </w:pPr>
  </w:style>
  <w:style w:type="paragraph" w:styleId="List2">
    <w:name w:val="List 2"/>
    <w:basedOn w:val="BodyText"/>
    <w:rsid w:val="009E2D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2D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2D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2D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2D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2D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2D52"/>
    <w:pPr>
      <w:numPr>
        <w:numId w:val="3"/>
      </w:numPr>
    </w:pPr>
  </w:style>
  <w:style w:type="paragraph" w:styleId="ListContinue2">
    <w:name w:val="List Continue 2"/>
    <w:basedOn w:val="List2"/>
    <w:rsid w:val="009E2D52"/>
    <w:pPr>
      <w:ind w:firstLine="0"/>
    </w:pPr>
  </w:style>
  <w:style w:type="paragraph" w:styleId="ListContinue3">
    <w:name w:val="List Continue 3"/>
    <w:basedOn w:val="List3"/>
    <w:rsid w:val="009E2D52"/>
    <w:pPr>
      <w:ind w:left="1021" w:firstLine="0"/>
    </w:pPr>
  </w:style>
  <w:style w:type="paragraph" w:styleId="ListContinue4">
    <w:name w:val="List Continue 4"/>
    <w:basedOn w:val="List4"/>
    <w:rsid w:val="009E2D52"/>
    <w:pPr>
      <w:ind w:firstLine="0"/>
    </w:pPr>
  </w:style>
  <w:style w:type="paragraph" w:styleId="ListContinue5">
    <w:name w:val="List Continue 5"/>
    <w:basedOn w:val="List5"/>
    <w:rsid w:val="009E2D52"/>
    <w:pPr>
      <w:ind w:firstLine="0"/>
    </w:pPr>
  </w:style>
  <w:style w:type="paragraph" w:styleId="ListNumber3">
    <w:name w:val="List Number 3"/>
    <w:basedOn w:val="List3"/>
    <w:rsid w:val="009E2D52"/>
    <w:pPr>
      <w:numPr>
        <w:numId w:val="4"/>
      </w:numPr>
    </w:pPr>
  </w:style>
  <w:style w:type="paragraph" w:styleId="ListNumber4">
    <w:name w:val="List Number 4"/>
    <w:basedOn w:val="List4"/>
    <w:rsid w:val="009E2D52"/>
    <w:pPr>
      <w:numPr>
        <w:numId w:val="5"/>
      </w:numPr>
    </w:pPr>
  </w:style>
  <w:style w:type="paragraph" w:styleId="ListNumber5">
    <w:name w:val="List Number 5"/>
    <w:basedOn w:val="List5"/>
    <w:rsid w:val="009E2D52"/>
    <w:pPr>
      <w:numPr>
        <w:numId w:val="6"/>
      </w:numPr>
    </w:pPr>
  </w:style>
  <w:style w:type="paragraph" w:styleId="BlockText">
    <w:name w:val="Block Text"/>
    <w:basedOn w:val="Normal"/>
    <w:rsid w:val="009E2D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2D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2D52"/>
    <w:rPr>
      <w:sz w:val="16"/>
      <w:vertAlign w:val="superscript"/>
    </w:rPr>
  </w:style>
  <w:style w:type="character" w:customStyle="1" w:styleId="Symbols">
    <w:name w:val="Symbols"/>
    <w:basedOn w:val="DefaultParagraphFont"/>
    <w:rsid w:val="009E2D52"/>
    <w:rPr>
      <w:rFonts w:ascii="Symbol" w:hAnsi="Symbol"/>
    </w:rPr>
  </w:style>
  <w:style w:type="character" w:customStyle="1" w:styleId="MenuOptions">
    <w:name w:val="Menu Options"/>
    <w:basedOn w:val="DefaultParagraphFont"/>
    <w:rsid w:val="009E2D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2D52"/>
    <w:rPr>
      <w:b/>
    </w:rPr>
  </w:style>
  <w:style w:type="character" w:customStyle="1" w:styleId="Underlined">
    <w:name w:val="Underlined"/>
    <w:basedOn w:val="DefaultParagraphFont"/>
    <w:rsid w:val="009E2D52"/>
    <w:rPr>
      <w:u w:val="single"/>
    </w:rPr>
  </w:style>
  <w:style w:type="paragraph" w:customStyle="1" w:styleId="TableBodyTextRight">
    <w:name w:val="Table Body Text Right"/>
    <w:basedOn w:val="TableBodyText"/>
    <w:rsid w:val="009E2D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2D52"/>
    <w:rPr>
      <w:sz w:val="18"/>
    </w:rPr>
  </w:style>
  <w:style w:type="paragraph" w:customStyle="1" w:styleId="BodySmallRight">
    <w:name w:val="Body Small Right"/>
    <w:basedOn w:val="BodyTextRight"/>
    <w:rsid w:val="009E2D52"/>
    <w:rPr>
      <w:sz w:val="18"/>
      <w:szCs w:val="18"/>
    </w:rPr>
  </w:style>
  <w:style w:type="paragraph" w:customStyle="1" w:styleId="MarginEdition">
    <w:name w:val="Margin Edition"/>
    <w:basedOn w:val="MarginNote"/>
    <w:rsid w:val="009E2D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2D52"/>
    <w:rPr>
      <w:sz w:val="2"/>
      <w:szCs w:val="2"/>
    </w:rPr>
  </w:style>
  <w:style w:type="character" w:customStyle="1" w:styleId="Small">
    <w:name w:val="Small"/>
    <w:basedOn w:val="DefaultParagraphFont"/>
    <w:rsid w:val="009E2D52"/>
    <w:rPr>
      <w:sz w:val="16"/>
    </w:rPr>
  </w:style>
  <w:style w:type="paragraph" w:customStyle="1" w:styleId="WideTable">
    <w:name w:val="Wide Table"/>
    <w:basedOn w:val="Normal"/>
    <w:rsid w:val="009E2D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2D52"/>
  </w:style>
  <w:style w:type="paragraph" w:styleId="Quote">
    <w:name w:val="Quote"/>
    <w:basedOn w:val="Heading1"/>
    <w:link w:val="QuoteChar"/>
    <w:qFormat/>
    <w:rsid w:val="009E2D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2D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2D52"/>
    <w:pPr>
      <w:pageBreakBefore/>
    </w:pPr>
  </w:style>
  <w:style w:type="paragraph" w:customStyle="1" w:styleId="Border">
    <w:name w:val="Border"/>
    <w:basedOn w:val="Normal"/>
    <w:qFormat/>
    <w:rsid w:val="009E2D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2D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D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D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2D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2D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2D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2D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2D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2D52"/>
    <w:rPr>
      <w:u w:val="single"/>
    </w:rPr>
  </w:style>
  <w:style w:type="character" w:customStyle="1" w:styleId="BoldandItalics">
    <w:name w:val="Bold and Italics"/>
    <w:qFormat/>
    <w:rsid w:val="009E2D52"/>
    <w:rPr>
      <w:b/>
      <w:i/>
      <w:u w:val="none"/>
    </w:rPr>
  </w:style>
  <w:style w:type="paragraph" w:styleId="BalloonText">
    <w:name w:val="Balloon Text"/>
    <w:basedOn w:val="Normal"/>
    <w:link w:val="BalloonTextChar"/>
    <w:rsid w:val="009E2D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2D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2D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2D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2D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2D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2D52"/>
    <w:pPr>
      <w:spacing w:before="0" w:after="0"/>
    </w:pPr>
  </w:style>
  <w:style w:type="paragraph" w:customStyle="1" w:styleId="BodyTextBold">
    <w:name w:val="Body Text Bold"/>
    <w:basedOn w:val="BodyText"/>
    <w:qFormat/>
    <w:rsid w:val="009E2D52"/>
    <w:rPr>
      <w:b/>
    </w:rPr>
  </w:style>
  <w:style w:type="character" w:styleId="Hyperlink">
    <w:name w:val="Hyperlink"/>
    <w:basedOn w:val="DefaultParagraphFont"/>
    <w:uiPriority w:val="99"/>
    <w:unhideWhenUsed/>
    <w:rsid w:val="00F816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889</Words>
  <Characters>5719</Characters>
  <Application>Microsoft Office Word</Application>
  <DocSecurity>0</DocSecurity>
  <Lines>197</Lines>
  <Paragraphs>115</Paragraphs>
  <ScaleCrop>false</ScaleCrop>
  <Company>Author-it Software Corporation Ltd.</Company>
  <LinksUpToDate>false</LinksUpToDate>
  <CharactersWithSpaces>6493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ICTNWK529 Install and manage complex ICT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2024-12-17T07:16:00Z</dcterms:created>
  <dcterms:modified xsi:type="dcterms:W3CDTF">2024-12-17T07:16:00Z</dcterms:modified>
</cp:coreProperties>
</file>