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135" w:rsidP="006C4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ICTNWK516 Determine best-fit topology for a local network</w:t>
      </w:r>
      <w:r>
        <w:fldChar w:fldCharType="end"/>
      </w:r>
    </w:p>
    <w:p w:rsidR="006C4135" w:rsidP="006C4135">
      <w:pPr>
        <w:pStyle w:val="Version"/>
        <w:sectPr w:rsidSect="00414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50D" w:rsidP="0041450D">
      <w:pPr>
        <w:pStyle w:val="SuperHeading"/>
      </w:pPr>
      <w:r w:rsidRPr="0041450D">
        <w:t>Assessment Requirements for ICTNWK516 Determine best-fit topology for a local network</w:t>
      </w:r>
    </w:p>
    <w:p w:rsidR="00000000" w:rsidRPr="0041450D" w:rsidP="0041450D">
      <w:pPr>
        <w:pStyle w:val="Heading1"/>
      </w:pPr>
      <w:bookmarkStart w:id="1" w:name="O_698408"/>
      <w:bookmarkEnd w:id="1"/>
      <w:r w:rsidRPr="004145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14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0D" w:rsidP="0041450D">
            <w:pPr>
              <w:pStyle w:val="BodyText"/>
            </w:pPr>
            <w:r w:rsidRPr="0041450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0D">
            <w:pPr>
              <w:pStyle w:val="BodyText"/>
              <w:rPr>
                <w:lang w:val="en-NZ"/>
              </w:rPr>
            </w:pPr>
            <w:r w:rsidRPr="0041450D">
              <w:rPr>
                <w:rStyle w:val="SpecialBold"/>
              </w:rPr>
              <w:t>Comments</w:t>
            </w:r>
          </w:p>
        </w:tc>
      </w:tr>
      <w:tr w:rsidTr="004145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0D">
            <w:pPr>
              <w:pStyle w:val="BodyText"/>
              <w:rPr>
                <w:lang w:val="en-NZ"/>
              </w:rPr>
            </w:pPr>
            <w:r w:rsidRPr="0041450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0D" w:rsidP="0041450D">
            <w:pPr>
              <w:pStyle w:val="BodyText"/>
            </w:pPr>
            <w:r w:rsidRPr="0041450D">
              <w:t>This version first released with ICT Information and Communications Technology Training Package Version 1.0.</w:t>
            </w:r>
          </w:p>
        </w:tc>
      </w:tr>
    </w:tbl>
    <w:p w:rsidR="00000000" w:rsidRPr="0041450D" w:rsidP="0041450D">
      <w:pPr>
        <w:pStyle w:val="BodyText"/>
      </w:pPr>
    </w:p>
    <w:p w:rsidR="00000000" w:rsidRPr="0041450D" w:rsidP="0041450D">
      <w:pPr>
        <w:pStyle w:val="AllowPageBreak"/>
      </w:pPr>
    </w:p>
    <w:p w:rsidR="00000000" w:rsidRPr="0041450D" w:rsidP="0041450D">
      <w:pPr>
        <w:pStyle w:val="Heading1"/>
      </w:pPr>
      <w:bookmarkStart w:id="2" w:name="O_698409"/>
      <w:bookmarkEnd w:id="2"/>
      <w:r w:rsidRPr="0041450D">
        <w:t>Performance Evidence</w:t>
      </w:r>
    </w:p>
    <w:p w:rsidR="00000000" w:rsidRPr="0041450D" w:rsidP="006C4135">
      <w:pPr>
        <w:pStyle w:val="BodyText"/>
      </w:pPr>
      <w:r w:rsidRPr="0041450D">
        <w:t>Evidence of the ability to:</w:t>
      </w:r>
    </w:p>
    <w:p w:rsidR="00000000" w:rsidRPr="0041450D" w:rsidP="0041450D">
      <w:pPr>
        <w:pStyle w:val="ListBullet"/>
      </w:pPr>
      <w:r w:rsidRPr="0041450D">
        <w:t>analyse business or organisational needs</w:t>
      </w:r>
    </w:p>
    <w:p w:rsidR="00000000" w:rsidRPr="0041450D" w:rsidP="0041450D">
      <w:pPr>
        <w:pStyle w:val="ListBullet"/>
      </w:pPr>
      <w:r w:rsidRPr="0041450D">
        <w:t>identify the most appropriate local a</w:t>
      </w:r>
      <w:r w:rsidRPr="0041450D">
        <w:t>rea network (LAN), virtual private network (VPN) or wireless local area network (WLAN) topology</w:t>
      </w:r>
    </w:p>
    <w:p w:rsidR="00000000" w:rsidRPr="0041450D" w:rsidP="0041450D">
      <w:pPr>
        <w:pStyle w:val="ListBullet"/>
      </w:pPr>
      <w:r w:rsidRPr="0041450D">
        <w:t>document recommendations.</w:t>
      </w:r>
    </w:p>
    <w:p w:rsidR="00000000" w:rsidRPr="0041450D" w:rsidP="0041450D">
      <w:pPr>
        <w:pStyle w:val="BodyText"/>
      </w:pPr>
    </w:p>
    <w:p w:rsidR="00000000" w:rsidRPr="0041450D" w:rsidP="006C4135">
      <w:pPr>
        <w:pStyle w:val="BodyText"/>
      </w:pPr>
      <w:r w:rsidRPr="0041450D">
        <w:t>Note: If a specific volume or frequency is not stated, then evidence must be provided at least once.</w:t>
      </w:r>
    </w:p>
    <w:p w:rsidR="00000000" w:rsidRPr="0041450D" w:rsidP="0041450D">
      <w:pPr>
        <w:pStyle w:val="Heading1"/>
      </w:pPr>
      <w:bookmarkStart w:id="3" w:name="O_698410"/>
      <w:bookmarkEnd w:id="3"/>
      <w:r w:rsidRPr="0041450D">
        <w:t>Knowledge Evidence</w:t>
      </w:r>
    </w:p>
    <w:p w:rsidR="00000000" w:rsidRPr="0041450D" w:rsidP="006C4135">
      <w:pPr>
        <w:pStyle w:val="BodyText"/>
      </w:pPr>
      <w:r w:rsidRPr="0041450D">
        <w:t>To complete the unit requirements safely and effectively, the individual must:</w:t>
      </w:r>
    </w:p>
    <w:p w:rsidR="00000000" w:rsidRPr="0041450D" w:rsidP="0041450D">
      <w:pPr>
        <w:pStyle w:val="ListBullet"/>
      </w:pPr>
      <w:r w:rsidRPr="0041450D">
        <w:t>summarise the typical network topologies for the following:</w:t>
      </w:r>
    </w:p>
    <w:p w:rsidR="00000000" w:rsidRPr="0041450D" w:rsidP="0041450D">
      <w:pPr>
        <w:pStyle w:val="ListBullet2"/>
      </w:pPr>
      <w:r w:rsidRPr="0041450D">
        <w:t>large and small LANs</w:t>
      </w:r>
    </w:p>
    <w:p w:rsidR="00000000" w:rsidRPr="0041450D" w:rsidP="0041450D">
      <w:pPr>
        <w:pStyle w:val="ListBullet2"/>
      </w:pPr>
      <w:r w:rsidRPr="0041450D">
        <w:t>wide area networks (WANs)</w:t>
      </w:r>
    </w:p>
    <w:p w:rsidR="00000000" w:rsidRPr="0041450D" w:rsidP="0041450D">
      <w:pPr>
        <w:pStyle w:val="ListBullet2"/>
      </w:pPr>
      <w:r w:rsidRPr="0041450D">
        <w:t>VPNs</w:t>
      </w:r>
    </w:p>
    <w:p w:rsidR="00000000" w:rsidRPr="0041450D" w:rsidP="0041450D">
      <w:pPr>
        <w:pStyle w:val="ListBullet2"/>
      </w:pPr>
      <w:r w:rsidRPr="0041450D">
        <w:t>virtual local area networks (VLANs)</w:t>
      </w:r>
    </w:p>
    <w:p w:rsidR="00000000" w:rsidRPr="0041450D" w:rsidP="0041450D">
      <w:pPr>
        <w:pStyle w:val="ListBullet2"/>
      </w:pPr>
      <w:r w:rsidRPr="0041450D">
        <w:t>WLANs</w:t>
      </w:r>
    </w:p>
    <w:p w:rsidR="00000000" w:rsidRPr="0041450D" w:rsidP="0041450D">
      <w:pPr>
        <w:pStyle w:val="ListBullet"/>
      </w:pPr>
      <w:r w:rsidRPr="0041450D">
        <w:t>i</w:t>
      </w:r>
      <w:r w:rsidRPr="0041450D">
        <w:t>dentify and describe the typical components of a local network, including:</w:t>
      </w:r>
    </w:p>
    <w:p w:rsidR="00000000" w:rsidRPr="0041450D" w:rsidP="0041450D">
      <w:pPr>
        <w:pStyle w:val="ListBullet2"/>
      </w:pPr>
      <w:r w:rsidRPr="0041450D">
        <w:t>adaptor cards</w:t>
      </w:r>
    </w:p>
    <w:p w:rsidR="00000000" w:rsidRPr="0041450D" w:rsidP="0041450D">
      <w:pPr>
        <w:pStyle w:val="ListBullet2"/>
      </w:pPr>
      <w:r w:rsidRPr="0041450D">
        <w:t>bridges</w:t>
      </w:r>
    </w:p>
    <w:p w:rsidR="00000000" w:rsidRPr="0041450D" w:rsidP="0041450D">
      <w:pPr>
        <w:pStyle w:val="ListBullet2"/>
      </w:pPr>
      <w:r w:rsidRPr="0041450D">
        <w:t>Ethernet hardware</w:t>
      </w:r>
    </w:p>
    <w:p w:rsidR="00000000" w:rsidRPr="0041450D" w:rsidP="0041450D">
      <w:pPr>
        <w:pStyle w:val="ListBullet2"/>
      </w:pPr>
      <w:r w:rsidRPr="0041450D">
        <w:t>gateways</w:t>
      </w:r>
    </w:p>
    <w:p w:rsidR="00000000" w:rsidRPr="0041450D" w:rsidP="0041450D">
      <w:pPr>
        <w:pStyle w:val="ListBullet2"/>
      </w:pPr>
      <w:r w:rsidRPr="0041450D">
        <w:t>hubs</w:t>
      </w:r>
    </w:p>
    <w:p w:rsidR="00000000" w:rsidRPr="0041450D" w:rsidP="0041450D">
      <w:pPr>
        <w:pStyle w:val="ListBullet2"/>
      </w:pPr>
      <w:r w:rsidRPr="0041450D">
        <w:t>routers</w:t>
      </w:r>
    </w:p>
    <w:p w:rsidR="00000000" w:rsidRPr="0041450D" w:rsidP="0041450D">
      <w:pPr>
        <w:pStyle w:val="ListBullet"/>
      </w:pPr>
      <w:r w:rsidRPr="0041450D">
        <w:t>describe the software and programming requirements of a local network, including:</w:t>
      </w:r>
    </w:p>
    <w:p w:rsidR="00000000" w:rsidRPr="0041450D" w:rsidP="0041450D">
      <w:pPr>
        <w:pStyle w:val="ListBullet2"/>
      </w:pPr>
      <w:r w:rsidRPr="0041450D">
        <w:t>security protocols</w:t>
      </w:r>
    </w:p>
    <w:p w:rsidR="00000000" w:rsidRPr="0041450D" w:rsidP="0041450D">
      <w:pPr>
        <w:pStyle w:val="ListBullet2"/>
      </w:pPr>
      <w:r w:rsidRPr="0041450D">
        <w:t>transmission control protocol or internet protocol (TCP/IP)</w:t>
      </w:r>
    </w:p>
    <w:p w:rsidR="00000000" w:rsidRPr="0041450D" w:rsidP="0041450D">
      <w:pPr>
        <w:pStyle w:val="ListBullet"/>
      </w:pPr>
      <w:r w:rsidRPr="0041450D">
        <w:t>describe the business consideration for establishing a local network including:</w:t>
      </w:r>
    </w:p>
    <w:p w:rsidR="00000000" w:rsidRPr="0041450D" w:rsidP="0041450D">
      <w:pPr>
        <w:pStyle w:val="ListBullet2"/>
      </w:pPr>
      <w:r w:rsidRPr="0041450D">
        <w:t>growth projections and capacity planning</w:t>
      </w:r>
    </w:p>
    <w:p w:rsidR="00000000" w:rsidRPr="0041450D" w:rsidP="0041450D">
      <w:pPr>
        <w:pStyle w:val="ListBullet2"/>
      </w:pPr>
      <w:r w:rsidRPr="0041450D">
        <w:t>costs and queuing constraints</w:t>
      </w:r>
    </w:p>
    <w:p w:rsidR="00000000" w:rsidRPr="0041450D" w:rsidP="0041450D">
      <w:pPr>
        <w:pStyle w:val="ListBullet2"/>
      </w:pPr>
      <w:r w:rsidRPr="0041450D">
        <w:t>high and low speed links</w:t>
      </w:r>
    </w:p>
    <w:p w:rsidR="00000000" w:rsidRPr="0041450D" w:rsidP="0041450D">
      <w:pPr>
        <w:pStyle w:val="ListBullet2"/>
      </w:pPr>
      <w:r w:rsidRPr="0041450D">
        <w:t>redundancy paths</w:t>
      </w:r>
    </w:p>
    <w:p w:rsidR="00000000" w:rsidRPr="0041450D" w:rsidP="0041450D">
      <w:pPr>
        <w:pStyle w:val="ListBullet2"/>
      </w:pPr>
      <w:r w:rsidRPr="0041450D">
        <w:t>r</w:t>
      </w:r>
      <w:r w:rsidRPr="0041450D">
        <w:t>esponse time and reliability requirements</w:t>
      </w:r>
    </w:p>
    <w:p w:rsidR="00000000" w:rsidRPr="0041450D" w:rsidP="0041450D">
      <w:pPr>
        <w:pStyle w:val="ListBullet2"/>
      </w:pPr>
      <w:r w:rsidRPr="0041450D">
        <w:t>scope of operation</w:t>
      </w:r>
    </w:p>
    <w:p w:rsidR="00000000" w:rsidRPr="0041450D" w:rsidP="0041450D">
      <w:pPr>
        <w:pStyle w:val="ListBullet2"/>
      </w:pPr>
      <w:r w:rsidRPr="0041450D">
        <w:t>traffic flow patterns</w:t>
      </w:r>
    </w:p>
    <w:p w:rsidR="00000000" w:rsidRPr="0041450D" w:rsidP="0041450D">
      <w:pPr>
        <w:pStyle w:val="ListBullet2"/>
      </w:pPr>
      <w:r w:rsidRPr="0041450D">
        <w:t>traffic load</w:t>
      </w:r>
    </w:p>
    <w:p w:rsidR="00000000" w:rsidRPr="0041450D" w:rsidP="0041450D">
      <w:pPr>
        <w:pStyle w:val="ListBullet2"/>
      </w:pPr>
      <w:r w:rsidRPr="0041450D">
        <w:t>application requirements of users</w:t>
      </w:r>
    </w:p>
    <w:p w:rsidR="00000000" w:rsidRPr="0041450D" w:rsidP="0041450D">
      <w:pPr>
        <w:pStyle w:val="ListBullet"/>
      </w:pPr>
      <w:r w:rsidRPr="0041450D">
        <w:t>outline of installation requirements for local area networks:</w:t>
      </w:r>
    </w:p>
    <w:p w:rsidR="00000000" w:rsidRPr="0041450D" w:rsidP="0041450D">
      <w:pPr>
        <w:pStyle w:val="ListBullet2"/>
      </w:pPr>
      <w:r w:rsidRPr="0041450D">
        <w:t>cabling, particularly unshielded twisted pair (UTP), shielded twisted pair (STP) or optic fibre</w:t>
      </w:r>
    </w:p>
    <w:p w:rsidR="00000000" w:rsidRPr="0041450D" w:rsidP="0041450D">
      <w:pPr>
        <w:pStyle w:val="ListBullet2"/>
      </w:pPr>
      <w:r w:rsidRPr="0041450D">
        <w:t>characteristics and relative strengths and weaknesses of LAN network topologies</w:t>
      </w:r>
    </w:p>
    <w:p w:rsidR="00000000" w:rsidRPr="0041450D" w:rsidP="0041450D">
      <w:pPr>
        <w:pStyle w:val="ListBullet2"/>
      </w:pPr>
      <w:r w:rsidRPr="0041450D">
        <w:t>features and capabilities of current industry accepted hardware and software pro</w:t>
      </w:r>
      <w:r w:rsidRPr="0041450D">
        <w:t>ducts</w:t>
      </w:r>
    </w:p>
    <w:p w:rsidR="00000000" w:rsidRPr="0041450D" w:rsidP="0041450D">
      <w:pPr>
        <w:pStyle w:val="ListBullet2"/>
      </w:pPr>
      <w:r w:rsidRPr="0041450D">
        <w:t>features of line sharing protocols.</w:t>
      </w:r>
    </w:p>
    <w:p w:rsidR="00000000" w:rsidRPr="0041450D" w:rsidP="0041450D">
      <w:pPr>
        <w:pStyle w:val="AllowPageBreak"/>
      </w:pPr>
    </w:p>
    <w:p w:rsidR="00000000" w:rsidRPr="0041450D" w:rsidP="0041450D">
      <w:pPr>
        <w:pStyle w:val="Heading1"/>
      </w:pPr>
      <w:bookmarkStart w:id="4" w:name="O_698411"/>
      <w:bookmarkEnd w:id="4"/>
      <w:r w:rsidRPr="0041450D">
        <w:t>Assessment Conditions</w:t>
      </w:r>
    </w:p>
    <w:p w:rsidR="00000000" w:rsidRPr="0041450D" w:rsidP="006C4135">
      <w:pPr>
        <w:pStyle w:val="BodyText"/>
      </w:pPr>
      <w:r w:rsidRPr="0041450D">
        <w:t xml:space="preserve">Gather evidence to demonstrate consistent performance in conditions that are safe and replicate the workplace. Noise levels, production flow, interruptions and time variances </w:t>
      </w:r>
      <w:r w:rsidRPr="0041450D">
        <w:t>must be typical of those experienced in the network industry, and include access to:</w:t>
      </w:r>
    </w:p>
    <w:p w:rsidR="00000000" w:rsidRPr="0041450D" w:rsidP="0041450D">
      <w:pPr>
        <w:pStyle w:val="ListBullet"/>
      </w:pPr>
      <w:r w:rsidRPr="0041450D">
        <w:t>business requirements</w:t>
      </w:r>
    </w:p>
    <w:p w:rsidR="00000000" w:rsidRPr="0041450D" w:rsidP="0041450D">
      <w:pPr>
        <w:pStyle w:val="ListBullet"/>
      </w:pPr>
      <w:r w:rsidRPr="0041450D">
        <w:t>equipment specifications</w:t>
      </w:r>
    </w:p>
    <w:p w:rsidR="00000000" w:rsidRPr="0041450D" w:rsidP="0041450D">
      <w:pPr>
        <w:pStyle w:val="ListBullet"/>
      </w:pPr>
      <w:r w:rsidRPr="0041450D">
        <w:t>organisational and industry costing.</w:t>
      </w:r>
    </w:p>
    <w:p w:rsidR="00000000" w:rsidRPr="0041450D" w:rsidP="0041450D">
      <w:pPr>
        <w:pStyle w:val="BodyText"/>
      </w:pPr>
    </w:p>
    <w:p w:rsidR="00000000" w:rsidRPr="0041450D" w:rsidP="006C4135">
      <w:pPr>
        <w:pStyle w:val="BodyText"/>
      </w:pPr>
      <w:r w:rsidRPr="0041450D">
        <w:t>Assessors must satisfy NVR/AQTF assessor requirements.</w:t>
      </w:r>
    </w:p>
    <w:p w:rsidR="00000000" w:rsidRPr="0041450D" w:rsidP="0041450D">
      <w:pPr>
        <w:pStyle w:val="Heading1"/>
      </w:pPr>
      <w:bookmarkStart w:id="5" w:name="O_698414"/>
      <w:bookmarkEnd w:id="5"/>
      <w:r w:rsidRPr="0041450D">
        <w:t>Links</w:t>
      </w:r>
    </w:p>
    <w:p w:rsidR="00000000" w:rsidRPr="0041450D" w:rsidP="006C4135">
      <w:pPr>
        <w:pStyle w:val="BodyText"/>
      </w:pPr>
      <w:r w:rsidRPr="00414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02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450D" w:rsidP="0041450D"/>
    <w:sectPr w:rsidSect="004145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0D" w:rsidRPr="006C4135" w:rsidP="006C4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135" w:rsidP="00414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135" w:rsidP="00414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4135" w:rsidP="00414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50D" w:rsidRPr="006C4135" w:rsidP="006C4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135" w:rsidRPr="002D2AF8" w:rsidP="00414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ICTNWK516 Determine best-fit topology for a local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C4135" w:rsidP="00414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0C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2A0E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C0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50D"/>
  </w:style>
  <w:style w:type="character" w:customStyle="1" w:styleId="Heading1Char">
    <w:name w:val="Heading 1 Char"/>
    <w:basedOn w:val="DefaultParagraphFont"/>
    <w:link w:val="Heading1"/>
    <w:rsid w:val="00414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5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50D"/>
    <w:rPr>
      <w:b/>
      <w:spacing w:val="0"/>
    </w:rPr>
  </w:style>
  <w:style w:type="paragraph" w:styleId="ListBullet2">
    <w:name w:val="List Bullet 2"/>
    <w:basedOn w:val="List2"/>
    <w:rsid w:val="004145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5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50D"/>
    <w:rPr>
      <w:i/>
    </w:rPr>
  </w:style>
  <w:style w:type="paragraph" w:styleId="Caption">
    <w:name w:val="caption"/>
    <w:basedOn w:val="BodyText"/>
    <w:next w:val="Normal"/>
    <w:qFormat/>
    <w:rsid w:val="00414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50D"/>
  </w:style>
  <w:style w:type="paragraph" w:styleId="TableofFigures">
    <w:name w:val="table of figures"/>
    <w:basedOn w:val="Normal"/>
    <w:next w:val="Normal"/>
    <w:semiHidden/>
    <w:rsid w:val="00414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5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50D"/>
    <w:rPr>
      <w:rFonts w:ascii="Wingdings" w:hAnsi="Wingdings"/>
    </w:rPr>
  </w:style>
  <w:style w:type="paragraph" w:customStyle="1" w:styleId="TableHeading">
    <w:name w:val="Table Heading"/>
    <w:basedOn w:val="HeadingBase"/>
    <w:rsid w:val="00414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50D"/>
    <w:rPr>
      <w:color w:val="0033CC"/>
      <w:u w:val="none"/>
    </w:rPr>
  </w:style>
  <w:style w:type="paragraph" w:customStyle="1" w:styleId="BodyTextRight">
    <w:name w:val="Body Text Right"/>
    <w:basedOn w:val="BodyText"/>
    <w:rsid w:val="00414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5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50D"/>
    <w:rPr>
      <w:sz w:val="32"/>
    </w:rPr>
  </w:style>
  <w:style w:type="paragraph" w:customStyle="1" w:styleId="HeadingProcedure">
    <w:name w:val="Heading Procedure"/>
    <w:basedOn w:val="HeadingBase"/>
    <w:next w:val="Normal"/>
    <w:rsid w:val="00414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50D"/>
    <w:pPr>
      <w:spacing w:before="60" w:after="60"/>
    </w:pPr>
  </w:style>
  <w:style w:type="paragraph" w:styleId="ListContinue">
    <w:name w:val="List Continue"/>
    <w:basedOn w:val="List"/>
    <w:rsid w:val="0041450D"/>
    <w:pPr>
      <w:ind w:firstLine="0"/>
    </w:pPr>
  </w:style>
  <w:style w:type="paragraph" w:customStyle="1" w:styleId="ListNote">
    <w:name w:val="List Note"/>
    <w:basedOn w:val="List"/>
    <w:rsid w:val="00414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50D"/>
    <w:rPr>
      <w:rFonts w:ascii="Courier New" w:hAnsi="Courier New"/>
    </w:rPr>
  </w:style>
  <w:style w:type="paragraph" w:customStyle="1" w:styleId="NoteBullet">
    <w:name w:val="Note Bullet"/>
    <w:basedOn w:val="Note"/>
    <w:rsid w:val="00414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5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50D"/>
    <w:rPr>
      <w:b/>
      <w:smallCaps/>
    </w:rPr>
  </w:style>
  <w:style w:type="paragraph" w:customStyle="1" w:styleId="TableListNumber">
    <w:name w:val="Table List Number"/>
    <w:basedOn w:val="ListNumber"/>
    <w:rsid w:val="00414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50D"/>
    <w:pPr>
      <w:numPr>
        <w:numId w:val="9"/>
      </w:numPr>
    </w:pPr>
  </w:style>
  <w:style w:type="paragraph" w:customStyle="1" w:styleId="ListAlpha2">
    <w:name w:val="List Alpha 2"/>
    <w:basedOn w:val="List2"/>
    <w:rsid w:val="0041450D"/>
    <w:pPr>
      <w:numPr>
        <w:numId w:val="8"/>
      </w:numPr>
    </w:pPr>
  </w:style>
  <w:style w:type="paragraph" w:styleId="List2">
    <w:name w:val="List 2"/>
    <w:basedOn w:val="BodyText"/>
    <w:rsid w:val="00414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5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5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50D"/>
    <w:pPr>
      <w:numPr>
        <w:numId w:val="4"/>
      </w:numPr>
    </w:pPr>
  </w:style>
  <w:style w:type="paragraph" w:styleId="ListContinue2">
    <w:name w:val="List Continue 2"/>
    <w:basedOn w:val="List2"/>
    <w:rsid w:val="0041450D"/>
    <w:pPr>
      <w:ind w:firstLine="0"/>
    </w:pPr>
  </w:style>
  <w:style w:type="paragraph" w:styleId="ListContinue3">
    <w:name w:val="List Continue 3"/>
    <w:basedOn w:val="List3"/>
    <w:rsid w:val="0041450D"/>
    <w:pPr>
      <w:ind w:left="1021" w:firstLine="0"/>
    </w:pPr>
  </w:style>
  <w:style w:type="paragraph" w:styleId="ListContinue4">
    <w:name w:val="List Continue 4"/>
    <w:basedOn w:val="List4"/>
    <w:rsid w:val="0041450D"/>
    <w:pPr>
      <w:ind w:firstLine="0"/>
    </w:pPr>
  </w:style>
  <w:style w:type="paragraph" w:styleId="ListContinue5">
    <w:name w:val="List Continue 5"/>
    <w:basedOn w:val="List5"/>
    <w:rsid w:val="0041450D"/>
    <w:pPr>
      <w:ind w:firstLine="0"/>
    </w:pPr>
  </w:style>
  <w:style w:type="paragraph" w:styleId="ListNumber3">
    <w:name w:val="List Number 3"/>
    <w:basedOn w:val="List3"/>
    <w:rsid w:val="0041450D"/>
    <w:pPr>
      <w:numPr>
        <w:numId w:val="5"/>
      </w:numPr>
    </w:pPr>
  </w:style>
  <w:style w:type="paragraph" w:styleId="ListNumber4">
    <w:name w:val="List Number 4"/>
    <w:basedOn w:val="List4"/>
    <w:rsid w:val="0041450D"/>
    <w:pPr>
      <w:numPr>
        <w:numId w:val="6"/>
      </w:numPr>
    </w:pPr>
  </w:style>
  <w:style w:type="paragraph" w:styleId="ListNumber5">
    <w:name w:val="List Number 5"/>
    <w:basedOn w:val="List5"/>
    <w:rsid w:val="0041450D"/>
    <w:pPr>
      <w:numPr>
        <w:numId w:val="7"/>
      </w:numPr>
    </w:pPr>
  </w:style>
  <w:style w:type="paragraph" w:styleId="BlockText">
    <w:name w:val="Block Text"/>
    <w:basedOn w:val="Normal"/>
    <w:rsid w:val="00414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50D"/>
    <w:rPr>
      <w:sz w:val="16"/>
      <w:vertAlign w:val="superscript"/>
    </w:rPr>
  </w:style>
  <w:style w:type="character" w:customStyle="1" w:styleId="Symbols">
    <w:name w:val="Symbols"/>
    <w:basedOn w:val="DefaultParagraphFont"/>
    <w:rsid w:val="0041450D"/>
    <w:rPr>
      <w:rFonts w:ascii="Symbol" w:hAnsi="Symbol"/>
    </w:rPr>
  </w:style>
  <w:style w:type="character" w:customStyle="1" w:styleId="MenuOptions">
    <w:name w:val="Menu Options"/>
    <w:basedOn w:val="DefaultParagraphFont"/>
    <w:rsid w:val="00414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50D"/>
    <w:rPr>
      <w:b/>
    </w:rPr>
  </w:style>
  <w:style w:type="character" w:customStyle="1" w:styleId="Underlined">
    <w:name w:val="Underlined"/>
    <w:basedOn w:val="DefaultParagraphFont"/>
    <w:rsid w:val="0041450D"/>
    <w:rPr>
      <w:u w:val="single"/>
    </w:rPr>
  </w:style>
  <w:style w:type="paragraph" w:customStyle="1" w:styleId="TableBodyTextRight">
    <w:name w:val="Table Body Text Right"/>
    <w:basedOn w:val="TableBodyText"/>
    <w:rsid w:val="00414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50D"/>
    <w:rPr>
      <w:sz w:val="18"/>
    </w:rPr>
  </w:style>
  <w:style w:type="paragraph" w:customStyle="1" w:styleId="BodySmallRight">
    <w:name w:val="Body Small Right"/>
    <w:basedOn w:val="BodyTextRight"/>
    <w:rsid w:val="0041450D"/>
    <w:rPr>
      <w:sz w:val="18"/>
      <w:szCs w:val="18"/>
    </w:rPr>
  </w:style>
  <w:style w:type="paragraph" w:customStyle="1" w:styleId="MarginEdition">
    <w:name w:val="Margin Edition"/>
    <w:basedOn w:val="MarginNote"/>
    <w:rsid w:val="00414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50D"/>
    <w:rPr>
      <w:sz w:val="2"/>
      <w:szCs w:val="2"/>
    </w:rPr>
  </w:style>
  <w:style w:type="character" w:customStyle="1" w:styleId="Small">
    <w:name w:val="Small"/>
    <w:basedOn w:val="DefaultParagraphFont"/>
    <w:rsid w:val="0041450D"/>
    <w:rPr>
      <w:sz w:val="16"/>
    </w:rPr>
  </w:style>
  <w:style w:type="paragraph" w:customStyle="1" w:styleId="WideTable">
    <w:name w:val="Wide Table"/>
    <w:basedOn w:val="Normal"/>
    <w:rsid w:val="00414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50D"/>
  </w:style>
  <w:style w:type="paragraph" w:styleId="Quote">
    <w:name w:val="Quote"/>
    <w:basedOn w:val="Heading1"/>
    <w:link w:val="QuoteChar"/>
    <w:qFormat/>
    <w:rsid w:val="00414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50D"/>
    <w:pPr>
      <w:pageBreakBefore/>
    </w:pPr>
  </w:style>
  <w:style w:type="paragraph" w:customStyle="1" w:styleId="Border">
    <w:name w:val="Border"/>
    <w:basedOn w:val="Normal"/>
    <w:qFormat/>
    <w:rsid w:val="00414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50D"/>
    <w:rPr>
      <w:u w:val="single"/>
    </w:rPr>
  </w:style>
  <w:style w:type="character" w:customStyle="1" w:styleId="BoldandItalics">
    <w:name w:val="Bold and Italics"/>
    <w:qFormat/>
    <w:rsid w:val="0041450D"/>
    <w:rPr>
      <w:b/>
      <w:i/>
      <w:u w:val="none"/>
    </w:rPr>
  </w:style>
  <w:style w:type="paragraph" w:styleId="BalloonText">
    <w:name w:val="Balloon Text"/>
    <w:basedOn w:val="Normal"/>
    <w:link w:val="BalloonTextChar"/>
    <w:rsid w:val="00414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50D"/>
    <w:pPr>
      <w:spacing w:before="0" w:after="0"/>
    </w:pPr>
  </w:style>
  <w:style w:type="paragraph" w:customStyle="1" w:styleId="BodyTextBold">
    <w:name w:val="Body Text Bold"/>
    <w:basedOn w:val="BodyText"/>
    <w:qFormat/>
    <w:rsid w:val="0041450D"/>
    <w:rPr>
      <w:b/>
    </w:rPr>
  </w:style>
  <w:style w:type="character" w:styleId="Hyperlink">
    <w:name w:val="Hyperlink"/>
    <w:basedOn w:val="DefaultParagraphFont"/>
    <w:uiPriority w:val="99"/>
    <w:unhideWhenUsed/>
    <w:rsid w:val="006C41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2334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ICTNWK516 Determine best-fit topology for a local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2020-10-02T05:28:00Z</dcterms:created>
  <dcterms:modified xsi:type="dcterms:W3CDTF">2020-10-02T05:28:00Z</dcterms:modified>
</cp:coreProperties>
</file>