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201" w:rsidP="000D2201">
      <w:pPr>
        <w:pStyle w:val="Title"/>
      </w:pPr>
      <w:r>
        <w:fldChar w:fldCharType="begin"/>
      </w:r>
      <w:r>
        <w:instrText xml:space="preserve"> TITLE   \* MERGEFORMAT </w:instrText>
      </w:r>
      <w:r>
        <w:fldChar w:fldCharType="separate"/>
      </w:r>
      <w:r>
        <w:t>Assessment Requirements for ICTNWK513 Manage system security</w:t>
      </w:r>
      <w:r>
        <w:fldChar w:fldCharType="end"/>
      </w:r>
    </w:p>
    <w:p w:rsidR="000D2201" w:rsidP="000D2201">
      <w:pPr>
        <w:pStyle w:val="Version"/>
        <w:sectPr w:rsidSect="005F2B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2B7B" w:rsidP="005F2B7B">
      <w:pPr>
        <w:pStyle w:val="SuperHeading"/>
      </w:pPr>
      <w:r w:rsidRPr="005F2B7B">
        <w:t>Assessment Requirements for ICTNWK513 Manage system security</w:t>
      </w:r>
    </w:p>
    <w:p w:rsidR="00000000" w:rsidRPr="005F2B7B" w:rsidP="005F2B7B">
      <w:pPr>
        <w:pStyle w:val="Heading1"/>
      </w:pPr>
      <w:bookmarkStart w:id="1" w:name="O_698465"/>
      <w:bookmarkEnd w:id="1"/>
      <w:r w:rsidRPr="005F2B7B">
        <w:t>Modification History</w:t>
      </w:r>
    </w:p>
    <w:tbl>
      <w:tblPr>
        <w:tblW w:w="0" w:type="auto"/>
        <w:tblLayout w:type="fixed"/>
        <w:tblCellMar>
          <w:left w:w="62" w:type="dxa"/>
          <w:right w:w="62" w:type="dxa"/>
        </w:tblCellMar>
        <w:tblLook w:val="0000"/>
      </w:tblPr>
      <w:tblGrid>
        <w:gridCol w:w="2700"/>
        <w:gridCol w:w="6325"/>
      </w:tblGrid>
      <w:tr w:rsidTr="005F2B7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B7B" w:rsidP="005F2B7B">
            <w:pPr>
              <w:pStyle w:val="BodyText"/>
            </w:pPr>
            <w:r w:rsidRPr="005F2B7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B7B">
            <w:pPr>
              <w:pStyle w:val="BodyText"/>
              <w:rPr>
                <w:lang w:val="en-NZ"/>
              </w:rPr>
            </w:pPr>
            <w:r w:rsidRPr="005F2B7B">
              <w:rPr>
                <w:rStyle w:val="SpecialBold"/>
              </w:rPr>
              <w:t>Comments</w:t>
            </w:r>
          </w:p>
        </w:tc>
      </w:tr>
      <w:tr w:rsidTr="005F2B7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B7B">
            <w:pPr>
              <w:pStyle w:val="BodyText"/>
              <w:rPr>
                <w:lang w:val="en-NZ"/>
              </w:rPr>
            </w:pPr>
            <w:r w:rsidRPr="005F2B7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B7B" w:rsidP="005F2B7B">
            <w:pPr>
              <w:pStyle w:val="BodyText"/>
            </w:pPr>
            <w:r w:rsidRPr="005F2B7B">
              <w:t>This version first released with ICT Information and Communications Technology Training Package Version 1.0.</w:t>
            </w:r>
          </w:p>
        </w:tc>
      </w:tr>
    </w:tbl>
    <w:p w:rsidR="00000000" w:rsidRPr="005F2B7B" w:rsidP="005F2B7B">
      <w:pPr>
        <w:pStyle w:val="BodyText"/>
      </w:pPr>
    </w:p>
    <w:p w:rsidR="00000000" w:rsidRPr="005F2B7B" w:rsidP="005F2B7B">
      <w:pPr>
        <w:pStyle w:val="AllowPageBreak"/>
      </w:pPr>
    </w:p>
    <w:p w:rsidR="00000000" w:rsidRPr="005F2B7B" w:rsidP="005F2B7B">
      <w:pPr>
        <w:pStyle w:val="Heading1"/>
      </w:pPr>
      <w:bookmarkStart w:id="2" w:name="O_698466"/>
      <w:bookmarkEnd w:id="2"/>
      <w:r w:rsidRPr="005F2B7B">
        <w:t>Performance Evidence</w:t>
      </w:r>
    </w:p>
    <w:p w:rsidR="00000000" w:rsidRPr="005F2B7B" w:rsidP="000D2201">
      <w:pPr>
        <w:pStyle w:val="BodyText"/>
      </w:pPr>
      <w:r w:rsidRPr="005F2B7B">
        <w:t>Evidence of the ability to:</w:t>
      </w:r>
    </w:p>
    <w:p w:rsidR="00000000" w:rsidRPr="005F2B7B" w:rsidP="005F2B7B">
      <w:pPr>
        <w:pStyle w:val="ListBullet"/>
      </w:pPr>
      <w:r w:rsidRPr="005F2B7B">
        <w:t>implement and</w:t>
      </w:r>
      <w:r w:rsidRPr="005F2B7B">
        <w:t xml:space="preserve"> manage security functions on a system</w:t>
      </w:r>
    </w:p>
    <w:p w:rsidR="00000000" w:rsidRPr="005F2B7B" w:rsidP="005F2B7B">
      <w:pPr>
        <w:pStyle w:val="ListBullet"/>
      </w:pPr>
      <w:r w:rsidRPr="005F2B7B">
        <w:t>conduct risk assessment</w:t>
      </w:r>
    </w:p>
    <w:p w:rsidR="00000000" w:rsidRPr="005F2B7B" w:rsidP="005F2B7B">
      <w:pPr>
        <w:pStyle w:val="ListBullet"/>
      </w:pPr>
      <w:r w:rsidRPr="005F2B7B">
        <w:t>set up effective controls to manage risk</w:t>
      </w:r>
    </w:p>
    <w:p w:rsidR="00000000" w:rsidRPr="005F2B7B" w:rsidP="005F2B7B">
      <w:pPr>
        <w:pStyle w:val="ListBullet"/>
      </w:pPr>
      <w:r w:rsidRPr="005F2B7B">
        <w:t>develop security plan and security recovery plan</w:t>
      </w:r>
    </w:p>
    <w:p w:rsidR="00000000" w:rsidRPr="005F2B7B" w:rsidP="005F2B7B">
      <w:pPr>
        <w:pStyle w:val="ListBullet"/>
      </w:pPr>
      <w:r w:rsidRPr="005F2B7B">
        <w:t>monitor risks and controls</w:t>
      </w:r>
    </w:p>
    <w:p w:rsidR="00000000" w:rsidRPr="005F2B7B" w:rsidP="005F2B7B">
      <w:pPr>
        <w:pStyle w:val="ListBullet"/>
      </w:pPr>
      <w:r w:rsidRPr="005F2B7B">
        <w:t>review risk analysis process.</w:t>
      </w:r>
    </w:p>
    <w:p w:rsidR="00000000" w:rsidRPr="005F2B7B" w:rsidP="005F2B7B">
      <w:pPr>
        <w:pStyle w:val="BodyText"/>
      </w:pPr>
    </w:p>
    <w:p w:rsidR="00000000" w:rsidRPr="005F2B7B" w:rsidP="000D2201">
      <w:pPr>
        <w:pStyle w:val="BodyText"/>
      </w:pPr>
      <w:r w:rsidRPr="005F2B7B">
        <w:t xml:space="preserve">Note: </w:t>
      </w:r>
      <w:r w:rsidRPr="005F2B7B">
        <w:t>If a specific volume or frequency is not stated, then evidence must be provided at least once.</w:t>
      </w:r>
    </w:p>
    <w:p w:rsidR="00000000" w:rsidRPr="005F2B7B" w:rsidP="005F2B7B">
      <w:pPr>
        <w:pStyle w:val="Heading1"/>
      </w:pPr>
      <w:bookmarkStart w:id="3" w:name="O_698467"/>
      <w:bookmarkEnd w:id="3"/>
      <w:r w:rsidRPr="005F2B7B">
        <w:t>Knowledge Evidence</w:t>
      </w:r>
    </w:p>
    <w:p w:rsidR="00000000" w:rsidRPr="005F2B7B" w:rsidP="000D2201">
      <w:pPr>
        <w:pStyle w:val="BodyText"/>
      </w:pPr>
      <w:r w:rsidRPr="005F2B7B">
        <w:t>To complete the unit requirements safely and effectively, the individual must:</w:t>
      </w:r>
    </w:p>
    <w:p w:rsidR="00000000" w:rsidRPr="005F2B7B" w:rsidP="005F2B7B">
      <w:pPr>
        <w:pStyle w:val="ListBullet"/>
      </w:pPr>
      <w:r w:rsidRPr="005F2B7B">
        <w:t>summarise the general features of specific se</w:t>
      </w:r>
      <w:r w:rsidRPr="005F2B7B">
        <w:t>curity technologies</w:t>
      </w:r>
    </w:p>
    <w:p w:rsidR="00000000" w:rsidRPr="005F2B7B" w:rsidP="005F2B7B">
      <w:pPr>
        <w:pStyle w:val="ListBullet"/>
      </w:pPr>
      <w:r w:rsidRPr="005F2B7B">
        <w:t>describe risk analysis techniques, with a focus on their general features, and depth in security procedures</w:t>
      </w:r>
    </w:p>
    <w:p w:rsidR="00000000" w:rsidRPr="005F2B7B" w:rsidP="005F2B7B">
      <w:pPr>
        <w:pStyle w:val="ListBullet"/>
      </w:pPr>
      <w:r w:rsidRPr="005F2B7B">
        <w:t>describe the common security requirements of a client’s organisation, including:</w:t>
      </w:r>
    </w:p>
    <w:p w:rsidR="00000000" w:rsidRPr="005F2B7B" w:rsidP="005F2B7B">
      <w:pPr>
        <w:pStyle w:val="ListBullet2"/>
      </w:pPr>
      <w:r w:rsidRPr="005F2B7B">
        <w:t>threats</w:t>
      </w:r>
    </w:p>
    <w:p w:rsidR="00000000" w:rsidRPr="005F2B7B" w:rsidP="005F2B7B">
      <w:pPr>
        <w:pStyle w:val="ListBullet2"/>
      </w:pPr>
      <w:r w:rsidRPr="005F2B7B">
        <w:t xml:space="preserve">security techniques and technologies </w:t>
      </w:r>
    </w:p>
    <w:p w:rsidR="00000000" w:rsidRPr="005F2B7B" w:rsidP="005F2B7B">
      <w:pPr>
        <w:pStyle w:val="ListBullet"/>
      </w:pPr>
      <w:r w:rsidRPr="005F2B7B">
        <w:t>outline systems management and process control in relation to security</w:t>
      </w:r>
    </w:p>
    <w:p w:rsidR="00000000" w:rsidRPr="005F2B7B" w:rsidP="005F2B7B">
      <w:pPr>
        <w:pStyle w:val="ListBullet"/>
      </w:pPr>
      <w:r w:rsidRPr="005F2B7B">
        <w:t>explain systems technologies, including a broad summary of their general features and capabilities.</w:t>
      </w:r>
    </w:p>
    <w:p w:rsidR="00000000" w:rsidRPr="005F2B7B" w:rsidP="005F2B7B">
      <w:pPr>
        <w:pStyle w:val="AllowPageBreak"/>
      </w:pPr>
    </w:p>
    <w:p w:rsidR="00000000" w:rsidRPr="005F2B7B" w:rsidP="005F2B7B">
      <w:pPr>
        <w:pStyle w:val="Heading1"/>
      </w:pPr>
      <w:bookmarkStart w:id="4" w:name="O_698468"/>
      <w:bookmarkEnd w:id="4"/>
      <w:r w:rsidRPr="005F2B7B">
        <w:t>Assessment Conditions</w:t>
      </w:r>
    </w:p>
    <w:p w:rsidR="00000000" w:rsidRPr="005F2B7B" w:rsidP="000D2201">
      <w:pPr>
        <w:pStyle w:val="BodyText"/>
      </w:pPr>
      <w:r w:rsidRPr="005F2B7B">
        <w:t xml:space="preserve">Gather evidence to demonstrate consistent performance in conditions that are safe and replicate the workplace. Noise levels, production flow, interruptions and time variances must be typical of those experienced in the network industry, and include access </w:t>
      </w:r>
      <w:r w:rsidRPr="005F2B7B">
        <w:t>to:</w:t>
      </w:r>
    </w:p>
    <w:p w:rsidR="00000000" w:rsidRPr="005F2B7B" w:rsidP="005F2B7B">
      <w:pPr>
        <w:pStyle w:val="ListBullet"/>
      </w:pPr>
      <w:r w:rsidRPr="005F2B7B">
        <w:t>a site where system security may be implemented and managed</w:t>
      </w:r>
    </w:p>
    <w:p w:rsidR="00000000" w:rsidRPr="005F2B7B" w:rsidP="005F2B7B">
      <w:pPr>
        <w:pStyle w:val="ListBullet"/>
      </w:pPr>
      <w:r w:rsidRPr="005F2B7B">
        <w:t>use of utility tools currently used in industry</w:t>
      </w:r>
    </w:p>
    <w:p w:rsidR="00000000" w:rsidRPr="005F2B7B" w:rsidP="005F2B7B">
      <w:pPr>
        <w:pStyle w:val="ListBullet"/>
      </w:pPr>
      <w:r w:rsidRPr="005F2B7B">
        <w:t>organisational security policies</w:t>
      </w:r>
    </w:p>
    <w:p w:rsidR="00000000" w:rsidRPr="005F2B7B" w:rsidP="005F2B7B">
      <w:pPr>
        <w:pStyle w:val="ListBullet"/>
      </w:pPr>
      <w:r w:rsidRPr="005F2B7B">
        <w:t>manufacturer recommendations</w:t>
      </w:r>
    </w:p>
    <w:p w:rsidR="00000000" w:rsidRPr="005F2B7B" w:rsidP="005F2B7B">
      <w:pPr>
        <w:pStyle w:val="ListBullet"/>
      </w:pPr>
      <w:r w:rsidRPr="005F2B7B">
        <w:t>security standards.</w:t>
      </w:r>
    </w:p>
    <w:p w:rsidR="00000000" w:rsidRPr="005F2B7B" w:rsidP="005F2B7B">
      <w:pPr>
        <w:pStyle w:val="BodyText"/>
      </w:pPr>
    </w:p>
    <w:p w:rsidR="00000000" w:rsidRPr="005F2B7B" w:rsidP="000D2201">
      <w:pPr>
        <w:pStyle w:val="BodyText"/>
      </w:pPr>
      <w:r w:rsidRPr="005F2B7B">
        <w:t>Assessors must satisfy NVR/AQTF assessor requirements.</w:t>
      </w:r>
    </w:p>
    <w:p w:rsidR="00000000" w:rsidRPr="005F2B7B" w:rsidP="005F2B7B">
      <w:pPr>
        <w:pStyle w:val="Heading1"/>
      </w:pPr>
      <w:bookmarkStart w:id="5" w:name="O_698471"/>
      <w:bookmarkEnd w:id="5"/>
      <w:r w:rsidRPr="005F2B7B">
        <w:t>Links</w:t>
      </w:r>
    </w:p>
    <w:p w:rsidR="00000000" w:rsidRPr="005F2B7B" w:rsidP="000D2201">
      <w:pPr>
        <w:pStyle w:val="BodyText"/>
      </w:pPr>
      <w:r w:rsidRPr="005F2B7B">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7F48E5">
        <w:rPr>
          <w:rStyle w:val="Hyperlink"/>
        </w:rPr>
        <w:t>https://vetnet.education.gov.au/Pages/TrainingDocs.aspx?q=a53af4e4-b400-484e-b778-71c9e9d6aff2</w:t>
      </w:r>
      <w:r>
        <w:fldChar w:fldCharType="end"/>
      </w:r>
    </w:p>
    <w:p w:rsidR="00000000" w:rsidRPr="005F2B7B" w:rsidP="005F2B7B"/>
    <w:sectPr w:rsidSect="005F2B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B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B7B" w:rsidRPr="000D2201" w:rsidP="000D22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B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201" w:rsidP="005F2B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D2201" w:rsidP="005F2B7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D2201" w:rsidP="005F2B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B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2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2B7B" w:rsidRPr="000D2201" w:rsidP="000D22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B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201" w:rsidRPr="002D2AF8" w:rsidP="005F2B7B">
    <w:pPr>
      <w:pStyle w:val="Header"/>
      <w:framePr w:wrap="around"/>
    </w:pPr>
    <w:r>
      <w:fldChar w:fldCharType="begin"/>
    </w:r>
    <w:r>
      <w:instrText xml:space="preserve"> TITLE   \* MERGEFORMAT </w:instrText>
    </w:r>
    <w:r>
      <w:fldChar w:fldCharType="separate"/>
    </w:r>
    <w:r>
      <w:t>Assessment Requirements for ICTNWK513 Manage system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0D2201" w:rsidP="005F2B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C4C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3CF8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3069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B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B7B"/>
    <w:pPr>
      <w:spacing w:before="360" w:after="60"/>
      <w:outlineLvl w:val="0"/>
    </w:pPr>
    <w:rPr>
      <w:sz w:val="32"/>
    </w:rPr>
  </w:style>
  <w:style w:type="paragraph" w:styleId="Heading2">
    <w:name w:val="heading 2"/>
    <w:basedOn w:val="HeadingBase"/>
    <w:next w:val="BodyText"/>
    <w:link w:val="Heading2Char"/>
    <w:qFormat/>
    <w:rsid w:val="005F2B7B"/>
    <w:pPr>
      <w:keepLines/>
      <w:spacing w:before="240" w:after="120"/>
      <w:outlineLvl w:val="1"/>
    </w:pPr>
    <w:rPr>
      <w:sz w:val="28"/>
      <w:szCs w:val="40"/>
    </w:rPr>
  </w:style>
  <w:style w:type="paragraph" w:styleId="Heading3">
    <w:name w:val="heading 3"/>
    <w:basedOn w:val="HeadingBase"/>
    <w:next w:val="BodyText"/>
    <w:link w:val="Heading3Char"/>
    <w:qFormat/>
    <w:rsid w:val="005F2B7B"/>
    <w:pPr>
      <w:spacing w:before="180" w:after="120"/>
      <w:outlineLvl w:val="2"/>
    </w:pPr>
    <w:rPr>
      <w:spacing w:val="-10"/>
      <w:kern w:val="32"/>
    </w:rPr>
  </w:style>
  <w:style w:type="paragraph" w:styleId="Heading4">
    <w:name w:val="heading 4"/>
    <w:basedOn w:val="HeadingBase"/>
    <w:next w:val="BodyText"/>
    <w:link w:val="Heading4Char"/>
    <w:qFormat/>
    <w:rsid w:val="005F2B7B"/>
    <w:pPr>
      <w:spacing w:before="160" w:after="120"/>
      <w:outlineLvl w:val="3"/>
    </w:pPr>
    <w:rPr>
      <w:sz w:val="22"/>
    </w:rPr>
  </w:style>
  <w:style w:type="paragraph" w:styleId="Heading5">
    <w:name w:val="heading 5"/>
    <w:basedOn w:val="HeadingBase"/>
    <w:next w:val="Normal"/>
    <w:link w:val="Heading5Char"/>
    <w:qFormat/>
    <w:rsid w:val="005F2B7B"/>
    <w:pPr>
      <w:spacing w:before="80"/>
      <w:outlineLvl w:val="4"/>
    </w:pPr>
    <w:rPr>
      <w:color w:val="918585"/>
      <w:sz w:val="20"/>
    </w:rPr>
  </w:style>
  <w:style w:type="paragraph" w:styleId="Heading6">
    <w:name w:val="heading 6"/>
    <w:basedOn w:val="HeadingBase"/>
    <w:next w:val="Normal"/>
    <w:link w:val="Heading6Char"/>
    <w:qFormat/>
    <w:rsid w:val="005F2B7B"/>
    <w:pPr>
      <w:spacing w:before="60"/>
      <w:outlineLvl w:val="5"/>
    </w:pPr>
    <w:rPr>
      <w:color w:val="918585"/>
      <w:sz w:val="20"/>
    </w:rPr>
  </w:style>
  <w:style w:type="paragraph" w:styleId="Heading7">
    <w:name w:val="heading 7"/>
    <w:basedOn w:val="Normal"/>
    <w:next w:val="Normal"/>
    <w:link w:val="Heading7Char"/>
    <w:qFormat/>
    <w:rsid w:val="005F2B7B"/>
    <w:pPr>
      <w:ind w:left="720"/>
      <w:outlineLvl w:val="6"/>
    </w:pPr>
    <w:rPr>
      <w:i/>
    </w:rPr>
  </w:style>
  <w:style w:type="paragraph" w:styleId="Heading8">
    <w:name w:val="heading 8"/>
    <w:basedOn w:val="Normal"/>
    <w:next w:val="Normal"/>
    <w:link w:val="Heading8Char"/>
    <w:qFormat/>
    <w:rsid w:val="005F2B7B"/>
    <w:pPr>
      <w:ind w:left="720"/>
      <w:outlineLvl w:val="7"/>
    </w:pPr>
    <w:rPr>
      <w:i/>
    </w:rPr>
  </w:style>
  <w:style w:type="paragraph" w:styleId="Heading9">
    <w:name w:val="heading 9"/>
    <w:basedOn w:val="Normal"/>
    <w:next w:val="Normal"/>
    <w:link w:val="Heading9Char"/>
    <w:qFormat/>
    <w:rsid w:val="005F2B7B"/>
    <w:pPr>
      <w:ind w:left="720"/>
      <w:outlineLvl w:val="8"/>
    </w:pPr>
    <w:rPr>
      <w:i/>
    </w:rPr>
  </w:style>
  <w:style w:type="character" w:default="1" w:styleId="DefaultParagraphFont">
    <w:name w:val="Default Paragraph Font"/>
    <w:uiPriority w:val="1"/>
    <w:unhideWhenUsed/>
    <w:rsid w:val="005F2B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B7B"/>
  </w:style>
  <w:style w:type="character" w:customStyle="1" w:styleId="Heading1Char">
    <w:name w:val="Heading 1 Char"/>
    <w:basedOn w:val="DefaultParagraphFont"/>
    <w:link w:val="Heading1"/>
    <w:rsid w:val="005F2B7B"/>
    <w:rPr>
      <w:rFonts w:ascii="Times New Roman" w:eastAsia="Times New Roman" w:hAnsi="Times New Roman" w:cs="Times New Roman"/>
      <w:b/>
      <w:sz w:val="32"/>
      <w:szCs w:val="20"/>
      <w:lang w:eastAsia="en-US"/>
    </w:rPr>
  </w:style>
  <w:style w:type="paragraph" w:styleId="BodyText">
    <w:name w:val="Body Text"/>
    <w:basedOn w:val="Normal"/>
    <w:link w:val="BodyTextChar"/>
    <w:rsid w:val="005F2B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2B7B"/>
    <w:rPr>
      <w:rFonts w:ascii="Times New Roman" w:eastAsia="Times New Roman" w:hAnsi="Times New Roman" w:cs="Times New Roman"/>
      <w:sz w:val="24"/>
      <w:lang w:eastAsia="en-US"/>
    </w:rPr>
  </w:style>
  <w:style w:type="paragraph" w:styleId="ListBullet">
    <w:name w:val="List Bullet"/>
    <w:basedOn w:val="List"/>
    <w:rsid w:val="005F2B7B"/>
    <w:pPr>
      <w:numPr>
        <w:numId w:val="12"/>
      </w:numPr>
      <w:tabs>
        <w:tab w:val="clear" w:pos="340"/>
      </w:tabs>
      <w:spacing w:before="40" w:after="40"/>
    </w:pPr>
  </w:style>
  <w:style w:type="character" w:customStyle="1" w:styleId="SpecialBold">
    <w:name w:val="Special Bold"/>
    <w:basedOn w:val="DefaultParagraphFont"/>
    <w:rsid w:val="005F2B7B"/>
    <w:rPr>
      <w:b/>
      <w:spacing w:val="0"/>
    </w:rPr>
  </w:style>
  <w:style w:type="paragraph" w:styleId="ListBullet2">
    <w:name w:val="List Bullet 2"/>
    <w:basedOn w:val="List2"/>
    <w:rsid w:val="005F2B7B"/>
    <w:pPr>
      <w:numPr>
        <w:numId w:val="13"/>
      </w:numPr>
      <w:tabs>
        <w:tab w:val="clear" w:pos="680"/>
      </w:tabs>
    </w:pPr>
  </w:style>
  <w:style w:type="paragraph" w:customStyle="1" w:styleId="SuperHeading">
    <w:name w:val="SuperHeading"/>
    <w:basedOn w:val="Normal"/>
    <w:rsid w:val="005F2B7B"/>
    <w:pPr>
      <w:spacing w:before="240" w:after="120"/>
      <w:outlineLvl w:val="0"/>
    </w:pPr>
    <w:rPr>
      <w:rFonts w:ascii="Times New Roman" w:hAnsi="Times New Roman"/>
      <w:b/>
      <w:sz w:val="32"/>
    </w:rPr>
  </w:style>
  <w:style w:type="paragraph" w:customStyle="1" w:styleId="AllowPageBreak">
    <w:name w:val="AllowPageBreak"/>
    <w:rsid w:val="005F2B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2B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B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B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B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B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B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B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B7B"/>
    <w:rPr>
      <w:rFonts w:ascii="Courier New" w:eastAsia="Times New Roman" w:hAnsi="Courier New" w:cs="Times New Roman"/>
      <w:i/>
      <w:szCs w:val="20"/>
      <w:lang w:eastAsia="en-US"/>
    </w:rPr>
  </w:style>
  <w:style w:type="paragraph" w:customStyle="1" w:styleId="HeadingBase">
    <w:name w:val="Heading Base"/>
    <w:rsid w:val="005F2B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B7B"/>
    <w:pPr>
      <w:tabs>
        <w:tab w:val="right" w:leader="dot" w:pos="9072"/>
      </w:tabs>
      <w:ind w:left="567"/>
    </w:pPr>
    <w:rPr>
      <w:szCs w:val="22"/>
    </w:rPr>
  </w:style>
  <w:style w:type="paragraph" w:customStyle="1" w:styleId="TOCBase">
    <w:name w:val="TOC Base"/>
    <w:rsid w:val="005F2B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B7B"/>
    <w:pPr>
      <w:tabs>
        <w:tab w:val="right" w:leader="dot" w:pos="9072"/>
      </w:tabs>
      <w:spacing w:before="40" w:after="40"/>
      <w:ind w:left="284"/>
    </w:pPr>
    <w:rPr>
      <w:rFonts w:ascii="Times New Roman" w:hAnsi="Times New Roman"/>
    </w:rPr>
  </w:style>
  <w:style w:type="paragraph" w:styleId="TOC1">
    <w:name w:val="toc 1"/>
    <w:basedOn w:val="TOCBase"/>
    <w:next w:val="Normal"/>
    <w:rsid w:val="005F2B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2B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B7B"/>
    <w:rPr>
      <w:rFonts w:ascii="Times New Roman" w:eastAsia="Times New Roman" w:hAnsi="Times New Roman" w:cs="Times New Roman"/>
      <w:sz w:val="16"/>
      <w:lang w:eastAsia="en-US"/>
    </w:rPr>
  </w:style>
  <w:style w:type="paragraph" w:styleId="Title">
    <w:name w:val="Title"/>
    <w:basedOn w:val="HeadingBase"/>
    <w:link w:val="TitleChar"/>
    <w:qFormat/>
    <w:rsid w:val="005F2B7B"/>
    <w:pPr>
      <w:spacing w:before="5040"/>
      <w:jc w:val="center"/>
    </w:pPr>
    <w:rPr>
      <w:sz w:val="48"/>
      <w:szCs w:val="72"/>
      <w:lang w:val="en-US"/>
    </w:rPr>
  </w:style>
  <w:style w:type="character" w:customStyle="1" w:styleId="TitleChar">
    <w:name w:val="Title Char"/>
    <w:basedOn w:val="DefaultParagraphFont"/>
    <w:link w:val="Title"/>
    <w:rsid w:val="005F2B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B7B"/>
    <w:pPr>
      <w:tabs>
        <w:tab w:val="left" w:pos="3600"/>
        <w:tab w:val="left" w:pos="3958"/>
      </w:tabs>
    </w:pPr>
  </w:style>
  <w:style w:type="paragraph" w:styleId="List">
    <w:name w:val="List"/>
    <w:basedOn w:val="BodyText"/>
    <w:next w:val="BodyText"/>
    <w:rsid w:val="005F2B7B"/>
    <w:pPr>
      <w:tabs>
        <w:tab w:val="left" w:pos="340"/>
      </w:tabs>
      <w:spacing w:before="60" w:after="60"/>
      <w:ind w:left="340" w:hanging="340"/>
    </w:pPr>
  </w:style>
  <w:style w:type="paragraph" w:customStyle="1" w:styleId="Note">
    <w:name w:val="Note"/>
    <w:basedOn w:val="BodyText"/>
    <w:rsid w:val="005F2B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B7B"/>
    <w:pPr>
      <w:framePr w:wrap="auto" w:hAnchor="text" w:y="6049"/>
    </w:pPr>
    <w:rPr>
      <w:color w:val="000000"/>
      <w:sz w:val="40"/>
    </w:rPr>
  </w:style>
  <w:style w:type="paragraph" w:customStyle="1" w:styleId="TOCTitle">
    <w:name w:val="TOCTitle"/>
    <w:basedOn w:val="Heading1"/>
    <w:rsid w:val="005F2B7B"/>
    <w:pPr>
      <w:spacing w:after="240"/>
      <w:jc w:val="center"/>
      <w:outlineLvl w:val="9"/>
    </w:pPr>
    <w:rPr>
      <w:caps/>
    </w:rPr>
  </w:style>
  <w:style w:type="paragraph" w:customStyle="1" w:styleId="Version">
    <w:name w:val="Version"/>
    <w:rsid w:val="005F2B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2B7B"/>
    <w:pPr>
      <w:keepNext w:val="0"/>
      <w:tabs>
        <w:tab w:val="right" w:pos="4176"/>
      </w:tabs>
      <w:ind w:left="198" w:hanging="198"/>
    </w:pPr>
    <w:rPr>
      <w:rFonts w:ascii="Garamond" w:hAnsi="Garamond"/>
    </w:rPr>
  </w:style>
  <w:style w:type="paragraph" w:styleId="IndexHeading">
    <w:name w:val="index heading"/>
    <w:basedOn w:val="Normal"/>
    <w:next w:val="Index1"/>
    <w:semiHidden/>
    <w:rsid w:val="005F2B7B"/>
    <w:pPr>
      <w:spacing w:before="120" w:after="120"/>
    </w:pPr>
    <w:rPr>
      <w:rFonts w:ascii="Arial" w:hAnsi="Arial"/>
      <w:b/>
      <w:color w:val="918585"/>
      <w:sz w:val="24"/>
    </w:rPr>
  </w:style>
  <w:style w:type="paragraph" w:styleId="Header">
    <w:name w:val="header"/>
    <w:basedOn w:val="Normal"/>
    <w:link w:val="HeaderChar"/>
    <w:rsid w:val="005F2B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B7B"/>
    <w:rPr>
      <w:rFonts w:ascii="Times New Roman" w:eastAsia="Times New Roman" w:hAnsi="Times New Roman" w:cs="Times New Roman"/>
      <w:sz w:val="16"/>
      <w:szCs w:val="20"/>
      <w:lang w:val="en-GB" w:eastAsia="en-US"/>
    </w:rPr>
  </w:style>
  <w:style w:type="paragraph" w:customStyle="1" w:styleId="Chapter">
    <w:name w:val="Chapter"/>
    <w:basedOn w:val="Normal"/>
    <w:rsid w:val="005F2B7B"/>
    <w:pPr>
      <w:spacing w:before="240"/>
    </w:pPr>
    <w:rPr>
      <w:rFonts w:ascii="Times New Roman" w:hAnsi="Times New Roman"/>
      <w:smallCaps/>
      <w:spacing w:val="80"/>
      <w:sz w:val="28"/>
    </w:rPr>
  </w:style>
  <w:style w:type="paragraph" w:customStyle="1" w:styleId="InChapter">
    <w:name w:val="InChapter"/>
    <w:basedOn w:val="Heading3"/>
    <w:rsid w:val="005F2B7B"/>
    <w:pPr>
      <w:spacing w:after="240"/>
      <w:outlineLvl w:val="9"/>
    </w:pPr>
    <w:rPr>
      <w:noProof/>
    </w:rPr>
  </w:style>
  <w:style w:type="paragraph" w:styleId="Index2">
    <w:name w:val="index 2"/>
    <w:basedOn w:val="Normal"/>
    <w:next w:val="Normal"/>
    <w:semiHidden/>
    <w:rsid w:val="005F2B7B"/>
    <w:pPr>
      <w:tabs>
        <w:tab w:val="right" w:pos="4176"/>
      </w:tabs>
      <w:ind w:left="568" w:hanging="284"/>
    </w:pPr>
    <w:rPr>
      <w:rFonts w:ascii="Garamond" w:hAnsi="Garamond"/>
    </w:rPr>
  </w:style>
  <w:style w:type="paragraph" w:customStyle="1" w:styleId="Byline">
    <w:name w:val="Byline"/>
    <w:rsid w:val="005F2B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B7B"/>
    <w:pPr>
      <w:tabs>
        <w:tab w:val="clear" w:pos="3600"/>
        <w:tab w:val="clear" w:pos="3958"/>
      </w:tabs>
      <w:jc w:val="right"/>
    </w:pPr>
  </w:style>
  <w:style w:type="character" w:styleId="Emphasis">
    <w:name w:val="Emphasis"/>
    <w:basedOn w:val="DefaultParagraphFont"/>
    <w:qFormat/>
    <w:rsid w:val="005F2B7B"/>
    <w:rPr>
      <w:i/>
    </w:rPr>
  </w:style>
  <w:style w:type="paragraph" w:styleId="Caption">
    <w:name w:val="caption"/>
    <w:basedOn w:val="BodyText"/>
    <w:next w:val="Normal"/>
    <w:qFormat/>
    <w:rsid w:val="005F2B7B"/>
    <w:pPr>
      <w:framePr w:w="2268" w:hSpace="181" w:vSpace="181" w:wrap="around" w:vAnchor="text" w:hAnchor="page" w:x="1135" w:y="285" w:anchorLock="1"/>
    </w:pPr>
    <w:rPr>
      <w:i/>
    </w:rPr>
  </w:style>
  <w:style w:type="paragraph" w:customStyle="1" w:styleId="MiniTOCTitle">
    <w:name w:val="MiniTOCTitle"/>
    <w:basedOn w:val="Heading4"/>
    <w:rsid w:val="005F2B7B"/>
    <w:pPr>
      <w:spacing w:before="240"/>
      <w:outlineLvl w:val="9"/>
    </w:pPr>
    <w:rPr>
      <w:noProof/>
      <w:sz w:val="24"/>
    </w:rPr>
  </w:style>
  <w:style w:type="paragraph" w:customStyle="1" w:styleId="MiniTOCItem">
    <w:name w:val="MiniTOCItem"/>
    <w:basedOn w:val="ListBullet"/>
    <w:rsid w:val="005F2B7B"/>
    <w:pPr>
      <w:numPr>
        <w:numId w:val="0"/>
      </w:numPr>
      <w:tabs>
        <w:tab w:val="right" w:leader="dot" w:pos="6521"/>
      </w:tabs>
      <w:spacing w:before="0" w:after="0"/>
    </w:pPr>
  </w:style>
  <w:style w:type="paragraph" w:customStyle="1" w:styleId="TOFTitle">
    <w:name w:val="TOFTitle"/>
    <w:basedOn w:val="TOCTitle"/>
    <w:rsid w:val="005F2B7B"/>
  </w:style>
  <w:style w:type="paragraph" w:styleId="TableofFigures">
    <w:name w:val="table of figures"/>
    <w:basedOn w:val="Normal"/>
    <w:next w:val="Normal"/>
    <w:semiHidden/>
    <w:rsid w:val="005F2B7B"/>
    <w:pPr>
      <w:tabs>
        <w:tab w:val="right" w:leader="dot" w:pos="9072"/>
      </w:tabs>
      <w:ind w:left="970" w:hanging="403"/>
    </w:pPr>
    <w:rPr>
      <w:rFonts w:ascii="Times New Roman" w:hAnsi="Times New Roman"/>
      <w:b/>
    </w:rPr>
  </w:style>
  <w:style w:type="paragraph" w:styleId="ListNumber">
    <w:name w:val="List Number"/>
    <w:basedOn w:val="List"/>
    <w:rsid w:val="005F2B7B"/>
    <w:pPr>
      <w:numPr>
        <w:numId w:val="15"/>
      </w:numPr>
      <w:tabs>
        <w:tab w:val="clear" w:pos="340"/>
      </w:tabs>
    </w:pPr>
  </w:style>
  <w:style w:type="character" w:customStyle="1" w:styleId="WingdingSymbols">
    <w:name w:val="Wingding Symbols"/>
    <w:rsid w:val="005F2B7B"/>
    <w:rPr>
      <w:rFonts w:ascii="Wingdings" w:hAnsi="Wingdings"/>
    </w:rPr>
  </w:style>
  <w:style w:type="paragraph" w:customStyle="1" w:styleId="TableHeading">
    <w:name w:val="Table Heading"/>
    <w:basedOn w:val="HeadingBase"/>
    <w:rsid w:val="005F2B7B"/>
    <w:pPr>
      <w:keepLines/>
      <w:pBdr>
        <w:bottom w:val="single" w:sz="6" w:space="1" w:color="918585"/>
      </w:pBdr>
      <w:spacing w:before="240"/>
    </w:pPr>
  </w:style>
  <w:style w:type="character" w:customStyle="1" w:styleId="HotSpot">
    <w:name w:val="HotSpot"/>
    <w:rsid w:val="005F2B7B"/>
    <w:rPr>
      <w:color w:val="0033CC"/>
      <w:u w:val="none"/>
    </w:rPr>
  </w:style>
  <w:style w:type="paragraph" w:customStyle="1" w:styleId="BodyTextRight">
    <w:name w:val="Body Text Right"/>
    <w:basedOn w:val="BodyText"/>
    <w:rsid w:val="005F2B7B"/>
    <w:pPr>
      <w:spacing w:before="0" w:after="0"/>
      <w:jc w:val="right"/>
    </w:pPr>
  </w:style>
  <w:style w:type="paragraph" w:styleId="Index3">
    <w:name w:val="index 3"/>
    <w:basedOn w:val="ListNumber2"/>
    <w:next w:val="Normal"/>
    <w:semiHidden/>
    <w:rsid w:val="005F2B7B"/>
    <w:pPr>
      <w:numPr>
        <w:numId w:val="0"/>
      </w:numPr>
      <w:tabs>
        <w:tab w:val="right" w:leader="dot" w:pos="4176"/>
      </w:tabs>
    </w:pPr>
  </w:style>
  <w:style w:type="paragraph" w:styleId="ListNumber2">
    <w:name w:val="List Number 2"/>
    <w:basedOn w:val="List2"/>
    <w:rsid w:val="005F2B7B"/>
    <w:pPr>
      <w:numPr>
        <w:numId w:val="10"/>
      </w:numPr>
      <w:tabs>
        <w:tab w:val="clear" w:pos="1060"/>
      </w:tabs>
    </w:pPr>
  </w:style>
  <w:style w:type="paragraph" w:customStyle="1" w:styleId="MarginNote">
    <w:name w:val="Margin Note"/>
    <w:basedOn w:val="BodyText"/>
    <w:rsid w:val="005F2B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B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B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B7B"/>
    <w:rPr>
      <w:sz w:val="32"/>
    </w:rPr>
  </w:style>
  <w:style w:type="paragraph" w:customStyle="1" w:styleId="HeadingProcedure">
    <w:name w:val="Heading Procedure"/>
    <w:basedOn w:val="HeadingBase"/>
    <w:next w:val="Normal"/>
    <w:rsid w:val="005F2B7B"/>
    <w:pPr>
      <w:tabs>
        <w:tab w:val="left" w:pos="0"/>
      </w:tabs>
      <w:spacing w:before="120" w:after="60"/>
    </w:pPr>
    <w:rPr>
      <w:i/>
      <w:color w:val="918585"/>
      <w:sz w:val="22"/>
    </w:rPr>
  </w:style>
  <w:style w:type="paragraph" w:customStyle="1" w:styleId="TableBodyText">
    <w:name w:val="Table Body Text"/>
    <w:basedOn w:val="BodyText"/>
    <w:rsid w:val="005F2B7B"/>
    <w:pPr>
      <w:spacing w:before="60" w:after="60"/>
    </w:pPr>
  </w:style>
  <w:style w:type="paragraph" w:styleId="ListContinue">
    <w:name w:val="List Continue"/>
    <w:basedOn w:val="List"/>
    <w:rsid w:val="005F2B7B"/>
    <w:pPr>
      <w:ind w:firstLine="0"/>
    </w:pPr>
  </w:style>
  <w:style w:type="paragraph" w:customStyle="1" w:styleId="ListNote">
    <w:name w:val="List Note"/>
    <w:basedOn w:val="List"/>
    <w:rsid w:val="005F2B7B"/>
    <w:pPr>
      <w:pBdr>
        <w:top w:val="single" w:sz="6" w:space="2" w:color="918585"/>
        <w:bottom w:val="single" w:sz="6" w:space="2" w:color="918585"/>
      </w:pBdr>
      <w:tabs>
        <w:tab w:val="left" w:pos="1021"/>
      </w:tabs>
      <w:ind w:firstLine="0"/>
    </w:pPr>
  </w:style>
  <w:style w:type="paragraph" w:customStyle="1" w:styleId="Warning">
    <w:name w:val="Warning"/>
    <w:basedOn w:val="BodyText"/>
    <w:rsid w:val="005F2B7B"/>
    <w:pPr>
      <w:shd w:val="clear" w:color="auto" w:fill="D9D9D9"/>
      <w:tabs>
        <w:tab w:val="left" w:pos="992"/>
      </w:tabs>
      <w:ind w:left="119" w:right="119"/>
    </w:pPr>
    <w:rPr>
      <w:sz w:val="20"/>
    </w:rPr>
  </w:style>
  <w:style w:type="paragraph" w:customStyle="1" w:styleId="MarginIcons">
    <w:name w:val="Margin Icons"/>
    <w:basedOn w:val="BodyText"/>
    <w:rsid w:val="005F2B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B7B"/>
    <w:rPr>
      <w:rFonts w:ascii="Courier New" w:hAnsi="Courier New"/>
    </w:rPr>
  </w:style>
  <w:style w:type="paragraph" w:customStyle="1" w:styleId="NoteBullet">
    <w:name w:val="Note Bullet"/>
    <w:basedOn w:val="Note"/>
    <w:rsid w:val="005F2B7B"/>
    <w:pPr>
      <w:tabs>
        <w:tab w:val="clear" w:pos="680"/>
      </w:tabs>
      <w:spacing w:before="60" w:after="60"/>
    </w:pPr>
  </w:style>
  <w:style w:type="paragraph" w:customStyle="1" w:styleId="SubHeading2">
    <w:name w:val="SubHeading2"/>
    <w:basedOn w:val="HeadingBase"/>
    <w:rsid w:val="005F2B7B"/>
    <w:pPr>
      <w:spacing w:before="240" w:after="60"/>
    </w:pPr>
    <w:rPr>
      <w:sz w:val="20"/>
    </w:rPr>
  </w:style>
  <w:style w:type="paragraph" w:customStyle="1" w:styleId="SubHeading1">
    <w:name w:val="SubHeading1"/>
    <w:basedOn w:val="HeadingBase"/>
    <w:rsid w:val="005F2B7B"/>
    <w:pPr>
      <w:spacing w:before="240" w:after="60"/>
    </w:pPr>
    <w:rPr>
      <w:color w:val="918585"/>
      <w:sz w:val="22"/>
    </w:rPr>
  </w:style>
  <w:style w:type="paragraph" w:customStyle="1" w:styleId="SideHeading">
    <w:name w:val="Side Heading"/>
    <w:basedOn w:val="HeadingBase"/>
    <w:rsid w:val="005F2B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B7B"/>
    <w:pPr>
      <w:tabs>
        <w:tab w:val="num" w:pos="360"/>
      </w:tabs>
    </w:pPr>
  </w:style>
  <w:style w:type="paragraph" w:styleId="PlainText">
    <w:name w:val="Plain Text"/>
    <w:basedOn w:val="Normal"/>
    <w:link w:val="PlainTextChar"/>
    <w:rsid w:val="005F2B7B"/>
    <w:rPr>
      <w:sz w:val="20"/>
    </w:rPr>
  </w:style>
  <w:style w:type="character" w:customStyle="1" w:styleId="PlainTextChar">
    <w:name w:val="Plain Text Char"/>
    <w:basedOn w:val="DefaultParagraphFont"/>
    <w:link w:val="PlainText"/>
    <w:rsid w:val="005F2B7B"/>
    <w:rPr>
      <w:rFonts w:ascii="Courier New" w:eastAsia="Times New Roman" w:hAnsi="Courier New" w:cs="Times New Roman"/>
      <w:sz w:val="20"/>
      <w:szCs w:val="20"/>
      <w:lang w:eastAsia="en-US"/>
    </w:rPr>
  </w:style>
  <w:style w:type="character" w:customStyle="1" w:styleId="MenuOption">
    <w:name w:val="Menu Option"/>
    <w:basedOn w:val="DefaultParagraphFont"/>
    <w:rsid w:val="005F2B7B"/>
    <w:rPr>
      <w:b/>
      <w:smallCaps/>
    </w:rPr>
  </w:style>
  <w:style w:type="paragraph" w:customStyle="1" w:styleId="TableListNumber">
    <w:name w:val="Table List Number"/>
    <w:basedOn w:val="ListNumber"/>
    <w:rsid w:val="005F2B7B"/>
    <w:pPr>
      <w:numPr>
        <w:numId w:val="0"/>
      </w:numPr>
    </w:pPr>
  </w:style>
  <w:style w:type="paragraph" w:styleId="TOC4">
    <w:name w:val="toc 4"/>
    <w:basedOn w:val="TOCBase"/>
    <w:next w:val="Normal"/>
    <w:semiHidden/>
    <w:rsid w:val="005F2B7B"/>
    <w:pPr>
      <w:tabs>
        <w:tab w:val="right" w:leader="dot" w:pos="9071"/>
      </w:tabs>
      <w:ind w:left="1701"/>
    </w:pPr>
  </w:style>
  <w:style w:type="paragraph" w:customStyle="1" w:styleId="ListAlpha">
    <w:name w:val="List Alpha"/>
    <w:basedOn w:val="List"/>
    <w:rsid w:val="005F2B7B"/>
    <w:pPr>
      <w:numPr>
        <w:numId w:val="9"/>
      </w:numPr>
    </w:pPr>
  </w:style>
  <w:style w:type="paragraph" w:customStyle="1" w:styleId="ListAlpha2">
    <w:name w:val="List Alpha 2"/>
    <w:basedOn w:val="List2"/>
    <w:rsid w:val="005F2B7B"/>
    <w:pPr>
      <w:numPr>
        <w:numId w:val="8"/>
      </w:numPr>
    </w:pPr>
  </w:style>
  <w:style w:type="paragraph" w:styleId="List2">
    <w:name w:val="List 2"/>
    <w:basedOn w:val="BodyText"/>
    <w:rsid w:val="005F2B7B"/>
    <w:pPr>
      <w:tabs>
        <w:tab w:val="left" w:pos="680"/>
      </w:tabs>
      <w:spacing w:before="60" w:after="60"/>
      <w:ind w:left="680" w:hanging="340"/>
    </w:pPr>
  </w:style>
  <w:style w:type="paragraph" w:styleId="List3">
    <w:name w:val="List 3"/>
    <w:basedOn w:val="BodyText"/>
    <w:rsid w:val="005F2B7B"/>
    <w:pPr>
      <w:tabs>
        <w:tab w:val="left" w:pos="1021"/>
      </w:tabs>
      <w:spacing w:before="60" w:after="60"/>
      <w:ind w:left="1020" w:hanging="340"/>
    </w:pPr>
  </w:style>
  <w:style w:type="paragraph" w:styleId="List4">
    <w:name w:val="List 4"/>
    <w:basedOn w:val="BodyText"/>
    <w:rsid w:val="005F2B7B"/>
    <w:pPr>
      <w:tabs>
        <w:tab w:val="left" w:pos="1361"/>
      </w:tabs>
      <w:spacing w:before="60" w:after="60"/>
      <w:ind w:left="1361" w:hanging="340"/>
    </w:pPr>
  </w:style>
  <w:style w:type="paragraph" w:styleId="List5">
    <w:name w:val="List 5"/>
    <w:basedOn w:val="BodyText"/>
    <w:rsid w:val="005F2B7B"/>
    <w:pPr>
      <w:tabs>
        <w:tab w:val="left" w:pos="1701"/>
      </w:tabs>
      <w:spacing w:before="60" w:after="60"/>
      <w:ind w:left="1701" w:hanging="340"/>
    </w:pPr>
  </w:style>
  <w:style w:type="paragraph" w:styleId="ListBullet3">
    <w:name w:val="List Bullet 3"/>
    <w:basedOn w:val="List3"/>
    <w:rsid w:val="005F2B7B"/>
    <w:pPr>
      <w:numPr>
        <w:numId w:val="14"/>
      </w:numPr>
      <w:tabs>
        <w:tab w:val="clear" w:pos="1021"/>
      </w:tabs>
      <w:ind w:left="1037" w:hanging="357"/>
    </w:pPr>
  </w:style>
  <w:style w:type="paragraph" w:styleId="ListBullet4">
    <w:name w:val="List Bullet 4"/>
    <w:basedOn w:val="List4"/>
    <w:rsid w:val="005F2B7B"/>
    <w:pPr>
      <w:numPr>
        <w:numId w:val="3"/>
      </w:numPr>
      <w:tabs>
        <w:tab w:val="clear" w:pos="1361"/>
      </w:tabs>
    </w:pPr>
  </w:style>
  <w:style w:type="paragraph" w:styleId="ListBullet5">
    <w:name w:val="List Bullet 5"/>
    <w:basedOn w:val="List5"/>
    <w:rsid w:val="005F2B7B"/>
    <w:pPr>
      <w:numPr>
        <w:numId w:val="4"/>
      </w:numPr>
    </w:pPr>
  </w:style>
  <w:style w:type="paragraph" w:styleId="ListContinue2">
    <w:name w:val="List Continue 2"/>
    <w:basedOn w:val="List2"/>
    <w:rsid w:val="005F2B7B"/>
    <w:pPr>
      <w:ind w:firstLine="0"/>
    </w:pPr>
  </w:style>
  <w:style w:type="paragraph" w:styleId="ListContinue3">
    <w:name w:val="List Continue 3"/>
    <w:basedOn w:val="List3"/>
    <w:rsid w:val="005F2B7B"/>
    <w:pPr>
      <w:ind w:left="1021" w:firstLine="0"/>
    </w:pPr>
  </w:style>
  <w:style w:type="paragraph" w:styleId="ListContinue4">
    <w:name w:val="List Continue 4"/>
    <w:basedOn w:val="List4"/>
    <w:rsid w:val="005F2B7B"/>
    <w:pPr>
      <w:ind w:firstLine="0"/>
    </w:pPr>
  </w:style>
  <w:style w:type="paragraph" w:styleId="ListContinue5">
    <w:name w:val="List Continue 5"/>
    <w:basedOn w:val="List5"/>
    <w:rsid w:val="005F2B7B"/>
    <w:pPr>
      <w:ind w:firstLine="0"/>
    </w:pPr>
  </w:style>
  <w:style w:type="paragraph" w:styleId="ListNumber3">
    <w:name w:val="List Number 3"/>
    <w:basedOn w:val="List3"/>
    <w:rsid w:val="005F2B7B"/>
    <w:pPr>
      <w:numPr>
        <w:numId w:val="5"/>
      </w:numPr>
    </w:pPr>
  </w:style>
  <w:style w:type="paragraph" w:styleId="ListNumber4">
    <w:name w:val="List Number 4"/>
    <w:basedOn w:val="List4"/>
    <w:rsid w:val="005F2B7B"/>
    <w:pPr>
      <w:numPr>
        <w:numId w:val="6"/>
      </w:numPr>
    </w:pPr>
  </w:style>
  <w:style w:type="paragraph" w:styleId="ListNumber5">
    <w:name w:val="List Number 5"/>
    <w:basedOn w:val="List5"/>
    <w:rsid w:val="005F2B7B"/>
    <w:pPr>
      <w:numPr>
        <w:numId w:val="7"/>
      </w:numPr>
    </w:pPr>
  </w:style>
  <w:style w:type="paragraph" w:styleId="BlockText">
    <w:name w:val="Block Text"/>
    <w:basedOn w:val="Normal"/>
    <w:rsid w:val="005F2B7B"/>
    <w:pPr>
      <w:spacing w:after="120"/>
      <w:ind w:left="1440" w:right="1440"/>
    </w:pPr>
  </w:style>
  <w:style w:type="character" w:customStyle="1" w:styleId="Subscript">
    <w:name w:val="Subscript"/>
    <w:basedOn w:val="DefaultParagraphFont"/>
    <w:rsid w:val="005F2B7B"/>
    <w:rPr>
      <w:sz w:val="16"/>
      <w:vertAlign w:val="subscript"/>
    </w:rPr>
  </w:style>
  <w:style w:type="character" w:customStyle="1" w:styleId="Superscript">
    <w:name w:val="Superscript"/>
    <w:basedOn w:val="DefaultParagraphFont"/>
    <w:rsid w:val="005F2B7B"/>
    <w:rPr>
      <w:sz w:val="16"/>
      <w:vertAlign w:val="superscript"/>
    </w:rPr>
  </w:style>
  <w:style w:type="character" w:customStyle="1" w:styleId="Symbols">
    <w:name w:val="Symbols"/>
    <w:basedOn w:val="DefaultParagraphFont"/>
    <w:rsid w:val="005F2B7B"/>
    <w:rPr>
      <w:rFonts w:ascii="Symbol" w:hAnsi="Symbol"/>
    </w:rPr>
  </w:style>
  <w:style w:type="character" w:customStyle="1" w:styleId="MenuOptions">
    <w:name w:val="Menu Options"/>
    <w:basedOn w:val="DefaultParagraphFont"/>
    <w:rsid w:val="005F2B7B"/>
    <w:rPr>
      <w:rFonts w:ascii="Arial Narrow" w:hAnsi="Arial Narrow"/>
      <w:smallCaps/>
    </w:rPr>
  </w:style>
  <w:style w:type="character" w:customStyle="1" w:styleId="Buttons">
    <w:name w:val="Buttons"/>
    <w:basedOn w:val="DefaultParagraphFont"/>
    <w:rsid w:val="005F2B7B"/>
    <w:rPr>
      <w:b/>
    </w:rPr>
  </w:style>
  <w:style w:type="character" w:customStyle="1" w:styleId="Underlined">
    <w:name w:val="Underlined"/>
    <w:basedOn w:val="DefaultParagraphFont"/>
    <w:rsid w:val="005F2B7B"/>
    <w:rPr>
      <w:u w:val="single"/>
    </w:rPr>
  </w:style>
  <w:style w:type="paragraph" w:customStyle="1" w:styleId="TableBodyTextRight">
    <w:name w:val="Table Body Text Right"/>
    <w:basedOn w:val="TableBodyText"/>
    <w:rsid w:val="005F2B7B"/>
    <w:pPr>
      <w:widowControl w:val="0"/>
      <w:autoSpaceDE w:val="0"/>
      <w:autoSpaceDN w:val="0"/>
      <w:adjustRightInd w:val="0"/>
      <w:jc w:val="right"/>
    </w:pPr>
    <w:rPr>
      <w:rFonts w:cs="Arial"/>
      <w:szCs w:val="18"/>
    </w:rPr>
  </w:style>
  <w:style w:type="paragraph" w:customStyle="1" w:styleId="CopyrightText">
    <w:name w:val="Copyright Text"/>
    <w:basedOn w:val="BodyText"/>
    <w:rsid w:val="005F2B7B"/>
    <w:rPr>
      <w:sz w:val="18"/>
    </w:rPr>
  </w:style>
  <w:style w:type="paragraph" w:customStyle="1" w:styleId="BodySmallRight">
    <w:name w:val="Body Small Right"/>
    <w:basedOn w:val="BodyTextRight"/>
    <w:rsid w:val="005F2B7B"/>
    <w:rPr>
      <w:sz w:val="18"/>
      <w:szCs w:val="18"/>
    </w:rPr>
  </w:style>
  <w:style w:type="paragraph" w:customStyle="1" w:styleId="MarginEdition">
    <w:name w:val="Margin Edition"/>
    <w:basedOn w:val="MarginNote"/>
    <w:rsid w:val="005F2B7B"/>
    <w:pPr>
      <w:spacing w:before="0" w:after="0"/>
    </w:pPr>
    <w:rPr>
      <w:rFonts w:ascii="Times New Roman" w:hAnsi="Times New Roman"/>
      <w:color w:val="999999"/>
    </w:rPr>
  </w:style>
  <w:style w:type="paragraph" w:customStyle="1" w:styleId="Spacer">
    <w:name w:val="Spacer"/>
    <w:basedOn w:val="Normal"/>
    <w:rsid w:val="005F2B7B"/>
    <w:rPr>
      <w:sz w:val="2"/>
      <w:szCs w:val="2"/>
    </w:rPr>
  </w:style>
  <w:style w:type="character" w:customStyle="1" w:styleId="Small">
    <w:name w:val="Small"/>
    <w:basedOn w:val="DefaultParagraphFont"/>
    <w:rsid w:val="005F2B7B"/>
    <w:rPr>
      <w:sz w:val="16"/>
    </w:rPr>
  </w:style>
  <w:style w:type="paragraph" w:customStyle="1" w:styleId="WideTable">
    <w:name w:val="Wide Table"/>
    <w:basedOn w:val="Normal"/>
    <w:rsid w:val="005F2B7B"/>
    <w:pPr>
      <w:ind w:left="-1418"/>
    </w:pPr>
    <w:rPr>
      <w:sz w:val="2"/>
      <w:szCs w:val="2"/>
    </w:rPr>
  </w:style>
  <w:style w:type="character" w:styleId="PageNumber">
    <w:name w:val="page number"/>
    <w:basedOn w:val="DefaultParagraphFont"/>
    <w:rsid w:val="005F2B7B"/>
  </w:style>
  <w:style w:type="paragraph" w:styleId="Quote">
    <w:name w:val="Quote"/>
    <w:basedOn w:val="Heading1"/>
    <w:link w:val="QuoteChar"/>
    <w:qFormat/>
    <w:rsid w:val="005F2B7B"/>
    <w:rPr>
      <w:b w:val="0"/>
      <w:sz w:val="72"/>
      <w:szCs w:val="72"/>
      <w:lang w:val="en-NZ"/>
    </w:rPr>
  </w:style>
  <w:style w:type="character" w:customStyle="1" w:styleId="QuoteChar">
    <w:name w:val="Quote Char"/>
    <w:basedOn w:val="DefaultParagraphFont"/>
    <w:link w:val="Quote"/>
    <w:rsid w:val="005F2B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B7B"/>
    <w:pPr>
      <w:pageBreakBefore/>
    </w:pPr>
  </w:style>
  <w:style w:type="paragraph" w:customStyle="1" w:styleId="Border">
    <w:name w:val="Border"/>
    <w:basedOn w:val="Normal"/>
    <w:qFormat/>
    <w:rsid w:val="005F2B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B7B"/>
    <w:rPr>
      <w:b/>
      <w:bCs/>
      <w:i/>
      <w:iCs/>
      <w:color w:val="auto"/>
    </w:rPr>
  </w:style>
  <w:style w:type="paragraph" w:styleId="IntenseQuote">
    <w:name w:val="Intense Quote"/>
    <w:basedOn w:val="Normal"/>
    <w:next w:val="Normal"/>
    <w:link w:val="IntenseQuoteChar"/>
    <w:uiPriority w:val="30"/>
    <w:qFormat/>
    <w:rsid w:val="005F2B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B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B7B"/>
    <w:rPr>
      <w:smallCaps/>
      <w:color w:val="auto"/>
      <w:u w:val="single"/>
    </w:rPr>
  </w:style>
  <w:style w:type="character" w:styleId="IntenseReference">
    <w:name w:val="Intense Reference"/>
    <w:basedOn w:val="DefaultParagraphFont"/>
    <w:uiPriority w:val="32"/>
    <w:qFormat/>
    <w:rsid w:val="005F2B7B"/>
    <w:rPr>
      <w:b/>
      <w:bCs/>
      <w:smallCaps/>
      <w:color w:val="auto"/>
      <w:spacing w:val="5"/>
      <w:u w:val="single"/>
    </w:rPr>
  </w:style>
  <w:style w:type="paragraph" w:customStyle="1" w:styleId="2ColumnHeading">
    <w:name w:val="2Column Heading"/>
    <w:basedOn w:val="BodyText"/>
    <w:qFormat/>
    <w:rsid w:val="005F2B7B"/>
    <w:pPr>
      <w:spacing w:after="60"/>
      <w:ind w:left="-2268"/>
    </w:pPr>
    <w:rPr>
      <w:b/>
    </w:rPr>
  </w:style>
  <w:style w:type="paragraph" w:customStyle="1" w:styleId="Heading1TOC">
    <w:name w:val="Heading1 TOC"/>
    <w:basedOn w:val="Normal"/>
    <w:qFormat/>
    <w:rsid w:val="005F2B7B"/>
    <w:pPr>
      <w:spacing w:before="240" w:after="120"/>
    </w:pPr>
    <w:rPr>
      <w:rFonts w:ascii="Times New Roman" w:hAnsi="Times New Roman"/>
      <w:b/>
      <w:sz w:val="32"/>
    </w:rPr>
  </w:style>
  <w:style w:type="paragraph" w:customStyle="1" w:styleId="Heading2TOC">
    <w:name w:val="Heading2 TOC"/>
    <w:basedOn w:val="Normal"/>
    <w:qFormat/>
    <w:rsid w:val="005F2B7B"/>
    <w:pPr>
      <w:spacing w:before="240" w:after="60"/>
    </w:pPr>
    <w:rPr>
      <w:rFonts w:ascii="Times New Roman" w:hAnsi="Times New Roman"/>
      <w:b/>
      <w:sz w:val="28"/>
    </w:rPr>
  </w:style>
  <w:style w:type="character" w:customStyle="1" w:styleId="Underline">
    <w:name w:val="Underline"/>
    <w:basedOn w:val="DefaultParagraphFont"/>
    <w:qFormat/>
    <w:rsid w:val="005F2B7B"/>
    <w:rPr>
      <w:u w:val="single"/>
    </w:rPr>
  </w:style>
  <w:style w:type="character" w:customStyle="1" w:styleId="BoldandItalics">
    <w:name w:val="Bold and Italics"/>
    <w:qFormat/>
    <w:rsid w:val="005F2B7B"/>
    <w:rPr>
      <w:b/>
      <w:i/>
      <w:u w:val="none"/>
    </w:rPr>
  </w:style>
  <w:style w:type="paragraph" w:styleId="BalloonText">
    <w:name w:val="Balloon Text"/>
    <w:basedOn w:val="Normal"/>
    <w:link w:val="BalloonTextChar"/>
    <w:rsid w:val="005F2B7B"/>
    <w:rPr>
      <w:rFonts w:ascii="Tahoma" w:hAnsi="Tahoma" w:cs="Tahoma"/>
      <w:sz w:val="16"/>
      <w:szCs w:val="16"/>
    </w:rPr>
  </w:style>
  <w:style w:type="character" w:customStyle="1" w:styleId="BalloonTextChar">
    <w:name w:val="Balloon Text Char"/>
    <w:basedOn w:val="DefaultParagraphFont"/>
    <w:link w:val="BalloonText"/>
    <w:rsid w:val="005F2B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B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2B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B7B"/>
    <w:rPr>
      <w:b/>
      <w:color w:val="660033"/>
      <w:spacing w:val="0"/>
    </w:rPr>
  </w:style>
  <w:style w:type="paragraph" w:customStyle="1" w:styleId="Nameditemlist">
    <w:name w:val="Named item list"/>
    <w:basedOn w:val="BodyText"/>
    <w:qFormat/>
    <w:rsid w:val="005F2B7B"/>
    <w:pPr>
      <w:tabs>
        <w:tab w:val="left" w:pos="2835"/>
      </w:tabs>
      <w:ind w:left="2835" w:hanging="2835"/>
    </w:pPr>
  </w:style>
  <w:style w:type="paragraph" w:customStyle="1" w:styleId="BodyTextnopadding">
    <w:name w:val="Body Text no padding"/>
    <w:basedOn w:val="BodyText"/>
    <w:qFormat/>
    <w:rsid w:val="005F2B7B"/>
    <w:pPr>
      <w:spacing w:before="0" w:after="0"/>
    </w:pPr>
  </w:style>
  <w:style w:type="paragraph" w:customStyle="1" w:styleId="BodyTextBold">
    <w:name w:val="Body Text Bold"/>
    <w:basedOn w:val="BodyText"/>
    <w:qFormat/>
    <w:rsid w:val="005F2B7B"/>
    <w:rPr>
      <w:b/>
    </w:rPr>
  </w:style>
  <w:style w:type="character" w:styleId="Hyperlink">
    <w:name w:val="Hyperlink"/>
    <w:basedOn w:val="DefaultParagraphFont"/>
    <w:uiPriority w:val="99"/>
    <w:unhideWhenUsed/>
    <w:rsid w:val="000D22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272</Words>
  <Characters>1837</Characters>
  <Application>Microsoft Office Word</Application>
  <DocSecurity>0</DocSecurity>
  <Lines>59</Lines>
  <Paragraphs>44</Paragraphs>
  <ScaleCrop>false</ScaleCrop>
  <Company>Author-it Software Corporation Ltd.</Company>
  <LinksUpToDate>false</LinksUpToDate>
  <CharactersWithSpaces>2065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ICTNWK513 Manage system security</dc:title>
  <dc:subject>Approved</dc:subject>
  <dc:creator>PwC’s Skills for Australia</dc:creator>
  <cp:keywords>Release: 1</cp:keywords>
  <dc:description>Review Date: 12 April 2008</dc:description>
  <cp:lastModifiedBy>HSD_TPCMSd.prod</cp:lastModifiedBy>
  <cp:revision>3</cp:revision>
  <dcterms:created xsi:type="dcterms:W3CDTF">2019-09-02T01:44:00Z</dcterms:created>
  <dcterms:modified xsi:type="dcterms:W3CDTF">2019-09-02T01:44:00Z</dcterms:modified>
</cp:coreProperties>
</file>