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3EC" w:rsidP="00D823EC">
      <w:pPr>
        <w:pStyle w:val="Title"/>
      </w:pPr>
      <w:r>
        <w:fldChar w:fldCharType="begin"/>
      </w:r>
      <w:r>
        <w:instrText xml:space="preserve"> TITLE   \* MERGEFORMAT </w:instrText>
      </w:r>
      <w:r>
        <w:fldChar w:fldCharType="separate"/>
      </w:r>
      <w:r>
        <w:t>ICTNWK510 Develop, implement and evaluate system and application security</w:t>
      </w:r>
      <w:r>
        <w:fldChar w:fldCharType="end"/>
      </w:r>
    </w:p>
    <w:p w:rsidR="00D823EC" w:rsidP="00D823EC">
      <w:pPr>
        <w:pStyle w:val="Version"/>
        <w:sectPr w:rsidSect="00D24F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F7B" w:rsidP="00D24F7B">
      <w:pPr>
        <w:pStyle w:val="SuperHeading"/>
      </w:pPr>
      <w:r w:rsidRPr="00D24F7B">
        <w:t>ICTNWK510 Develop, implement and evaluate system and application security</w:t>
      </w:r>
    </w:p>
    <w:p w:rsidR="00000000" w:rsidRPr="00D24F7B" w:rsidP="00D24F7B">
      <w:pPr>
        <w:pStyle w:val="Heading1"/>
      </w:pPr>
      <w:bookmarkStart w:id="1" w:name="O_698512"/>
      <w:bookmarkEnd w:id="1"/>
      <w:r w:rsidRPr="00D24F7B">
        <w:t>Modification History</w:t>
      </w:r>
    </w:p>
    <w:tbl>
      <w:tblPr>
        <w:tblW w:w="0" w:type="auto"/>
        <w:tblLayout w:type="fixed"/>
        <w:tblCellMar>
          <w:left w:w="62" w:type="dxa"/>
          <w:right w:w="62" w:type="dxa"/>
        </w:tblCellMar>
        <w:tblLook w:val="0000"/>
      </w:tblPr>
      <w:tblGrid>
        <w:gridCol w:w="2700"/>
        <w:gridCol w:w="6325"/>
      </w:tblGrid>
      <w:tr w:rsidTr="00D24F7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rPr>
                <w:rStyle w:val="SpecialBold"/>
              </w:rPr>
              <w:t>Comments</w:t>
            </w:r>
          </w:p>
        </w:tc>
      </w:tr>
      <w:tr w:rsidTr="00D24F7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t>This version first released with ICT Information and Communications Technology Training Package Version 1.0.</w:t>
            </w:r>
          </w:p>
        </w:tc>
      </w:tr>
    </w:tbl>
    <w:p w:rsidR="00000000" w:rsidRPr="00D24F7B" w:rsidP="00D24F7B">
      <w:pPr>
        <w:pStyle w:val="BodyText"/>
      </w:pPr>
    </w:p>
    <w:p w:rsidR="00000000" w:rsidRPr="00D24F7B" w:rsidP="00D24F7B">
      <w:pPr>
        <w:pStyle w:val="AllowPageBreak"/>
      </w:pPr>
    </w:p>
    <w:p w:rsidR="00000000" w:rsidRPr="00D24F7B" w:rsidP="00D24F7B">
      <w:pPr>
        <w:pStyle w:val="Heading1"/>
      </w:pPr>
      <w:bookmarkStart w:id="2" w:name="O_698513"/>
      <w:bookmarkEnd w:id="2"/>
      <w:r w:rsidRPr="00D24F7B">
        <w:t>Application</w:t>
      </w:r>
    </w:p>
    <w:p w:rsidR="00000000" w:rsidRPr="00D24F7B" w:rsidP="00D823EC">
      <w:pPr>
        <w:pStyle w:val="BodyText"/>
      </w:pPr>
      <w:r w:rsidRPr="00D24F7B">
        <w:t>This unit describes the skills and knowledge required to develop, implement and evaluate information security in an information and communications technology (ICT) system or application during the system development life cycle (</w:t>
      </w:r>
      <w:r w:rsidRPr="00D24F7B">
        <w:t>SDLC), prior to the operations and maintenance phase.</w:t>
      </w:r>
    </w:p>
    <w:p w:rsidR="00000000" w:rsidRPr="00D24F7B" w:rsidP="00D823EC">
      <w:pPr>
        <w:pStyle w:val="BodyText"/>
      </w:pPr>
      <w:r w:rsidRPr="00D24F7B">
        <w:t>It applies to individuals with excellent information and communications technology (ICT) expertise who are working as network managers and are required to handle system and application security from th</w:t>
      </w:r>
      <w:r w:rsidRPr="00D24F7B">
        <w:t>e development phase through implementation to evaluation.</w:t>
      </w:r>
    </w:p>
    <w:p w:rsidR="00000000" w:rsidRPr="00D24F7B" w:rsidP="00D823EC">
      <w:pPr>
        <w:pStyle w:val="BodyText"/>
      </w:pPr>
      <w:r w:rsidRPr="00D24F7B">
        <w:t>No licensing, legislative or certification requirements apply to this unit at the time of publication.</w:t>
      </w:r>
    </w:p>
    <w:p w:rsidR="00000000" w:rsidRPr="00D24F7B" w:rsidP="00D24F7B">
      <w:pPr>
        <w:pStyle w:val="Heading1"/>
      </w:pPr>
      <w:bookmarkStart w:id="3" w:name="O_698516"/>
      <w:bookmarkEnd w:id="3"/>
      <w:r w:rsidRPr="00D24F7B">
        <w:t>Unit Sector</w:t>
      </w:r>
    </w:p>
    <w:p w:rsidR="00000000" w:rsidRPr="00D24F7B" w:rsidP="00D823EC">
      <w:pPr>
        <w:pStyle w:val="BodyText"/>
      </w:pPr>
      <w:r w:rsidRPr="00D24F7B">
        <w:t>Networking</w:t>
      </w:r>
    </w:p>
    <w:p w:rsidR="00000000" w:rsidRPr="00D24F7B" w:rsidP="00D24F7B">
      <w:pPr>
        <w:pStyle w:val="Heading1"/>
      </w:pPr>
      <w:bookmarkStart w:id="4" w:name="O_698517"/>
      <w:bookmarkEnd w:id="4"/>
      <w:r w:rsidRPr="00D24F7B">
        <w:t>Elements and Performance Criteria</w:t>
      </w:r>
    </w:p>
    <w:tbl>
      <w:tblPr>
        <w:tblW w:w="0" w:type="auto"/>
        <w:tblLayout w:type="fixed"/>
        <w:tblCellMar>
          <w:left w:w="62" w:type="dxa"/>
          <w:right w:w="62" w:type="dxa"/>
        </w:tblCellMar>
        <w:tblLook w:val="0000"/>
      </w:tblPr>
      <w:tblGrid>
        <w:gridCol w:w="2700"/>
        <w:gridCol w:w="6300"/>
      </w:tblGrid>
      <w:tr w:rsidTr="00D24F7B">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24F7B" w:rsidP="00D24F7B">
            <w:pPr>
              <w:pStyle w:val="BodyText"/>
            </w:pPr>
            <w:r w:rsidRPr="00D24F7B">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24F7B">
            <w:pPr>
              <w:pStyle w:val="BodyText"/>
              <w:rPr>
                <w:lang w:val="en-NZ"/>
              </w:rPr>
            </w:pPr>
            <w:r w:rsidRPr="00D24F7B">
              <w:rPr>
                <w:rStyle w:val="SpecialBold"/>
              </w:rPr>
              <w:t>PERFORMANCE CRITERIA</w:t>
            </w:r>
          </w:p>
        </w:tc>
      </w:tr>
      <w:tr w:rsidTr="00D24F7B">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rPr>
                <w:rStyle w:val="Emphasis"/>
              </w:rPr>
              <w:t>Performance criteria describe the performance needed to demonstrate achievement of the element.</w:t>
            </w:r>
          </w:p>
        </w:tc>
      </w:tr>
      <w:tr w:rsidTr="00D24F7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1. Develop system and application security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t>1.1 Identify enterprise ICT system or applic</w:t>
            </w:r>
            <w:r w:rsidRPr="00D24F7B">
              <w:t>ation security policies</w:t>
            </w:r>
          </w:p>
          <w:p w:rsidR="00000000" w:rsidRPr="00D24F7B" w:rsidP="00D24F7B">
            <w:pPr>
              <w:pStyle w:val="BodyText"/>
            </w:pPr>
            <w:r w:rsidRPr="00D24F7B">
              <w:t>1.2 Identify security requirements for the ICT system or application</w:t>
            </w:r>
          </w:p>
          <w:p w:rsidR="00000000" w:rsidRPr="00D24F7B" w:rsidP="00D24F7B">
            <w:pPr>
              <w:pStyle w:val="BodyText"/>
            </w:pPr>
            <w:r w:rsidRPr="00D24F7B">
              <w:t xml:space="preserve">1.3 Write an ICT system or application security plan according </w:t>
            </w:r>
            <w:r w:rsidRPr="00D24F7B">
              <w:t>to the enterprise and ICT system or application security policies</w:t>
            </w:r>
          </w:p>
          <w:p w:rsidR="00000000" w:rsidRPr="00D24F7B" w:rsidP="00D24F7B">
            <w:pPr>
              <w:pStyle w:val="BodyText"/>
            </w:pPr>
            <w:r w:rsidRPr="00D24F7B">
              <w:t>1.4 Identify standards against whi</w:t>
            </w:r>
            <w:r w:rsidRPr="00D24F7B">
              <w:t>ch to engineer the ICT system or application</w:t>
            </w:r>
          </w:p>
          <w:p w:rsidR="00000000" w:rsidRPr="00D24F7B" w:rsidP="00D24F7B">
            <w:pPr>
              <w:pStyle w:val="BodyText"/>
            </w:pPr>
            <w:r w:rsidRPr="00D24F7B">
              <w:t>1.5 Identify criteria for performing risk based audits against the ICT system or application</w:t>
            </w:r>
          </w:p>
          <w:p w:rsidR="00000000" w:rsidRPr="00D24F7B" w:rsidP="00D24F7B">
            <w:pPr>
              <w:pStyle w:val="BodyText"/>
            </w:pPr>
            <w:r w:rsidRPr="00D24F7B">
              <w:t>1.6 Develop processes and procedures to mitigate the introduction of vulnerabilities during the engineering process</w:t>
            </w:r>
          </w:p>
          <w:p w:rsidR="00000000" w:rsidP="00D24F7B">
            <w:pPr>
              <w:pStyle w:val="BodyText"/>
              <w:rPr>
                <w:lang w:val="en-NZ"/>
              </w:rPr>
            </w:pPr>
            <w:r w:rsidRPr="00D24F7B">
              <w:t>1.</w:t>
            </w:r>
            <w:r w:rsidRPr="00D24F7B">
              <w:t>7 Integrate applicable information security requirements, controls, processes, and procedures into ICT system and application design specifications according to established requirements</w:t>
            </w:r>
          </w:p>
        </w:tc>
      </w:tr>
      <w:tr w:rsidTr="00D24F7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2. Implement system and application security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t>2.1 Execute enterprise and ICT system or application security policies</w:t>
            </w:r>
          </w:p>
          <w:p w:rsidR="00000000" w:rsidRPr="00D24F7B" w:rsidP="00D24F7B">
            <w:pPr>
              <w:pStyle w:val="BodyText"/>
            </w:pPr>
            <w:r w:rsidRPr="00D24F7B">
              <w:t>2.2 Apply and verify compliance with identified standards against which to engineer the ICT system or application</w:t>
            </w:r>
          </w:p>
          <w:p w:rsidR="00000000" w:rsidRPr="00D24F7B" w:rsidP="00D24F7B">
            <w:pPr>
              <w:pStyle w:val="BodyText"/>
            </w:pPr>
            <w:r w:rsidRPr="00D24F7B">
              <w:t>2.3 Perform processes and procedures to mitigate the introduction of vu</w:t>
            </w:r>
            <w:r w:rsidRPr="00D24F7B">
              <w:t>lnerabilities during the engineering process</w:t>
            </w:r>
          </w:p>
          <w:p w:rsidR="00000000" w:rsidRPr="00D24F7B" w:rsidP="00D24F7B">
            <w:pPr>
              <w:pStyle w:val="BodyText"/>
            </w:pPr>
            <w:r w:rsidRPr="00D24F7B">
              <w:t>2.4 Perform secure configuration management practices</w:t>
            </w:r>
          </w:p>
          <w:p w:rsidR="00000000" w:rsidRPr="00D24F7B" w:rsidP="00D24F7B">
            <w:pPr>
              <w:pStyle w:val="BodyText"/>
            </w:pPr>
            <w:r w:rsidRPr="00D24F7B">
              <w:t>2.5 Validate that the engineered ICT system and application security controls meet the specified requirements</w:t>
            </w:r>
          </w:p>
          <w:p w:rsidR="00000000" w:rsidRPr="00D24F7B" w:rsidP="00D24F7B">
            <w:pPr>
              <w:pStyle w:val="BodyText"/>
            </w:pPr>
            <w:r w:rsidRPr="00D24F7B">
              <w:t>2.6 Re-engineer security controls to mitigate v</w:t>
            </w:r>
            <w:r w:rsidRPr="00D24F7B">
              <w:t>ulnerabilities identified during the operations phase</w:t>
            </w:r>
          </w:p>
          <w:p w:rsidR="00000000" w:rsidRPr="00D24F7B" w:rsidP="00D24F7B">
            <w:pPr>
              <w:pStyle w:val="BodyText"/>
            </w:pPr>
            <w:r w:rsidRPr="00D24F7B">
              <w:t>2.7 Ensure integration of information security practices throughout the SDLC process</w:t>
            </w:r>
          </w:p>
          <w:p w:rsidR="00000000" w:rsidRPr="00D24F7B" w:rsidP="00D24F7B">
            <w:pPr>
              <w:pStyle w:val="BodyText"/>
            </w:pPr>
            <w:r w:rsidRPr="00D24F7B">
              <w:t>2.8 Document ICT system or application security controls addressed within the system</w:t>
            </w:r>
          </w:p>
          <w:p w:rsidR="00000000" w:rsidP="00D24F7B">
            <w:pPr>
              <w:pStyle w:val="BodyText"/>
              <w:rPr>
                <w:lang w:val="en-NZ"/>
              </w:rPr>
            </w:pPr>
            <w:r w:rsidRPr="00D24F7B">
              <w:t>2.9 Practise secure coding</w:t>
            </w:r>
          </w:p>
        </w:tc>
      </w:tr>
      <w:tr w:rsidTr="00D24F7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3. E</w:t>
            </w:r>
            <w:r w:rsidRPr="00D24F7B">
              <w:t>valuate system and application security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t>3.1 Review new and existing risk management technologies to achieve an optimal enterprise risk posture</w:t>
            </w:r>
          </w:p>
          <w:p w:rsidR="00000000" w:rsidRPr="00D24F7B" w:rsidP="00D24F7B">
            <w:pPr>
              <w:pStyle w:val="BodyText"/>
            </w:pPr>
            <w:r w:rsidRPr="00D24F7B">
              <w:t>3.2 Review new and existing ICT security technologies to support secure engineering across the SDLC phases</w:t>
            </w:r>
          </w:p>
          <w:p w:rsidR="00000000" w:rsidRPr="00D24F7B" w:rsidP="00D24F7B">
            <w:pPr>
              <w:pStyle w:val="BodyText"/>
            </w:pPr>
            <w:r w:rsidRPr="00D24F7B">
              <w:t>3.3 Co</w:t>
            </w:r>
            <w:r w:rsidRPr="00D24F7B">
              <w:t>ntinually assess effectiveness of the information system controls based on risk management practices and procedures</w:t>
            </w:r>
          </w:p>
          <w:p w:rsidR="00000000" w:rsidRPr="00D24F7B" w:rsidP="00D24F7B">
            <w:pPr>
              <w:pStyle w:val="BodyText"/>
            </w:pPr>
            <w:r w:rsidRPr="00D24F7B">
              <w:t>3.4 Assess and evaluate system compliance with corporate policies and architectures</w:t>
            </w:r>
          </w:p>
          <w:p w:rsidR="00000000" w:rsidRPr="00D24F7B" w:rsidP="00D24F7B">
            <w:pPr>
              <w:pStyle w:val="BodyText"/>
            </w:pPr>
            <w:r w:rsidRPr="00D24F7B">
              <w:t>3.5 Assess system maturation and readiness for promotion</w:t>
            </w:r>
            <w:r w:rsidRPr="00D24F7B">
              <w:t xml:space="preserve"> to the production stage</w:t>
            </w:r>
          </w:p>
          <w:p w:rsidR="00000000" w:rsidRPr="00D24F7B" w:rsidP="00D24F7B">
            <w:pPr>
              <w:pStyle w:val="BodyText"/>
            </w:pPr>
            <w:r w:rsidRPr="00D24F7B">
              <w:t>3.6 Collect lessons learned from integration of information security into the SDLC and use to identify improvement actions</w:t>
            </w:r>
          </w:p>
          <w:p w:rsidR="00000000" w:rsidRPr="00D24F7B" w:rsidP="00D24F7B">
            <w:pPr>
              <w:pStyle w:val="BodyText"/>
            </w:pPr>
            <w:r w:rsidRPr="00D24F7B">
              <w:t>3.7 Collect, analyse and report performance measures</w:t>
            </w:r>
          </w:p>
        </w:tc>
      </w:tr>
    </w:tbl>
    <w:p w:rsidR="00000000" w:rsidRPr="00D24F7B" w:rsidP="00D24F7B">
      <w:pPr>
        <w:pStyle w:val="BodyText"/>
      </w:pPr>
    </w:p>
    <w:p w:rsidR="00000000" w:rsidRPr="00D24F7B" w:rsidP="00D24F7B">
      <w:pPr>
        <w:pStyle w:val="AllowPageBreak"/>
      </w:pPr>
    </w:p>
    <w:p w:rsidR="00000000" w:rsidRPr="00D24F7B" w:rsidP="00D24F7B">
      <w:pPr>
        <w:pStyle w:val="Heading1"/>
      </w:pPr>
      <w:bookmarkStart w:id="5" w:name="O_698518"/>
      <w:bookmarkEnd w:id="5"/>
      <w:r w:rsidRPr="00D24F7B">
        <w:t>Foundation Skills</w:t>
      </w:r>
    </w:p>
    <w:p w:rsidR="00000000" w:rsidRPr="00D823EC" w:rsidP="00D823EC">
      <w:pPr>
        <w:pStyle w:val="BodyText"/>
        <w:rPr>
          <w:i/>
        </w:rPr>
      </w:pPr>
      <w:r w:rsidRPr="00D823E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D823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rPr>
                <w:rStyle w:val="SpecialBold"/>
              </w:rPr>
              <w:t>Description</w:t>
            </w:r>
          </w:p>
        </w:tc>
      </w:tr>
      <w:tr w:rsidTr="00D823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3.6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ListBullet"/>
              <w:rPr>
                <w:lang w:val="en-NZ"/>
              </w:rPr>
            </w:pPr>
            <w:r w:rsidRPr="00D24F7B">
              <w:t>Builds on prior knowledge and experience t</w:t>
            </w:r>
            <w:r w:rsidRPr="00D24F7B">
              <w:t>o clarify, extend understanding and contribute to ongoing organisational improvement</w:t>
            </w:r>
          </w:p>
        </w:tc>
      </w:tr>
      <w:tr w:rsidTr="00D823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1.1-1.4, 1.7, 2.2, 3.4, 3.7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ListBullet"/>
              <w:rPr>
                <w:lang w:val="en-NZ"/>
              </w:rPr>
            </w:pPr>
            <w:r w:rsidRPr="00D24F7B">
              <w:t>Gathers, interprets and analyses technical and regulatory information to determine requirements according to client needs</w:t>
            </w:r>
          </w:p>
        </w:tc>
      </w:tr>
      <w:tr w:rsidTr="00D823EC">
        <w:tblPrEx>
          <w:tblW w:w="0" w:type="auto"/>
          <w:tblCellMar>
            <w:left w:w="62" w:type="dxa"/>
            <w:right w:w="62" w:type="dxa"/>
          </w:tblCellMar>
          <w:tblLook w:val="0000"/>
        </w:tblPrEx>
        <w:trPr>
          <w:trHeight w:val="56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1.3, 2.8, 3.7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ListBullet"/>
              <w:rPr>
                <w:lang w:val="en-NZ"/>
              </w:rPr>
            </w:pPr>
            <w:r w:rsidRPr="00D24F7B">
              <w:t>Uses factual information and industry related terminology to produce workplace documents</w:t>
            </w:r>
          </w:p>
        </w:tc>
      </w:tr>
      <w:tr w:rsidTr="00D823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3.7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ListBullet"/>
            </w:pPr>
            <w:r w:rsidRPr="00D24F7B">
              <w:t>Conveys information about performance measures clearly, using specific and relevant language suitable to audience</w:t>
            </w:r>
          </w:p>
          <w:p w:rsidR="00000000" w:rsidP="00D24F7B">
            <w:pPr>
              <w:pStyle w:val="ListBullet"/>
              <w:rPr>
                <w:lang w:val="en-NZ"/>
              </w:rPr>
            </w:pPr>
            <w:r w:rsidRPr="00D24F7B">
              <w:t>Uses listening and questioning techniques to confirm understanding</w:t>
            </w:r>
          </w:p>
        </w:tc>
      </w:tr>
      <w:tr w:rsidTr="00D823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1.1, 1.3, 1.7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ListBullet"/>
              <w:rPr>
                <w:lang w:val="en-NZ"/>
              </w:rPr>
            </w:pPr>
            <w:r w:rsidRPr="00D24F7B">
              <w:t>Takes full responsibility for identifying and considering relevant policies and legislative requirements in the development of system security pro</w:t>
            </w:r>
            <w:r w:rsidRPr="00D24F7B">
              <w:t xml:space="preserve">cesses </w:t>
            </w:r>
          </w:p>
        </w:tc>
      </w:tr>
      <w:tr w:rsidTr="00D823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1.5-1.7, 2.1, 2.3-2.7, 2.9, 3.1-3.5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ListBullet"/>
            </w:pPr>
            <w:r w:rsidRPr="00D24F7B">
              <w:t>Demonstrates a sophisticated understanding of principles, concepts, language and practices associated with the digital world and uses these to troubleshoot and reduce risks</w:t>
            </w:r>
          </w:p>
          <w:p w:rsidR="00000000" w:rsidRPr="00D24F7B" w:rsidP="00D24F7B">
            <w:pPr>
              <w:pStyle w:val="ListBullet"/>
            </w:pPr>
            <w:r w:rsidRPr="00D24F7B">
              <w:t xml:space="preserve">Uses digital tools </w:t>
            </w:r>
            <w:r w:rsidRPr="00D24F7B">
              <w:t>to access and organise complex data and analyse multiple sources of information for strategic purposes</w:t>
            </w:r>
          </w:p>
          <w:p w:rsidR="00000000" w:rsidRPr="00D24F7B" w:rsidP="00D24F7B">
            <w:pPr>
              <w:pStyle w:val="ListBullet"/>
            </w:pPr>
            <w:r w:rsidRPr="00D24F7B">
              <w:t>Is acutely aware of the importance of understanding, monitoring and controlling access to digitally stored and transmitted information</w:t>
            </w:r>
          </w:p>
          <w:p w:rsidR="00000000" w:rsidRPr="00D24F7B" w:rsidP="00D24F7B">
            <w:pPr>
              <w:pStyle w:val="ListBullet"/>
            </w:pPr>
            <w:r w:rsidRPr="00D24F7B">
              <w:t>Uses a combination</w:t>
            </w:r>
            <w:r w:rsidRPr="00D24F7B">
              <w:t xml:space="preserve"> of formal and logical planning processes and an increasingly intuitive understanding of context to identify relevant information and risks</w:t>
            </w:r>
          </w:p>
          <w:p w:rsidR="00000000" w:rsidRPr="00D24F7B" w:rsidP="00D24F7B">
            <w:pPr>
              <w:pStyle w:val="ListBullet"/>
            </w:pPr>
            <w:r w:rsidRPr="00D24F7B">
              <w:t>Makes a range of critical decisions in relatively complex situations, taking a range of constraints into account</w:t>
            </w:r>
          </w:p>
        </w:tc>
      </w:tr>
    </w:tbl>
    <w:p w:rsidR="00000000" w:rsidRPr="00D24F7B" w:rsidP="00D24F7B">
      <w:pPr>
        <w:pStyle w:val="BodyText"/>
      </w:pPr>
    </w:p>
    <w:p w:rsidR="00000000" w:rsidRPr="00D24F7B" w:rsidP="00D24F7B">
      <w:pPr>
        <w:pStyle w:val="AllowPageBreak"/>
      </w:pPr>
    </w:p>
    <w:p w:rsidR="00000000" w:rsidRPr="00D24F7B" w:rsidP="00D24F7B">
      <w:pPr>
        <w:pStyle w:val="Heading1"/>
      </w:pPr>
      <w:bookmarkStart w:id="6" w:name="O_698520"/>
      <w:bookmarkEnd w:id="6"/>
      <w:r w:rsidRPr="00D24F7B">
        <w:t>Unit Mapping Information</w:t>
      </w:r>
    </w:p>
    <w:tbl>
      <w:tblPr>
        <w:tblW w:w="0" w:type="auto"/>
        <w:tblCellMar>
          <w:left w:w="62" w:type="dxa"/>
          <w:right w:w="62" w:type="dxa"/>
        </w:tblCellMar>
        <w:tblLook w:val="0000"/>
      </w:tblPr>
      <w:tblGrid>
        <w:gridCol w:w="2114"/>
        <w:gridCol w:w="2283"/>
        <w:gridCol w:w="3129"/>
        <w:gridCol w:w="1670"/>
      </w:tblGrid>
      <w:tr w:rsidTr="00D823EC">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rPr>
                <w:rStyle w:val="SpecialBold"/>
              </w:rPr>
              <w:t>Code and title</w:t>
            </w:r>
          </w:p>
          <w:p w:rsidR="00000000" w:rsidRPr="00D24F7B" w:rsidP="00D24F7B">
            <w:pPr>
              <w:pStyle w:val="BodyText"/>
            </w:pPr>
            <w:r w:rsidRPr="00D24F7B">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rPr>
                <w:rStyle w:val="SpecialBold"/>
              </w:rPr>
              <w:t>Code and title</w:t>
            </w:r>
          </w:p>
          <w:p w:rsidR="00000000" w:rsidRPr="00D24F7B" w:rsidP="00D24F7B">
            <w:pPr>
              <w:pStyle w:val="BodyText"/>
            </w:pPr>
            <w:r w:rsidRPr="00D24F7B">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rPr>
                <w:rStyle w:val="SpecialBold"/>
              </w:rPr>
              <w:t>Equivalence status</w:t>
            </w:r>
          </w:p>
        </w:tc>
      </w:tr>
      <w:tr w:rsidTr="00D823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ICTNWK510 Develop, implement and evaluate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ICANWK510A Develop, implement and evaluate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t>Equivalent unit</w:t>
            </w:r>
          </w:p>
        </w:tc>
      </w:tr>
    </w:tbl>
    <w:p w:rsidR="00000000" w:rsidRPr="00D24F7B" w:rsidP="00D24F7B">
      <w:pPr>
        <w:pStyle w:val="BodyText"/>
      </w:pPr>
    </w:p>
    <w:p w:rsidR="00000000" w:rsidRPr="00D24F7B" w:rsidP="00D24F7B">
      <w:pPr>
        <w:pStyle w:val="AllowPageBreak"/>
      </w:pPr>
    </w:p>
    <w:p w:rsidR="00000000" w:rsidRPr="00D24F7B" w:rsidP="00D24F7B">
      <w:pPr>
        <w:pStyle w:val="Heading1"/>
      </w:pPr>
      <w:bookmarkStart w:id="7" w:name="O_698527"/>
      <w:bookmarkEnd w:id="7"/>
      <w:r w:rsidRPr="00D24F7B">
        <w:t>Links</w:t>
      </w:r>
    </w:p>
    <w:p w:rsidR="00000000" w:rsidRPr="00D24F7B" w:rsidP="00D823EC">
      <w:pPr>
        <w:pStyle w:val="BodyText"/>
      </w:pPr>
      <w:r w:rsidRPr="00D24F7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0CA5">
        <w:rPr>
          <w:rStyle w:val="Hyperlink"/>
        </w:rPr>
        <w:t>https://vetnet.gov.au/Pages/TrainingDocs.aspx?q=a53af4e4-b400-484e-b778-71c9e9d6aff2</w:t>
      </w:r>
      <w:r>
        <w:fldChar w:fldCharType="end"/>
      </w:r>
    </w:p>
    <w:p w:rsidR="00000000" w:rsidRPr="00D24F7B" w:rsidP="00D823EC">
      <w:pPr>
        <w:pStyle w:val="BodyText"/>
        <w:sectPr w:rsidSect="00D24F7B">
          <w:headerReference w:type="default" r:id="rId10"/>
          <w:footerReference w:type="default" r:id="rId11"/>
          <w:pgSz w:w="11908" w:h="16833"/>
          <w:pgMar w:top="1702" w:right="1418" w:bottom="1702" w:left="1418" w:header="992" w:footer="992" w:gutter="0"/>
          <w:cols w:space="720"/>
          <w:noEndnote/>
          <w:docGrid w:linePitch="299"/>
        </w:sectPr>
      </w:pPr>
    </w:p>
    <w:p w:rsidR="00000000" w:rsidRPr="00D24F7B" w:rsidP="00D24F7B">
      <w:pPr>
        <w:pStyle w:val="SuperHeading"/>
      </w:pPr>
      <w:r w:rsidRPr="00D24F7B">
        <w:t>Assessment Requirements for ICTNWK510 Develop, implement and evaluate system and application security</w:t>
      </w:r>
    </w:p>
    <w:p w:rsidR="00000000" w:rsidRPr="00D24F7B" w:rsidP="00D24F7B">
      <w:pPr>
        <w:pStyle w:val="Heading1"/>
      </w:pPr>
      <w:bookmarkStart w:id="8" w:name="O_698522"/>
      <w:bookmarkEnd w:id="8"/>
      <w:r w:rsidRPr="00D24F7B">
        <w:t>Modification History</w:t>
      </w:r>
    </w:p>
    <w:tbl>
      <w:tblPr>
        <w:tblW w:w="0" w:type="auto"/>
        <w:tblLayout w:type="fixed"/>
        <w:tblCellMar>
          <w:left w:w="62" w:type="dxa"/>
          <w:right w:w="62" w:type="dxa"/>
        </w:tblCellMar>
        <w:tblLook w:val="0000"/>
      </w:tblPr>
      <w:tblGrid>
        <w:gridCol w:w="2700"/>
        <w:gridCol w:w="6325"/>
      </w:tblGrid>
      <w:tr w:rsidTr="00D24F7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rPr>
                <w:rStyle w:val="SpecialBold"/>
              </w:rPr>
              <w:t>Comments</w:t>
            </w:r>
          </w:p>
        </w:tc>
      </w:tr>
      <w:tr w:rsidTr="00D24F7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7B">
            <w:pPr>
              <w:pStyle w:val="BodyText"/>
              <w:rPr>
                <w:lang w:val="en-NZ"/>
              </w:rPr>
            </w:pPr>
            <w:r w:rsidRPr="00D24F7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7B" w:rsidP="00D24F7B">
            <w:pPr>
              <w:pStyle w:val="BodyText"/>
            </w:pPr>
            <w:r w:rsidRPr="00D24F7B">
              <w:t>This version first released with ICT Information and Communications Technology Training Package Version 1.0.</w:t>
            </w:r>
          </w:p>
        </w:tc>
      </w:tr>
    </w:tbl>
    <w:p w:rsidR="00000000" w:rsidRPr="00D24F7B" w:rsidP="00D24F7B">
      <w:pPr>
        <w:pStyle w:val="BodyText"/>
      </w:pPr>
    </w:p>
    <w:p w:rsidR="00000000" w:rsidRPr="00D24F7B" w:rsidP="00D24F7B">
      <w:pPr>
        <w:pStyle w:val="AllowPageBreak"/>
      </w:pPr>
    </w:p>
    <w:p w:rsidR="00000000" w:rsidRPr="00D24F7B" w:rsidP="00D24F7B">
      <w:pPr>
        <w:pStyle w:val="Heading1"/>
      </w:pPr>
      <w:bookmarkStart w:id="9" w:name="O_698523"/>
      <w:bookmarkEnd w:id="9"/>
      <w:r w:rsidRPr="00D24F7B">
        <w:t>Performance Evidence</w:t>
      </w:r>
    </w:p>
    <w:p w:rsidR="00000000" w:rsidRPr="00D24F7B" w:rsidP="00D823EC">
      <w:pPr>
        <w:pStyle w:val="BodyText"/>
      </w:pPr>
      <w:r w:rsidRPr="00D24F7B">
        <w:t>Evidence of the ability to:</w:t>
      </w:r>
    </w:p>
    <w:p w:rsidR="00000000" w:rsidRPr="00D24F7B" w:rsidP="00D24F7B">
      <w:pPr>
        <w:pStyle w:val="ListBullet"/>
      </w:pPr>
      <w:r w:rsidRPr="00D24F7B">
        <w:t>create an information and communications technology (ICT) system o</w:t>
      </w:r>
      <w:r w:rsidRPr="00D24F7B">
        <w:t>r application security plan</w:t>
      </w:r>
    </w:p>
    <w:p w:rsidR="00000000" w:rsidRPr="00D24F7B" w:rsidP="00D24F7B">
      <w:pPr>
        <w:pStyle w:val="ListBullet"/>
      </w:pPr>
      <w:r w:rsidRPr="00D24F7B">
        <w:t>implement system and application security</w:t>
      </w:r>
    </w:p>
    <w:p w:rsidR="00000000" w:rsidRPr="00D24F7B" w:rsidP="00D24F7B">
      <w:pPr>
        <w:pStyle w:val="ListBullet"/>
      </w:pPr>
      <w:r w:rsidRPr="00D24F7B">
        <w:t>apply and verify compliance with the identified standards</w:t>
      </w:r>
    </w:p>
    <w:p w:rsidR="00000000" w:rsidRPr="00D24F7B" w:rsidP="00D24F7B">
      <w:pPr>
        <w:pStyle w:val="ListBullet"/>
      </w:pPr>
      <w:r w:rsidRPr="00D24F7B">
        <w:t>practise secure coding practices</w:t>
      </w:r>
    </w:p>
    <w:p w:rsidR="00000000" w:rsidRPr="00D24F7B" w:rsidP="00D24F7B">
      <w:pPr>
        <w:pStyle w:val="ListBullet"/>
      </w:pPr>
      <w:r w:rsidRPr="00D24F7B">
        <w:t>assess and evaluate system compliance.</w:t>
      </w:r>
    </w:p>
    <w:p w:rsidR="00000000" w:rsidRPr="00D24F7B" w:rsidP="00D24F7B">
      <w:pPr>
        <w:pStyle w:val="BodyText"/>
      </w:pPr>
    </w:p>
    <w:p w:rsidR="00000000" w:rsidRPr="00D24F7B" w:rsidP="00D823EC">
      <w:pPr>
        <w:pStyle w:val="BodyText"/>
      </w:pPr>
      <w:r w:rsidRPr="00D24F7B">
        <w:t>Note: If a specific volume or frequency is not stated, then evidence must be provided at least once.</w:t>
      </w:r>
    </w:p>
    <w:p w:rsidR="00000000" w:rsidRPr="00D24F7B" w:rsidP="00D24F7B">
      <w:pPr>
        <w:pStyle w:val="Heading1"/>
      </w:pPr>
      <w:bookmarkStart w:id="10" w:name="O_698524"/>
      <w:bookmarkEnd w:id="10"/>
      <w:r w:rsidRPr="00D24F7B">
        <w:t>Knowledge Evidence</w:t>
      </w:r>
    </w:p>
    <w:p w:rsidR="00000000" w:rsidRPr="00D24F7B" w:rsidP="00D823EC">
      <w:pPr>
        <w:pStyle w:val="BodyText"/>
      </w:pPr>
      <w:r w:rsidRPr="00D24F7B">
        <w:t>To complete the unit requirements safely and effectively, the individual must:</w:t>
      </w:r>
    </w:p>
    <w:p w:rsidR="00000000" w:rsidRPr="00D24F7B" w:rsidP="00D24F7B">
      <w:pPr>
        <w:pStyle w:val="ListBullet"/>
      </w:pPr>
      <w:r w:rsidRPr="00D24F7B">
        <w:t>summarise a range of programming langua</w:t>
      </w:r>
      <w:r w:rsidRPr="00D24F7B">
        <w:t>ges, including those used by the organisation</w:t>
      </w:r>
    </w:p>
    <w:p w:rsidR="00000000" w:rsidRPr="00D24F7B" w:rsidP="00D24F7B">
      <w:pPr>
        <w:pStyle w:val="ListBullet"/>
      </w:pPr>
      <w:r w:rsidRPr="00D24F7B">
        <w:t>summarise best practice in application of language syntax rules</w:t>
      </w:r>
    </w:p>
    <w:p w:rsidR="00000000" w:rsidRPr="00D24F7B" w:rsidP="00D24F7B">
      <w:pPr>
        <w:pStyle w:val="ListBullet"/>
      </w:pPr>
      <w:r w:rsidRPr="00D24F7B">
        <w:t>explain data structures</w:t>
      </w:r>
    </w:p>
    <w:p w:rsidR="00000000" w:rsidRPr="00D24F7B" w:rsidP="00D24F7B">
      <w:pPr>
        <w:pStyle w:val="ListBullet"/>
      </w:pPr>
      <w:r w:rsidRPr="00D24F7B">
        <w:t>outline graphical user interfaces (GUIs)</w:t>
      </w:r>
    </w:p>
    <w:p w:rsidR="00000000" w:rsidRPr="00D24F7B" w:rsidP="00D24F7B">
      <w:pPr>
        <w:pStyle w:val="ListBullet"/>
      </w:pPr>
      <w:r w:rsidRPr="00D24F7B">
        <w:t>summarise small-size application development</w:t>
      </w:r>
    </w:p>
    <w:p w:rsidR="00000000" w:rsidRPr="00D24F7B" w:rsidP="00D24F7B">
      <w:pPr>
        <w:pStyle w:val="ListBullet"/>
      </w:pPr>
      <w:r w:rsidRPr="00D24F7B">
        <w:t>identify and summarise the legislati</w:t>
      </w:r>
      <w:r w:rsidRPr="00D24F7B">
        <w:t>on, regulations and codes of practice that impact on network security</w:t>
      </w:r>
    </w:p>
    <w:p w:rsidR="00000000" w:rsidRPr="00D24F7B" w:rsidP="00D24F7B">
      <w:pPr>
        <w:pStyle w:val="ListBullet"/>
      </w:pPr>
      <w:r w:rsidRPr="00D24F7B">
        <w:t>describe the risk assessment process required in evaluating system vulnerabilities, including:</w:t>
      </w:r>
    </w:p>
    <w:p w:rsidR="00000000" w:rsidRPr="00D24F7B" w:rsidP="00D24F7B">
      <w:pPr>
        <w:pStyle w:val="ListBullet2"/>
      </w:pPr>
      <w:r w:rsidRPr="00D24F7B">
        <w:t>risk mitigation</w:t>
      </w:r>
    </w:p>
    <w:p w:rsidR="00000000" w:rsidRPr="00D24F7B" w:rsidP="00D24F7B">
      <w:pPr>
        <w:pStyle w:val="ListBullet2"/>
      </w:pPr>
      <w:r w:rsidRPr="00D24F7B">
        <w:t>security control selection</w:t>
      </w:r>
    </w:p>
    <w:p w:rsidR="00000000" w:rsidRPr="00D24F7B" w:rsidP="00D24F7B">
      <w:pPr>
        <w:pStyle w:val="ListBullet2"/>
      </w:pPr>
      <w:r w:rsidRPr="00D24F7B">
        <w:t>implementation and evaluation process</w:t>
      </w:r>
    </w:p>
    <w:p w:rsidR="00000000" w:rsidRPr="00D24F7B" w:rsidP="00D24F7B">
      <w:pPr>
        <w:pStyle w:val="ListBullet2"/>
      </w:pPr>
      <w:r w:rsidRPr="00D24F7B">
        <w:t>software security standards compliance.</w:t>
      </w:r>
    </w:p>
    <w:p w:rsidR="00000000" w:rsidRPr="00D24F7B" w:rsidP="00D24F7B">
      <w:pPr>
        <w:pStyle w:val="AllowPageBreak"/>
      </w:pPr>
    </w:p>
    <w:p w:rsidR="00000000" w:rsidRPr="00D24F7B" w:rsidP="00D24F7B">
      <w:pPr>
        <w:pStyle w:val="Heading1"/>
      </w:pPr>
      <w:bookmarkStart w:id="11" w:name="O_698525"/>
      <w:bookmarkEnd w:id="11"/>
      <w:r w:rsidRPr="00D24F7B">
        <w:t>Assessment Conditions</w:t>
      </w:r>
    </w:p>
    <w:p w:rsidR="00000000" w:rsidRPr="00D24F7B" w:rsidP="00D823EC">
      <w:pPr>
        <w:pStyle w:val="BodyText"/>
      </w:pPr>
      <w:r w:rsidRPr="00D24F7B">
        <w:t>Gather evidence to demonstrate consistent performance in conditions that are safe and replicate the workplace. Noise levels, production flow, interruptions and time variances mu</w:t>
      </w:r>
      <w:r w:rsidRPr="00D24F7B">
        <w:t>st be typical of those experienced in the network industry, and include access to:</w:t>
      </w:r>
    </w:p>
    <w:p w:rsidR="00000000" w:rsidRPr="00D24F7B" w:rsidP="00D24F7B">
      <w:pPr>
        <w:pStyle w:val="ListBullet"/>
      </w:pPr>
      <w:r w:rsidRPr="00D24F7B">
        <w:t>ICT business specifications</w:t>
      </w:r>
    </w:p>
    <w:p w:rsidR="00000000" w:rsidRPr="00D24F7B" w:rsidP="00D24F7B">
      <w:pPr>
        <w:pStyle w:val="ListBullet"/>
      </w:pPr>
      <w:r w:rsidRPr="00D24F7B">
        <w:t>information on the security environment, including laws and legislation, existing organisational security policies, organisational expertise and</w:t>
      </w:r>
      <w:r w:rsidRPr="00D24F7B">
        <w:t xml:space="preserve"> knowledge</w:t>
      </w:r>
    </w:p>
    <w:p w:rsidR="00000000" w:rsidRPr="00D24F7B" w:rsidP="00D24F7B">
      <w:pPr>
        <w:pStyle w:val="ListBullet"/>
      </w:pPr>
      <w:r w:rsidRPr="00D24F7B">
        <w:t>possible security environment, which also includes the threats to security that are, or are held to be, present in the environment</w:t>
      </w:r>
    </w:p>
    <w:p w:rsidR="00000000" w:rsidRPr="00D24F7B" w:rsidP="00D24F7B">
      <w:pPr>
        <w:pStyle w:val="ListBullet"/>
      </w:pPr>
      <w:r w:rsidRPr="00D24F7B">
        <w:t>risk analysis tools and methodologies</w:t>
      </w:r>
    </w:p>
    <w:p w:rsidR="00000000" w:rsidRPr="00D24F7B" w:rsidP="00D24F7B">
      <w:pPr>
        <w:pStyle w:val="ListBullet"/>
      </w:pPr>
      <w:r w:rsidRPr="00D24F7B">
        <w:t>ICT security assurance specifications</w:t>
      </w:r>
    </w:p>
    <w:p w:rsidR="00000000" w:rsidRPr="00D24F7B" w:rsidP="00D24F7B">
      <w:pPr>
        <w:pStyle w:val="ListBullet"/>
      </w:pPr>
      <w:r w:rsidRPr="00D24F7B">
        <w:t>application and system scenarios.</w:t>
      </w:r>
    </w:p>
    <w:p w:rsidR="00000000" w:rsidRPr="00D24F7B" w:rsidP="00D24F7B">
      <w:pPr>
        <w:pStyle w:val="BodyText"/>
      </w:pPr>
    </w:p>
    <w:p w:rsidR="00000000" w:rsidRPr="00D24F7B" w:rsidP="00D823EC">
      <w:pPr>
        <w:pStyle w:val="BodyText"/>
      </w:pPr>
      <w:r w:rsidRPr="00D24F7B">
        <w:t>Assessors must satisfy NVR/AQTF assessor requirements.</w:t>
      </w:r>
    </w:p>
    <w:p w:rsidR="00000000" w:rsidRPr="00D24F7B" w:rsidP="00D24F7B">
      <w:pPr>
        <w:pStyle w:val="Heading1"/>
      </w:pPr>
      <w:bookmarkStart w:id="12" w:name="O_698528"/>
      <w:bookmarkEnd w:id="12"/>
      <w:r w:rsidRPr="00D24F7B">
        <w:t>Links</w:t>
      </w:r>
    </w:p>
    <w:p w:rsidR="00000000" w:rsidRPr="00D24F7B" w:rsidP="00D823EC">
      <w:pPr>
        <w:pStyle w:val="BodyText"/>
      </w:pPr>
      <w:r w:rsidRPr="00D24F7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0CA5">
        <w:rPr>
          <w:rStyle w:val="Hyperlink"/>
        </w:rPr>
        <w:t>https://vetnet.gov.au/Pages/TrainingDocs.aspx?q=a53af4e4-b400-484e-b778-71c9e9d6aff2</w:t>
      </w:r>
      <w:r>
        <w:fldChar w:fldCharType="end"/>
      </w:r>
    </w:p>
    <w:p w:rsidR="00000000" w:rsidRPr="00D24F7B" w:rsidP="00D24F7B"/>
    <w:sectPr w:rsidSect="00D24F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7B" w:rsidRPr="00D823EC" w:rsidP="00D82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EC" w:rsidP="00D24F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23EC" w:rsidP="00D24F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823EC" w:rsidP="00D24F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7B" w:rsidP="00D24F7B">
    <w:pPr>
      <w:pStyle w:val="Footer"/>
      <w:framePr w:wrap="around"/>
    </w:pPr>
    <w:r>
      <w:fldChar w:fldCharType="begin"/>
    </w:r>
    <w:r>
      <w:instrText xml:space="preserve"> DOCPROPERTY  Subject  \* MERGEFORMAT </w:instrText>
    </w:r>
    <w:r>
      <w:fldChar w:fldCharType="separate"/>
    </w:r>
    <w:r w:rsidR="00D823EC">
      <w:t>Approved</w:t>
    </w:r>
    <w:r w:rsidR="00D823EC">
      <w:fldChar w:fldCharType="end"/>
    </w:r>
    <w:r>
      <w:tab/>
      <w:t xml:space="preserve">Page </w:t>
    </w:r>
    <w:r>
      <w:fldChar w:fldCharType="begin"/>
    </w:r>
    <w:r>
      <w:instrText xml:space="preserve"> PAGE  \* Arabic  \* MERGEFORMAT </w:instrText>
    </w:r>
    <w:r>
      <w:fldChar w:fldCharType="separate"/>
    </w:r>
    <w:r w:rsidR="00D823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23EC">
      <w:rPr>
        <w:noProof/>
      </w:rPr>
      <w:t>5</w:t>
    </w:r>
    <w:r>
      <w:rPr>
        <w:noProof/>
      </w:rPr>
      <w:fldChar w:fldCharType="end"/>
    </w:r>
  </w:p>
  <w:p w:rsidR="00D24F7B" w:rsidP="00D24F7B">
    <w:pPr>
      <w:pStyle w:val="Footer"/>
      <w:framePr w:wrap="around"/>
    </w:pPr>
    <w:r>
      <w:t xml:space="preserve">© Commonwealth of Australia, </w:t>
    </w:r>
    <w:r>
      <w:fldChar w:fldCharType="begin"/>
    </w:r>
    <w:r>
      <w:instrText xml:space="preserve"> DATE  \@ "yyyy"  \* MERGEFORMAT </w:instrText>
    </w:r>
    <w:r>
      <w:fldChar w:fldCharType="separate"/>
    </w:r>
    <w:r w:rsidR="00D823EC">
      <w:rPr>
        <w:noProof/>
      </w:rPr>
      <w:t>2025</w:t>
    </w:r>
    <w:r>
      <w:fldChar w:fldCharType="end"/>
    </w:r>
    <w:r>
      <w:tab/>
    </w:r>
    <w:r>
      <w:fldChar w:fldCharType="begin"/>
    </w:r>
    <w:r>
      <w:instrText xml:space="preserve"> DOCPROPERTY  Author  \* MERGEFORMAT </w:instrText>
    </w:r>
    <w:r>
      <w:fldChar w:fldCharType="separate"/>
    </w:r>
    <w:r w:rsidR="00D823EC">
      <w:t>Future Skills Organisation</w:t>
    </w:r>
    <w:r w:rsidR="00D823EC">
      <w:fldChar w:fldCharType="end"/>
    </w:r>
  </w:p>
  <w:p w:rsidR="00D24F7B" w:rsidP="00D24F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F7B" w:rsidRPr="00D823EC" w:rsidP="00D82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EC" w:rsidRPr="002D2AF8" w:rsidP="00D24F7B">
    <w:pPr>
      <w:pStyle w:val="Header"/>
      <w:framePr w:wrap="around"/>
    </w:pPr>
    <w:r>
      <w:fldChar w:fldCharType="begin"/>
    </w:r>
    <w:r>
      <w:instrText xml:space="preserve"> TITLE   \* MERGEFORMAT </w:instrText>
    </w:r>
    <w:r>
      <w:fldChar w:fldCharType="separate"/>
    </w:r>
    <w:r>
      <w:t>ICTNWK510 Develop, implement and evaluate system and application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23EC" w:rsidP="00D24F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7B" w:rsidRPr="002D2AF8" w:rsidP="00D24F7B">
    <w:pPr>
      <w:pStyle w:val="Header"/>
      <w:framePr w:wrap="around"/>
    </w:pPr>
    <w:r>
      <w:fldChar w:fldCharType="begin"/>
    </w:r>
    <w:r>
      <w:instrText xml:space="preserve"> TITLE   \* MERGEFORMAT </w:instrText>
    </w:r>
    <w:r>
      <w:fldChar w:fldCharType="separate"/>
    </w:r>
    <w:r w:rsidR="00D823EC">
      <w:t>ICTNWK510 Develop, implement and evaluate system and application security</w:t>
    </w:r>
    <w:r w:rsidR="00D823EC">
      <w:fldChar w:fldCharType="end"/>
    </w:r>
    <w:r>
      <w:tab/>
      <w:t xml:space="preserve">Date this document was generated: </w:t>
    </w:r>
    <w:r>
      <w:fldChar w:fldCharType="begin"/>
    </w:r>
    <w:r>
      <w:instrText xml:space="preserve"> CREATEDATE  \@ "d MMMM yyyy"  \* MERGEFORMAT </w:instrText>
    </w:r>
    <w:r>
      <w:fldChar w:fldCharType="separate"/>
    </w:r>
    <w:r w:rsidR="00D823EC">
      <w:rPr>
        <w:noProof/>
      </w:rPr>
      <w:t>2 March 2025</w:t>
    </w:r>
    <w:r>
      <w:fldChar w:fldCharType="end"/>
    </w:r>
  </w:p>
  <w:p w:rsidR="00D24F7B" w:rsidP="00D24F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A63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E1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ECA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F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F7B"/>
    <w:pPr>
      <w:spacing w:before="360" w:after="60"/>
      <w:outlineLvl w:val="0"/>
    </w:pPr>
    <w:rPr>
      <w:sz w:val="32"/>
    </w:rPr>
  </w:style>
  <w:style w:type="paragraph" w:styleId="Heading2">
    <w:name w:val="heading 2"/>
    <w:basedOn w:val="HeadingBase"/>
    <w:next w:val="BodyText"/>
    <w:link w:val="Heading2Char"/>
    <w:qFormat/>
    <w:rsid w:val="00D24F7B"/>
    <w:pPr>
      <w:keepLines/>
      <w:spacing w:before="240" w:after="120"/>
      <w:outlineLvl w:val="1"/>
    </w:pPr>
    <w:rPr>
      <w:sz w:val="28"/>
      <w:szCs w:val="40"/>
    </w:rPr>
  </w:style>
  <w:style w:type="paragraph" w:styleId="Heading3">
    <w:name w:val="heading 3"/>
    <w:basedOn w:val="HeadingBase"/>
    <w:next w:val="BodyText"/>
    <w:link w:val="Heading3Char"/>
    <w:qFormat/>
    <w:rsid w:val="00D24F7B"/>
    <w:pPr>
      <w:spacing w:before="180" w:after="120"/>
      <w:outlineLvl w:val="2"/>
    </w:pPr>
    <w:rPr>
      <w:spacing w:val="-10"/>
      <w:kern w:val="32"/>
    </w:rPr>
  </w:style>
  <w:style w:type="paragraph" w:styleId="Heading4">
    <w:name w:val="heading 4"/>
    <w:basedOn w:val="HeadingBase"/>
    <w:next w:val="BodyText"/>
    <w:link w:val="Heading4Char"/>
    <w:qFormat/>
    <w:rsid w:val="00D24F7B"/>
    <w:pPr>
      <w:spacing w:before="160" w:after="120"/>
      <w:outlineLvl w:val="3"/>
    </w:pPr>
    <w:rPr>
      <w:sz w:val="22"/>
    </w:rPr>
  </w:style>
  <w:style w:type="paragraph" w:styleId="Heading5">
    <w:name w:val="heading 5"/>
    <w:basedOn w:val="HeadingBase"/>
    <w:next w:val="Normal"/>
    <w:link w:val="Heading5Char"/>
    <w:qFormat/>
    <w:rsid w:val="00D24F7B"/>
    <w:pPr>
      <w:spacing w:before="80"/>
      <w:outlineLvl w:val="4"/>
    </w:pPr>
    <w:rPr>
      <w:color w:val="918585"/>
      <w:sz w:val="20"/>
    </w:rPr>
  </w:style>
  <w:style w:type="paragraph" w:styleId="Heading6">
    <w:name w:val="heading 6"/>
    <w:basedOn w:val="HeadingBase"/>
    <w:next w:val="Normal"/>
    <w:link w:val="Heading6Char"/>
    <w:qFormat/>
    <w:rsid w:val="00D24F7B"/>
    <w:pPr>
      <w:spacing w:before="60"/>
      <w:outlineLvl w:val="5"/>
    </w:pPr>
    <w:rPr>
      <w:color w:val="918585"/>
      <w:sz w:val="20"/>
    </w:rPr>
  </w:style>
  <w:style w:type="paragraph" w:styleId="Heading7">
    <w:name w:val="heading 7"/>
    <w:basedOn w:val="Normal"/>
    <w:next w:val="Normal"/>
    <w:link w:val="Heading7Char"/>
    <w:qFormat/>
    <w:rsid w:val="00D24F7B"/>
    <w:pPr>
      <w:ind w:left="720"/>
      <w:outlineLvl w:val="6"/>
    </w:pPr>
    <w:rPr>
      <w:i/>
    </w:rPr>
  </w:style>
  <w:style w:type="paragraph" w:styleId="Heading8">
    <w:name w:val="heading 8"/>
    <w:basedOn w:val="Normal"/>
    <w:next w:val="Normal"/>
    <w:link w:val="Heading8Char"/>
    <w:qFormat/>
    <w:rsid w:val="00D24F7B"/>
    <w:pPr>
      <w:ind w:left="720"/>
      <w:outlineLvl w:val="7"/>
    </w:pPr>
    <w:rPr>
      <w:i/>
    </w:rPr>
  </w:style>
  <w:style w:type="paragraph" w:styleId="Heading9">
    <w:name w:val="heading 9"/>
    <w:basedOn w:val="Normal"/>
    <w:next w:val="Normal"/>
    <w:link w:val="Heading9Char"/>
    <w:qFormat/>
    <w:rsid w:val="00D24F7B"/>
    <w:pPr>
      <w:ind w:left="720"/>
      <w:outlineLvl w:val="8"/>
    </w:pPr>
    <w:rPr>
      <w:i/>
    </w:rPr>
  </w:style>
  <w:style w:type="character" w:default="1" w:styleId="DefaultParagraphFont">
    <w:name w:val="Default Paragraph Font"/>
    <w:uiPriority w:val="1"/>
    <w:unhideWhenUsed/>
    <w:rsid w:val="00D24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F7B"/>
  </w:style>
  <w:style w:type="character" w:customStyle="1" w:styleId="Heading1Char">
    <w:name w:val="Heading 1 Char"/>
    <w:basedOn w:val="DefaultParagraphFont"/>
    <w:link w:val="Heading1"/>
    <w:rsid w:val="00D24F7B"/>
    <w:rPr>
      <w:rFonts w:ascii="Times New Roman" w:eastAsia="Times New Roman" w:hAnsi="Times New Roman" w:cs="Times New Roman"/>
      <w:b/>
      <w:sz w:val="32"/>
      <w:szCs w:val="20"/>
      <w:lang w:eastAsia="en-US"/>
    </w:rPr>
  </w:style>
  <w:style w:type="paragraph" w:styleId="BodyText">
    <w:name w:val="Body Text"/>
    <w:basedOn w:val="Normal"/>
    <w:link w:val="BodyTextChar"/>
    <w:rsid w:val="00D24F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F7B"/>
    <w:rPr>
      <w:rFonts w:ascii="Times New Roman" w:eastAsia="Times New Roman" w:hAnsi="Times New Roman" w:cs="Times New Roman"/>
      <w:sz w:val="24"/>
      <w:lang w:eastAsia="en-US"/>
    </w:rPr>
  </w:style>
  <w:style w:type="paragraph" w:styleId="ListBullet">
    <w:name w:val="List Bullet"/>
    <w:basedOn w:val="List"/>
    <w:rsid w:val="00D24F7B"/>
    <w:pPr>
      <w:numPr>
        <w:numId w:val="12"/>
      </w:numPr>
      <w:tabs>
        <w:tab w:val="clear" w:pos="340"/>
      </w:tabs>
      <w:spacing w:before="40" w:after="40"/>
    </w:pPr>
  </w:style>
  <w:style w:type="character" w:customStyle="1" w:styleId="SpecialBold">
    <w:name w:val="Special Bold"/>
    <w:basedOn w:val="DefaultParagraphFont"/>
    <w:rsid w:val="00D24F7B"/>
    <w:rPr>
      <w:b/>
      <w:spacing w:val="0"/>
    </w:rPr>
  </w:style>
  <w:style w:type="paragraph" w:styleId="ListBullet2">
    <w:name w:val="List Bullet 2"/>
    <w:basedOn w:val="List2"/>
    <w:rsid w:val="00D24F7B"/>
    <w:pPr>
      <w:numPr>
        <w:numId w:val="13"/>
      </w:numPr>
      <w:tabs>
        <w:tab w:val="clear" w:pos="680"/>
      </w:tabs>
    </w:pPr>
  </w:style>
  <w:style w:type="character" w:styleId="Emphasis">
    <w:name w:val="Emphasis"/>
    <w:basedOn w:val="DefaultParagraphFont"/>
    <w:qFormat/>
    <w:rsid w:val="00D24F7B"/>
    <w:rPr>
      <w:i/>
    </w:rPr>
  </w:style>
  <w:style w:type="paragraph" w:customStyle="1" w:styleId="SuperHeading">
    <w:name w:val="SuperHeading"/>
    <w:basedOn w:val="Normal"/>
    <w:rsid w:val="00D24F7B"/>
    <w:pPr>
      <w:spacing w:before="240" w:after="120"/>
      <w:outlineLvl w:val="0"/>
    </w:pPr>
    <w:rPr>
      <w:rFonts w:ascii="Times New Roman" w:hAnsi="Times New Roman"/>
      <w:b/>
      <w:sz w:val="32"/>
    </w:rPr>
  </w:style>
  <w:style w:type="paragraph" w:customStyle="1" w:styleId="AllowPageBreak">
    <w:name w:val="AllowPageBreak"/>
    <w:rsid w:val="00D24F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4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F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F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F7B"/>
    <w:rPr>
      <w:rFonts w:ascii="Courier New" w:eastAsia="Times New Roman" w:hAnsi="Courier New" w:cs="Times New Roman"/>
      <w:i/>
      <w:szCs w:val="20"/>
      <w:lang w:eastAsia="en-US"/>
    </w:rPr>
  </w:style>
  <w:style w:type="paragraph" w:customStyle="1" w:styleId="HeadingBase">
    <w:name w:val="Heading Base"/>
    <w:rsid w:val="00D24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F7B"/>
    <w:pPr>
      <w:tabs>
        <w:tab w:val="right" w:leader="dot" w:pos="9072"/>
      </w:tabs>
      <w:ind w:left="567"/>
    </w:pPr>
    <w:rPr>
      <w:szCs w:val="22"/>
    </w:rPr>
  </w:style>
  <w:style w:type="paragraph" w:customStyle="1" w:styleId="TOCBase">
    <w:name w:val="TOC Base"/>
    <w:rsid w:val="00D24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F7B"/>
    <w:pPr>
      <w:tabs>
        <w:tab w:val="right" w:leader="dot" w:pos="9072"/>
      </w:tabs>
      <w:spacing w:before="40" w:after="40"/>
      <w:ind w:left="284"/>
    </w:pPr>
    <w:rPr>
      <w:rFonts w:ascii="Times New Roman" w:hAnsi="Times New Roman"/>
    </w:rPr>
  </w:style>
  <w:style w:type="paragraph" w:styleId="TOC1">
    <w:name w:val="toc 1"/>
    <w:basedOn w:val="TOCBase"/>
    <w:next w:val="Normal"/>
    <w:rsid w:val="00D24F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F7B"/>
    <w:rPr>
      <w:rFonts w:ascii="Times New Roman" w:eastAsia="Times New Roman" w:hAnsi="Times New Roman" w:cs="Times New Roman"/>
      <w:sz w:val="16"/>
      <w:lang w:eastAsia="en-US"/>
    </w:rPr>
  </w:style>
  <w:style w:type="paragraph" w:styleId="Title">
    <w:name w:val="Title"/>
    <w:basedOn w:val="HeadingBase"/>
    <w:link w:val="TitleChar"/>
    <w:qFormat/>
    <w:rsid w:val="00D24F7B"/>
    <w:pPr>
      <w:spacing w:before="5040"/>
      <w:jc w:val="center"/>
    </w:pPr>
    <w:rPr>
      <w:sz w:val="48"/>
      <w:szCs w:val="72"/>
      <w:lang w:val="en-US"/>
    </w:rPr>
  </w:style>
  <w:style w:type="character" w:customStyle="1" w:styleId="TitleChar">
    <w:name w:val="Title Char"/>
    <w:basedOn w:val="DefaultParagraphFont"/>
    <w:link w:val="Title"/>
    <w:rsid w:val="00D24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F7B"/>
    <w:pPr>
      <w:tabs>
        <w:tab w:val="left" w:pos="3600"/>
        <w:tab w:val="left" w:pos="3958"/>
      </w:tabs>
    </w:pPr>
  </w:style>
  <w:style w:type="paragraph" w:styleId="List">
    <w:name w:val="List"/>
    <w:basedOn w:val="BodyText"/>
    <w:next w:val="BodyText"/>
    <w:rsid w:val="00D24F7B"/>
    <w:pPr>
      <w:tabs>
        <w:tab w:val="left" w:pos="340"/>
      </w:tabs>
      <w:spacing w:before="60" w:after="60"/>
      <w:ind w:left="340" w:hanging="340"/>
    </w:pPr>
  </w:style>
  <w:style w:type="paragraph" w:customStyle="1" w:styleId="Note">
    <w:name w:val="Note"/>
    <w:basedOn w:val="BodyText"/>
    <w:rsid w:val="00D24F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F7B"/>
    <w:pPr>
      <w:framePr w:wrap="auto" w:hAnchor="text" w:y="6049"/>
    </w:pPr>
    <w:rPr>
      <w:color w:val="000000"/>
      <w:sz w:val="40"/>
    </w:rPr>
  </w:style>
  <w:style w:type="paragraph" w:customStyle="1" w:styleId="TOCTitle">
    <w:name w:val="TOCTitle"/>
    <w:basedOn w:val="Heading1"/>
    <w:rsid w:val="00D24F7B"/>
    <w:pPr>
      <w:spacing w:after="240"/>
      <w:jc w:val="center"/>
      <w:outlineLvl w:val="9"/>
    </w:pPr>
    <w:rPr>
      <w:caps/>
    </w:rPr>
  </w:style>
  <w:style w:type="paragraph" w:customStyle="1" w:styleId="Version">
    <w:name w:val="Version"/>
    <w:rsid w:val="00D24F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F7B"/>
    <w:pPr>
      <w:keepNext w:val="0"/>
      <w:tabs>
        <w:tab w:val="right" w:pos="4176"/>
      </w:tabs>
      <w:ind w:left="198" w:hanging="198"/>
    </w:pPr>
    <w:rPr>
      <w:rFonts w:ascii="Garamond" w:hAnsi="Garamond"/>
    </w:rPr>
  </w:style>
  <w:style w:type="paragraph" w:styleId="IndexHeading">
    <w:name w:val="index heading"/>
    <w:basedOn w:val="Normal"/>
    <w:next w:val="Index1"/>
    <w:semiHidden/>
    <w:rsid w:val="00D24F7B"/>
    <w:pPr>
      <w:spacing w:before="120" w:after="120"/>
    </w:pPr>
    <w:rPr>
      <w:rFonts w:ascii="Arial" w:hAnsi="Arial"/>
      <w:b/>
      <w:color w:val="918585"/>
      <w:sz w:val="24"/>
    </w:rPr>
  </w:style>
  <w:style w:type="paragraph" w:styleId="Header">
    <w:name w:val="header"/>
    <w:basedOn w:val="Normal"/>
    <w:link w:val="HeaderChar"/>
    <w:rsid w:val="00D24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F7B"/>
    <w:rPr>
      <w:rFonts w:ascii="Times New Roman" w:eastAsia="Times New Roman" w:hAnsi="Times New Roman" w:cs="Times New Roman"/>
      <w:sz w:val="16"/>
      <w:szCs w:val="20"/>
      <w:lang w:val="en-GB" w:eastAsia="en-US"/>
    </w:rPr>
  </w:style>
  <w:style w:type="paragraph" w:customStyle="1" w:styleId="Chapter">
    <w:name w:val="Chapter"/>
    <w:basedOn w:val="Normal"/>
    <w:rsid w:val="00D24F7B"/>
    <w:pPr>
      <w:spacing w:before="240"/>
    </w:pPr>
    <w:rPr>
      <w:rFonts w:ascii="Times New Roman" w:hAnsi="Times New Roman"/>
      <w:smallCaps/>
      <w:spacing w:val="80"/>
      <w:sz w:val="28"/>
    </w:rPr>
  </w:style>
  <w:style w:type="paragraph" w:customStyle="1" w:styleId="InChapter">
    <w:name w:val="InChapter"/>
    <w:basedOn w:val="Heading3"/>
    <w:rsid w:val="00D24F7B"/>
    <w:pPr>
      <w:spacing w:after="240"/>
      <w:outlineLvl w:val="9"/>
    </w:pPr>
    <w:rPr>
      <w:noProof/>
    </w:rPr>
  </w:style>
  <w:style w:type="paragraph" w:styleId="Index2">
    <w:name w:val="index 2"/>
    <w:basedOn w:val="Normal"/>
    <w:next w:val="Normal"/>
    <w:semiHidden/>
    <w:rsid w:val="00D24F7B"/>
    <w:pPr>
      <w:tabs>
        <w:tab w:val="right" w:pos="4176"/>
      </w:tabs>
      <w:ind w:left="568" w:hanging="284"/>
    </w:pPr>
    <w:rPr>
      <w:rFonts w:ascii="Garamond" w:hAnsi="Garamond"/>
    </w:rPr>
  </w:style>
  <w:style w:type="paragraph" w:customStyle="1" w:styleId="Byline">
    <w:name w:val="Byline"/>
    <w:rsid w:val="00D24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F7B"/>
    <w:pPr>
      <w:tabs>
        <w:tab w:val="clear" w:pos="3600"/>
        <w:tab w:val="clear" w:pos="3958"/>
      </w:tabs>
      <w:jc w:val="right"/>
    </w:pPr>
  </w:style>
  <w:style w:type="paragraph" w:styleId="Caption">
    <w:name w:val="caption"/>
    <w:basedOn w:val="BodyText"/>
    <w:next w:val="Normal"/>
    <w:qFormat/>
    <w:rsid w:val="00D24F7B"/>
    <w:pPr>
      <w:framePr w:w="2268" w:hSpace="181" w:vSpace="181" w:wrap="around" w:vAnchor="text" w:hAnchor="page" w:x="1135" w:y="285" w:anchorLock="1"/>
    </w:pPr>
    <w:rPr>
      <w:i/>
    </w:rPr>
  </w:style>
  <w:style w:type="paragraph" w:customStyle="1" w:styleId="MiniTOCTitle">
    <w:name w:val="MiniTOCTitle"/>
    <w:basedOn w:val="Heading4"/>
    <w:rsid w:val="00D24F7B"/>
    <w:pPr>
      <w:spacing w:before="240"/>
      <w:outlineLvl w:val="9"/>
    </w:pPr>
    <w:rPr>
      <w:noProof/>
      <w:sz w:val="24"/>
    </w:rPr>
  </w:style>
  <w:style w:type="paragraph" w:customStyle="1" w:styleId="MiniTOCItem">
    <w:name w:val="MiniTOCItem"/>
    <w:basedOn w:val="ListBullet"/>
    <w:rsid w:val="00D24F7B"/>
    <w:pPr>
      <w:numPr>
        <w:numId w:val="0"/>
      </w:numPr>
      <w:tabs>
        <w:tab w:val="right" w:leader="dot" w:pos="6521"/>
      </w:tabs>
      <w:spacing w:before="0" w:after="0"/>
    </w:pPr>
  </w:style>
  <w:style w:type="paragraph" w:customStyle="1" w:styleId="TOFTitle">
    <w:name w:val="TOFTitle"/>
    <w:basedOn w:val="TOCTitle"/>
    <w:rsid w:val="00D24F7B"/>
  </w:style>
  <w:style w:type="paragraph" w:styleId="TableofFigures">
    <w:name w:val="table of figures"/>
    <w:basedOn w:val="Normal"/>
    <w:next w:val="Normal"/>
    <w:semiHidden/>
    <w:rsid w:val="00D24F7B"/>
    <w:pPr>
      <w:tabs>
        <w:tab w:val="right" w:leader="dot" w:pos="9072"/>
      </w:tabs>
      <w:ind w:left="970" w:hanging="403"/>
    </w:pPr>
    <w:rPr>
      <w:rFonts w:ascii="Times New Roman" w:hAnsi="Times New Roman"/>
      <w:b/>
    </w:rPr>
  </w:style>
  <w:style w:type="paragraph" w:styleId="ListNumber">
    <w:name w:val="List Number"/>
    <w:basedOn w:val="List"/>
    <w:rsid w:val="00D24F7B"/>
    <w:pPr>
      <w:numPr>
        <w:numId w:val="15"/>
      </w:numPr>
      <w:tabs>
        <w:tab w:val="clear" w:pos="340"/>
      </w:tabs>
    </w:pPr>
  </w:style>
  <w:style w:type="character" w:customStyle="1" w:styleId="WingdingSymbols">
    <w:name w:val="Wingding Symbols"/>
    <w:rsid w:val="00D24F7B"/>
    <w:rPr>
      <w:rFonts w:ascii="Wingdings" w:hAnsi="Wingdings"/>
    </w:rPr>
  </w:style>
  <w:style w:type="paragraph" w:customStyle="1" w:styleId="TableHeading">
    <w:name w:val="Table Heading"/>
    <w:basedOn w:val="HeadingBase"/>
    <w:rsid w:val="00D24F7B"/>
    <w:pPr>
      <w:keepLines/>
      <w:pBdr>
        <w:bottom w:val="single" w:sz="6" w:space="1" w:color="918585"/>
      </w:pBdr>
      <w:spacing w:before="240"/>
    </w:pPr>
  </w:style>
  <w:style w:type="character" w:customStyle="1" w:styleId="HotSpot">
    <w:name w:val="HotSpot"/>
    <w:rsid w:val="00D24F7B"/>
    <w:rPr>
      <w:color w:val="0033CC"/>
      <w:u w:val="none"/>
    </w:rPr>
  </w:style>
  <w:style w:type="paragraph" w:customStyle="1" w:styleId="BodyTextRight">
    <w:name w:val="Body Text Right"/>
    <w:basedOn w:val="BodyText"/>
    <w:rsid w:val="00D24F7B"/>
    <w:pPr>
      <w:spacing w:before="0" w:after="0"/>
      <w:jc w:val="right"/>
    </w:pPr>
  </w:style>
  <w:style w:type="paragraph" w:styleId="Index3">
    <w:name w:val="index 3"/>
    <w:basedOn w:val="ListNumber2"/>
    <w:next w:val="Normal"/>
    <w:semiHidden/>
    <w:rsid w:val="00D24F7B"/>
    <w:pPr>
      <w:numPr>
        <w:numId w:val="0"/>
      </w:numPr>
      <w:tabs>
        <w:tab w:val="right" w:leader="dot" w:pos="4176"/>
      </w:tabs>
    </w:pPr>
  </w:style>
  <w:style w:type="paragraph" w:styleId="ListNumber2">
    <w:name w:val="List Number 2"/>
    <w:basedOn w:val="List2"/>
    <w:rsid w:val="00D24F7B"/>
    <w:pPr>
      <w:numPr>
        <w:numId w:val="10"/>
      </w:numPr>
      <w:tabs>
        <w:tab w:val="clear" w:pos="1060"/>
      </w:tabs>
    </w:pPr>
  </w:style>
  <w:style w:type="paragraph" w:customStyle="1" w:styleId="MarginNote">
    <w:name w:val="Margin Note"/>
    <w:basedOn w:val="BodyText"/>
    <w:rsid w:val="00D24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F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F7B"/>
    <w:rPr>
      <w:sz w:val="32"/>
    </w:rPr>
  </w:style>
  <w:style w:type="paragraph" w:customStyle="1" w:styleId="HeadingProcedure">
    <w:name w:val="Heading Procedure"/>
    <w:basedOn w:val="HeadingBase"/>
    <w:next w:val="Normal"/>
    <w:rsid w:val="00D24F7B"/>
    <w:pPr>
      <w:tabs>
        <w:tab w:val="left" w:pos="0"/>
      </w:tabs>
      <w:spacing w:before="120" w:after="60"/>
    </w:pPr>
    <w:rPr>
      <w:i/>
      <w:color w:val="918585"/>
      <w:sz w:val="22"/>
    </w:rPr>
  </w:style>
  <w:style w:type="paragraph" w:customStyle="1" w:styleId="TableBodyText">
    <w:name w:val="Table Body Text"/>
    <w:basedOn w:val="BodyText"/>
    <w:rsid w:val="00D24F7B"/>
    <w:pPr>
      <w:spacing w:before="60" w:after="60"/>
    </w:pPr>
  </w:style>
  <w:style w:type="paragraph" w:styleId="ListContinue">
    <w:name w:val="List Continue"/>
    <w:basedOn w:val="List"/>
    <w:rsid w:val="00D24F7B"/>
    <w:pPr>
      <w:ind w:firstLine="0"/>
    </w:pPr>
  </w:style>
  <w:style w:type="paragraph" w:customStyle="1" w:styleId="ListNote">
    <w:name w:val="List Note"/>
    <w:basedOn w:val="List"/>
    <w:rsid w:val="00D24F7B"/>
    <w:pPr>
      <w:pBdr>
        <w:top w:val="single" w:sz="6" w:space="2" w:color="918585"/>
        <w:bottom w:val="single" w:sz="6" w:space="2" w:color="918585"/>
      </w:pBdr>
      <w:tabs>
        <w:tab w:val="left" w:pos="1021"/>
      </w:tabs>
      <w:ind w:firstLine="0"/>
    </w:pPr>
  </w:style>
  <w:style w:type="paragraph" w:customStyle="1" w:styleId="Warning">
    <w:name w:val="Warning"/>
    <w:basedOn w:val="BodyText"/>
    <w:rsid w:val="00D24F7B"/>
    <w:pPr>
      <w:shd w:val="clear" w:color="auto" w:fill="D9D9D9"/>
      <w:tabs>
        <w:tab w:val="left" w:pos="992"/>
      </w:tabs>
      <w:ind w:left="119" w:right="119"/>
    </w:pPr>
    <w:rPr>
      <w:sz w:val="20"/>
    </w:rPr>
  </w:style>
  <w:style w:type="paragraph" w:customStyle="1" w:styleId="MarginIcons">
    <w:name w:val="Margin Icons"/>
    <w:basedOn w:val="BodyText"/>
    <w:rsid w:val="00D24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F7B"/>
    <w:rPr>
      <w:rFonts w:ascii="Courier New" w:hAnsi="Courier New"/>
    </w:rPr>
  </w:style>
  <w:style w:type="paragraph" w:customStyle="1" w:styleId="NoteBullet">
    <w:name w:val="Note Bullet"/>
    <w:basedOn w:val="Note"/>
    <w:rsid w:val="00D24F7B"/>
    <w:pPr>
      <w:tabs>
        <w:tab w:val="clear" w:pos="680"/>
      </w:tabs>
      <w:spacing w:before="60" w:after="60"/>
    </w:pPr>
  </w:style>
  <w:style w:type="paragraph" w:customStyle="1" w:styleId="SubHeading2">
    <w:name w:val="SubHeading2"/>
    <w:basedOn w:val="HeadingBase"/>
    <w:rsid w:val="00D24F7B"/>
    <w:pPr>
      <w:spacing w:before="240" w:after="60"/>
    </w:pPr>
    <w:rPr>
      <w:sz w:val="20"/>
    </w:rPr>
  </w:style>
  <w:style w:type="paragraph" w:customStyle="1" w:styleId="SubHeading1">
    <w:name w:val="SubHeading1"/>
    <w:basedOn w:val="HeadingBase"/>
    <w:rsid w:val="00D24F7B"/>
    <w:pPr>
      <w:spacing w:before="240" w:after="60"/>
    </w:pPr>
    <w:rPr>
      <w:color w:val="918585"/>
      <w:sz w:val="22"/>
    </w:rPr>
  </w:style>
  <w:style w:type="paragraph" w:customStyle="1" w:styleId="SideHeading">
    <w:name w:val="Side Heading"/>
    <w:basedOn w:val="HeadingBase"/>
    <w:rsid w:val="00D24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F7B"/>
    <w:pPr>
      <w:tabs>
        <w:tab w:val="num" w:pos="360"/>
      </w:tabs>
    </w:pPr>
  </w:style>
  <w:style w:type="paragraph" w:styleId="PlainText">
    <w:name w:val="Plain Text"/>
    <w:basedOn w:val="Normal"/>
    <w:link w:val="PlainTextChar"/>
    <w:rsid w:val="00D24F7B"/>
    <w:rPr>
      <w:sz w:val="20"/>
    </w:rPr>
  </w:style>
  <w:style w:type="character" w:customStyle="1" w:styleId="PlainTextChar">
    <w:name w:val="Plain Text Char"/>
    <w:basedOn w:val="DefaultParagraphFont"/>
    <w:link w:val="PlainText"/>
    <w:rsid w:val="00D24F7B"/>
    <w:rPr>
      <w:rFonts w:ascii="Courier New" w:eastAsia="Times New Roman" w:hAnsi="Courier New" w:cs="Times New Roman"/>
      <w:sz w:val="20"/>
      <w:szCs w:val="20"/>
      <w:lang w:eastAsia="en-US"/>
    </w:rPr>
  </w:style>
  <w:style w:type="character" w:customStyle="1" w:styleId="MenuOption">
    <w:name w:val="Menu Option"/>
    <w:basedOn w:val="DefaultParagraphFont"/>
    <w:rsid w:val="00D24F7B"/>
    <w:rPr>
      <w:b/>
      <w:smallCaps/>
    </w:rPr>
  </w:style>
  <w:style w:type="paragraph" w:customStyle="1" w:styleId="TableListNumber">
    <w:name w:val="Table List Number"/>
    <w:basedOn w:val="ListNumber"/>
    <w:rsid w:val="00D24F7B"/>
    <w:pPr>
      <w:numPr>
        <w:numId w:val="0"/>
      </w:numPr>
    </w:pPr>
  </w:style>
  <w:style w:type="paragraph" w:styleId="TOC4">
    <w:name w:val="toc 4"/>
    <w:basedOn w:val="TOCBase"/>
    <w:next w:val="Normal"/>
    <w:semiHidden/>
    <w:rsid w:val="00D24F7B"/>
    <w:pPr>
      <w:tabs>
        <w:tab w:val="right" w:leader="dot" w:pos="9071"/>
      </w:tabs>
      <w:ind w:left="1701"/>
    </w:pPr>
  </w:style>
  <w:style w:type="paragraph" w:customStyle="1" w:styleId="ListAlpha">
    <w:name w:val="List Alpha"/>
    <w:basedOn w:val="List"/>
    <w:rsid w:val="00D24F7B"/>
    <w:pPr>
      <w:numPr>
        <w:numId w:val="9"/>
      </w:numPr>
    </w:pPr>
  </w:style>
  <w:style w:type="paragraph" w:customStyle="1" w:styleId="ListAlpha2">
    <w:name w:val="List Alpha 2"/>
    <w:basedOn w:val="List2"/>
    <w:rsid w:val="00D24F7B"/>
    <w:pPr>
      <w:numPr>
        <w:numId w:val="8"/>
      </w:numPr>
    </w:pPr>
  </w:style>
  <w:style w:type="paragraph" w:styleId="List2">
    <w:name w:val="List 2"/>
    <w:basedOn w:val="BodyText"/>
    <w:rsid w:val="00D24F7B"/>
    <w:pPr>
      <w:tabs>
        <w:tab w:val="left" w:pos="680"/>
      </w:tabs>
      <w:spacing w:before="60" w:after="60"/>
      <w:ind w:left="680" w:hanging="340"/>
    </w:pPr>
  </w:style>
  <w:style w:type="paragraph" w:styleId="List3">
    <w:name w:val="List 3"/>
    <w:basedOn w:val="BodyText"/>
    <w:rsid w:val="00D24F7B"/>
    <w:pPr>
      <w:tabs>
        <w:tab w:val="left" w:pos="1021"/>
      </w:tabs>
      <w:spacing w:before="60" w:after="60"/>
      <w:ind w:left="1020" w:hanging="340"/>
    </w:pPr>
  </w:style>
  <w:style w:type="paragraph" w:styleId="List4">
    <w:name w:val="List 4"/>
    <w:basedOn w:val="BodyText"/>
    <w:rsid w:val="00D24F7B"/>
    <w:pPr>
      <w:tabs>
        <w:tab w:val="left" w:pos="1361"/>
      </w:tabs>
      <w:spacing w:before="60" w:after="60"/>
      <w:ind w:left="1361" w:hanging="340"/>
    </w:pPr>
  </w:style>
  <w:style w:type="paragraph" w:styleId="List5">
    <w:name w:val="List 5"/>
    <w:basedOn w:val="BodyText"/>
    <w:rsid w:val="00D24F7B"/>
    <w:pPr>
      <w:tabs>
        <w:tab w:val="left" w:pos="1701"/>
      </w:tabs>
      <w:spacing w:before="60" w:after="60"/>
      <w:ind w:left="1701" w:hanging="340"/>
    </w:pPr>
  </w:style>
  <w:style w:type="paragraph" w:styleId="ListBullet3">
    <w:name w:val="List Bullet 3"/>
    <w:basedOn w:val="List3"/>
    <w:rsid w:val="00D24F7B"/>
    <w:pPr>
      <w:numPr>
        <w:numId w:val="14"/>
      </w:numPr>
      <w:tabs>
        <w:tab w:val="clear" w:pos="1021"/>
      </w:tabs>
      <w:ind w:left="1037" w:hanging="357"/>
    </w:pPr>
  </w:style>
  <w:style w:type="paragraph" w:styleId="ListBullet4">
    <w:name w:val="List Bullet 4"/>
    <w:basedOn w:val="List4"/>
    <w:rsid w:val="00D24F7B"/>
    <w:pPr>
      <w:numPr>
        <w:numId w:val="3"/>
      </w:numPr>
      <w:tabs>
        <w:tab w:val="clear" w:pos="1361"/>
      </w:tabs>
    </w:pPr>
  </w:style>
  <w:style w:type="paragraph" w:styleId="ListBullet5">
    <w:name w:val="List Bullet 5"/>
    <w:basedOn w:val="List5"/>
    <w:rsid w:val="00D24F7B"/>
    <w:pPr>
      <w:numPr>
        <w:numId w:val="4"/>
      </w:numPr>
    </w:pPr>
  </w:style>
  <w:style w:type="paragraph" w:styleId="ListContinue2">
    <w:name w:val="List Continue 2"/>
    <w:basedOn w:val="List2"/>
    <w:rsid w:val="00D24F7B"/>
    <w:pPr>
      <w:ind w:firstLine="0"/>
    </w:pPr>
  </w:style>
  <w:style w:type="paragraph" w:styleId="ListContinue3">
    <w:name w:val="List Continue 3"/>
    <w:basedOn w:val="List3"/>
    <w:rsid w:val="00D24F7B"/>
    <w:pPr>
      <w:ind w:left="1021" w:firstLine="0"/>
    </w:pPr>
  </w:style>
  <w:style w:type="paragraph" w:styleId="ListContinue4">
    <w:name w:val="List Continue 4"/>
    <w:basedOn w:val="List4"/>
    <w:rsid w:val="00D24F7B"/>
    <w:pPr>
      <w:ind w:firstLine="0"/>
    </w:pPr>
  </w:style>
  <w:style w:type="paragraph" w:styleId="ListContinue5">
    <w:name w:val="List Continue 5"/>
    <w:basedOn w:val="List5"/>
    <w:rsid w:val="00D24F7B"/>
    <w:pPr>
      <w:ind w:firstLine="0"/>
    </w:pPr>
  </w:style>
  <w:style w:type="paragraph" w:styleId="ListNumber3">
    <w:name w:val="List Number 3"/>
    <w:basedOn w:val="List3"/>
    <w:rsid w:val="00D24F7B"/>
    <w:pPr>
      <w:numPr>
        <w:numId w:val="5"/>
      </w:numPr>
    </w:pPr>
  </w:style>
  <w:style w:type="paragraph" w:styleId="ListNumber4">
    <w:name w:val="List Number 4"/>
    <w:basedOn w:val="List4"/>
    <w:rsid w:val="00D24F7B"/>
    <w:pPr>
      <w:numPr>
        <w:numId w:val="6"/>
      </w:numPr>
    </w:pPr>
  </w:style>
  <w:style w:type="paragraph" w:styleId="ListNumber5">
    <w:name w:val="List Number 5"/>
    <w:basedOn w:val="List5"/>
    <w:rsid w:val="00D24F7B"/>
    <w:pPr>
      <w:numPr>
        <w:numId w:val="7"/>
      </w:numPr>
    </w:pPr>
  </w:style>
  <w:style w:type="paragraph" w:styleId="BlockText">
    <w:name w:val="Block Text"/>
    <w:basedOn w:val="Normal"/>
    <w:rsid w:val="00D24F7B"/>
    <w:pPr>
      <w:spacing w:after="120"/>
      <w:ind w:left="1440" w:right="1440"/>
    </w:pPr>
  </w:style>
  <w:style w:type="character" w:customStyle="1" w:styleId="Subscript">
    <w:name w:val="Subscript"/>
    <w:basedOn w:val="DefaultParagraphFont"/>
    <w:rsid w:val="00D24F7B"/>
    <w:rPr>
      <w:sz w:val="16"/>
      <w:vertAlign w:val="subscript"/>
    </w:rPr>
  </w:style>
  <w:style w:type="character" w:customStyle="1" w:styleId="Superscript">
    <w:name w:val="Superscript"/>
    <w:basedOn w:val="DefaultParagraphFont"/>
    <w:rsid w:val="00D24F7B"/>
    <w:rPr>
      <w:sz w:val="16"/>
      <w:vertAlign w:val="superscript"/>
    </w:rPr>
  </w:style>
  <w:style w:type="character" w:customStyle="1" w:styleId="Symbols">
    <w:name w:val="Symbols"/>
    <w:basedOn w:val="DefaultParagraphFont"/>
    <w:rsid w:val="00D24F7B"/>
    <w:rPr>
      <w:rFonts w:ascii="Symbol" w:hAnsi="Symbol"/>
    </w:rPr>
  </w:style>
  <w:style w:type="character" w:customStyle="1" w:styleId="MenuOptions">
    <w:name w:val="Menu Options"/>
    <w:basedOn w:val="DefaultParagraphFont"/>
    <w:rsid w:val="00D24F7B"/>
    <w:rPr>
      <w:rFonts w:ascii="Arial Narrow" w:hAnsi="Arial Narrow"/>
      <w:smallCaps/>
    </w:rPr>
  </w:style>
  <w:style w:type="character" w:customStyle="1" w:styleId="Buttons">
    <w:name w:val="Buttons"/>
    <w:basedOn w:val="DefaultParagraphFont"/>
    <w:rsid w:val="00D24F7B"/>
    <w:rPr>
      <w:b/>
    </w:rPr>
  </w:style>
  <w:style w:type="character" w:customStyle="1" w:styleId="Underlined">
    <w:name w:val="Underlined"/>
    <w:basedOn w:val="DefaultParagraphFont"/>
    <w:rsid w:val="00D24F7B"/>
    <w:rPr>
      <w:u w:val="single"/>
    </w:rPr>
  </w:style>
  <w:style w:type="paragraph" w:customStyle="1" w:styleId="TableBodyTextRight">
    <w:name w:val="Table Body Text Right"/>
    <w:basedOn w:val="TableBodyText"/>
    <w:rsid w:val="00D24F7B"/>
    <w:pPr>
      <w:widowControl w:val="0"/>
      <w:autoSpaceDE w:val="0"/>
      <w:autoSpaceDN w:val="0"/>
      <w:adjustRightInd w:val="0"/>
      <w:jc w:val="right"/>
    </w:pPr>
    <w:rPr>
      <w:rFonts w:cs="Arial"/>
      <w:szCs w:val="18"/>
    </w:rPr>
  </w:style>
  <w:style w:type="paragraph" w:customStyle="1" w:styleId="CopyrightText">
    <w:name w:val="Copyright Text"/>
    <w:basedOn w:val="BodyText"/>
    <w:rsid w:val="00D24F7B"/>
    <w:rPr>
      <w:sz w:val="18"/>
    </w:rPr>
  </w:style>
  <w:style w:type="paragraph" w:customStyle="1" w:styleId="BodySmallRight">
    <w:name w:val="Body Small Right"/>
    <w:basedOn w:val="BodyTextRight"/>
    <w:rsid w:val="00D24F7B"/>
    <w:rPr>
      <w:sz w:val="18"/>
      <w:szCs w:val="18"/>
    </w:rPr>
  </w:style>
  <w:style w:type="paragraph" w:customStyle="1" w:styleId="MarginEdition">
    <w:name w:val="Margin Edition"/>
    <w:basedOn w:val="MarginNote"/>
    <w:rsid w:val="00D24F7B"/>
    <w:pPr>
      <w:spacing w:before="0" w:after="0"/>
    </w:pPr>
    <w:rPr>
      <w:rFonts w:ascii="Times New Roman" w:hAnsi="Times New Roman"/>
      <w:color w:val="999999"/>
    </w:rPr>
  </w:style>
  <w:style w:type="paragraph" w:customStyle="1" w:styleId="Spacer">
    <w:name w:val="Spacer"/>
    <w:basedOn w:val="Normal"/>
    <w:rsid w:val="00D24F7B"/>
    <w:rPr>
      <w:sz w:val="2"/>
      <w:szCs w:val="2"/>
    </w:rPr>
  </w:style>
  <w:style w:type="character" w:customStyle="1" w:styleId="Small">
    <w:name w:val="Small"/>
    <w:basedOn w:val="DefaultParagraphFont"/>
    <w:rsid w:val="00D24F7B"/>
    <w:rPr>
      <w:sz w:val="16"/>
    </w:rPr>
  </w:style>
  <w:style w:type="paragraph" w:customStyle="1" w:styleId="WideTable">
    <w:name w:val="Wide Table"/>
    <w:basedOn w:val="Normal"/>
    <w:rsid w:val="00D24F7B"/>
    <w:pPr>
      <w:ind w:left="-1418"/>
    </w:pPr>
    <w:rPr>
      <w:sz w:val="2"/>
      <w:szCs w:val="2"/>
    </w:rPr>
  </w:style>
  <w:style w:type="character" w:styleId="PageNumber">
    <w:name w:val="page number"/>
    <w:basedOn w:val="DefaultParagraphFont"/>
    <w:rsid w:val="00D24F7B"/>
  </w:style>
  <w:style w:type="paragraph" w:styleId="Quote">
    <w:name w:val="Quote"/>
    <w:basedOn w:val="Heading1"/>
    <w:link w:val="QuoteChar"/>
    <w:qFormat/>
    <w:rsid w:val="00D24F7B"/>
    <w:rPr>
      <w:b w:val="0"/>
      <w:sz w:val="72"/>
      <w:szCs w:val="72"/>
      <w:lang w:val="en-NZ"/>
    </w:rPr>
  </w:style>
  <w:style w:type="character" w:customStyle="1" w:styleId="QuoteChar">
    <w:name w:val="Quote Char"/>
    <w:basedOn w:val="DefaultParagraphFont"/>
    <w:link w:val="Quote"/>
    <w:rsid w:val="00D24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F7B"/>
    <w:pPr>
      <w:pageBreakBefore/>
    </w:pPr>
  </w:style>
  <w:style w:type="paragraph" w:customStyle="1" w:styleId="Border">
    <w:name w:val="Border"/>
    <w:basedOn w:val="Normal"/>
    <w:qFormat/>
    <w:rsid w:val="00D24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F7B"/>
    <w:rPr>
      <w:b/>
      <w:bCs/>
      <w:i/>
      <w:iCs/>
      <w:color w:val="auto"/>
    </w:rPr>
  </w:style>
  <w:style w:type="paragraph" w:styleId="IntenseQuote">
    <w:name w:val="Intense Quote"/>
    <w:basedOn w:val="Normal"/>
    <w:next w:val="Normal"/>
    <w:link w:val="IntenseQuoteChar"/>
    <w:uiPriority w:val="30"/>
    <w:qFormat/>
    <w:rsid w:val="00D24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F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F7B"/>
    <w:rPr>
      <w:smallCaps/>
      <w:color w:val="auto"/>
      <w:u w:val="single"/>
    </w:rPr>
  </w:style>
  <w:style w:type="character" w:styleId="IntenseReference">
    <w:name w:val="Intense Reference"/>
    <w:basedOn w:val="DefaultParagraphFont"/>
    <w:uiPriority w:val="32"/>
    <w:qFormat/>
    <w:rsid w:val="00D24F7B"/>
    <w:rPr>
      <w:b/>
      <w:bCs/>
      <w:smallCaps/>
      <w:color w:val="auto"/>
      <w:spacing w:val="5"/>
      <w:u w:val="single"/>
    </w:rPr>
  </w:style>
  <w:style w:type="paragraph" w:customStyle="1" w:styleId="2ColumnHeading">
    <w:name w:val="2Column Heading"/>
    <w:basedOn w:val="BodyText"/>
    <w:qFormat/>
    <w:rsid w:val="00D24F7B"/>
    <w:pPr>
      <w:spacing w:after="60"/>
      <w:ind w:left="-2268"/>
    </w:pPr>
    <w:rPr>
      <w:b/>
    </w:rPr>
  </w:style>
  <w:style w:type="paragraph" w:customStyle="1" w:styleId="Heading1TOC">
    <w:name w:val="Heading1 TOC"/>
    <w:basedOn w:val="Normal"/>
    <w:qFormat/>
    <w:rsid w:val="00D24F7B"/>
    <w:pPr>
      <w:spacing w:before="240" w:after="120"/>
    </w:pPr>
    <w:rPr>
      <w:rFonts w:ascii="Times New Roman" w:hAnsi="Times New Roman"/>
      <w:b/>
      <w:sz w:val="32"/>
    </w:rPr>
  </w:style>
  <w:style w:type="paragraph" w:customStyle="1" w:styleId="Heading2TOC">
    <w:name w:val="Heading2 TOC"/>
    <w:basedOn w:val="Normal"/>
    <w:qFormat/>
    <w:rsid w:val="00D24F7B"/>
    <w:pPr>
      <w:spacing w:before="240" w:after="60"/>
    </w:pPr>
    <w:rPr>
      <w:rFonts w:ascii="Times New Roman" w:hAnsi="Times New Roman"/>
      <w:b/>
      <w:sz w:val="28"/>
    </w:rPr>
  </w:style>
  <w:style w:type="character" w:customStyle="1" w:styleId="Underline">
    <w:name w:val="Underline"/>
    <w:basedOn w:val="DefaultParagraphFont"/>
    <w:qFormat/>
    <w:rsid w:val="00D24F7B"/>
    <w:rPr>
      <w:u w:val="single"/>
    </w:rPr>
  </w:style>
  <w:style w:type="character" w:customStyle="1" w:styleId="BoldandItalics">
    <w:name w:val="Bold and Italics"/>
    <w:qFormat/>
    <w:rsid w:val="00D24F7B"/>
    <w:rPr>
      <w:b/>
      <w:i/>
      <w:u w:val="none"/>
    </w:rPr>
  </w:style>
  <w:style w:type="paragraph" w:styleId="BalloonText">
    <w:name w:val="Balloon Text"/>
    <w:basedOn w:val="Normal"/>
    <w:link w:val="BalloonTextChar"/>
    <w:rsid w:val="00D24F7B"/>
    <w:rPr>
      <w:rFonts w:ascii="Tahoma" w:hAnsi="Tahoma" w:cs="Tahoma"/>
      <w:sz w:val="16"/>
      <w:szCs w:val="16"/>
    </w:rPr>
  </w:style>
  <w:style w:type="character" w:customStyle="1" w:styleId="BalloonTextChar">
    <w:name w:val="Balloon Text Char"/>
    <w:basedOn w:val="DefaultParagraphFont"/>
    <w:link w:val="BalloonText"/>
    <w:rsid w:val="00D24F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F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F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F7B"/>
    <w:rPr>
      <w:b/>
      <w:color w:val="660033"/>
      <w:spacing w:val="0"/>
    </w:rPr>
  </w:style>
  <w:style w:type="paragraph" w:customStyle="1" w:styleId="Nameditemlist">
    <w:name w:val="Named item list"/>
    <w:basedOn w:val="BodyText"/>
    <w:qFormat/>
    <w:rsid w:val="00D24F7B"/>
    <w:pPr>
      <w:tabs>
        <w:tab w:val="left" w:pos="2835"/>
      </w:tabs>
      <w:ind w:left="2835" w:hanging="2835"/>
    </w:pPr>
  </w:style>
  <w:style w:type="paragraph" w:customStyle="1" w:styleId="BodyTextnopadding">
    <w:name w:val="Body Text no padding"/>
    <w:basedOn w:val="BodyText"/>
    <w:qFormat/>
    <w:rsid w:val="00D24F7B"/>
    <w:pPr>
      <w:spacing w:before="0" w:after="0"/>
    </w:pPr>
  </w:style>
  <w:style w:type="paragraph" w:customStyle="1" w:styleId="BodyTextBold">
    <w:name w:val="Body Text Bold"/>
    <w:basedOn w:val="BodyText"/>
    <w:qFormat/>
    <w:rsid w:val="00D24F7B"/>
    <w:rPr>
      <w:b/>
    </w:rPr>
  </w:style>
  <w:style w:type="character" w:styleId="Hyperlink">
    <w:name w:val="Hyperlink"/>
    <w:basedOn w:val="DefaultParagraphFont"/>
    <w:uiPriority w:val="99"/>
    <w:unhideWhenUsed/>
    <w:rsid w:val="00D82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7250</Characters>
  <Application>Microsoft Office Word</Application>
  <DocSecurity>0</DocSecurity>
  <Lines>233</Lines>
  <Paragraphs>146</Paragraphs>
  <ScaleCrop>false</ScaleCrop>
  <Company>Author-it Software Corporation Ltd.</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ICTNWK510 Develop, implement and evaluate system and application security</dc:title>
  <dc:subject>Approved</dc:subject>
  <dc:creator>Future Skills Organisation</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