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216" w:rsidP="002E6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ICTNWK506 Configure, verify and troubleshoot WAN links and IP services in a medium enterprise network</w:t>
      </w:r>
      <w:r>
        <w:fldChar w:fldCharType="end"/>
      </w:r>
    </w:p>
    <w:p w:rsidR="002E6216" w:rsidP="002E6216">
      <w:pPr>
        <w:pStyle w:val="Version"/>
        <w:sectPr w:rsidSect="00DA0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D55" w:rsidP="00DA0D55">
      <w:pPr>
        <w:pStyle w:val="SuperHeading"/>
      </w:pPr>
      <w:r w:rsidRPr="00DA0D55">
        <w:t>Assessment Requirements for ICTNWK506 Configure, verify and troubleshoot WAN links and IP services in a medium enterprise network</w:t>
      </w:r>
    </w:p>
    <w:p w:rsidR="00000000" w:rsidRPr="00DA0D55" w:rsidP="00DA0D55">
      <w:pPr>
        <w:pStyle w:val="Heading1"/>
      </w:pPr>
      <w:bookmarkStart w:id="1" w:name="O_698598"/>
      <w:bookmarkEnd w:id="1"/>
      <w:r w:rsidRPr="00DA0D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A0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55" w:rsidP="00DA0D55">
            <w:pPr>
              <w:pStyle w:val="BodyText"/>
            </w:pPr>
            <w:r w:rsidRPr="00DA0D5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55">
            <w:pPr>
              <w:pStyle w:val="BodyText"/>
              <w:rPr>
                <w:lang w:val="en-NZ"/>
              </w:rPr>
            </w:pPr>
            <w:r w:rsidRPr="00DA0D55">
              <w:rPr>
                <w:rStyle w:val="SpecialBold"/>
              </w:rPr>
              <w:t>Comments</w:t>
            </w:r>
          </w:p>
        </w:tc>
      </w:tr>
      <w:tr w:rsidTr="00DA0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D55">
            <w:pPr>
              <w:pStyle w:val="BodyText"/>
              <w:rPr>
                <w:lang w:val="en-NZ"/>
              </w:rPr>
            </w:pPr>
            <w:r w:rsidRPr="00DA0D5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D55" w:rsidP="00DA0D55">
            <w:pPr>
              <w:pStyle w:val="BodyText"/>
            </w:pPr>
            <w:r w:rsidRPr="00DA0D55">
              <w:t>This version first released with ICT Information and Communications Technology Training Package Version 1.0.</w:t>
            </w:r>
          </w:p>
        </w:tc>
      </w:tr>
    </w:tbl>
    <w:p w:rsidR="00000000" w:rsidRPr="00DA0D55" w:rsidP="00DA0D55">
      <w:pPr>
        <w:pStyle w:val="BodyText"/>
      </w:pPr>
    </w:p>
    <w:p w:rsidR="00000000" w:rsidRPr="00DA0D55" w:rsidP="00DA0D55">
      <w:pPr>
        <w:pStyle w:val="AllowPageBreak"/>
      </w:pPr>
    </w:p>
    <w:p w:rsidR="00000000" w:rsidRPr="00DA0D55" w:rsidP="00DA0D55">
      <w:pPr>
        <w:pStyle w:val="Heading1"/>
      </w:pPr>
      <w:bookmarkStart w:id="2" w:name="O_698599"/>
      <w:bookmarkEnd w:id="2"/>
      <w:r w:rsidRPr="00DA0D55">
        <w:t>Performance Evidence</w:t>
      </w:r>
    </w:p>
    <w:p w:rsidR="00000000" w:rsidRPr="00DA0D55" w:rsidP="002E6216">
      <w:pPr>
        <w:pStyle w:val="BodyText"/>
      </w:pPr>
      <w:r w:rsidRPr="00DA0D55">
        <w:t>Evidence of the ability to:</w:t>
      </w:r>
    </w:p>
    <w:p w:rsidR="00000000" w:rsidRPr="00DA0D55" w:rsidP="00DA0D55">
      <w:pPr>
        <w:pStyle w:val="ListBullet"/>
      </w:pPr>
      <w:r w:rsidRPr="00DA0D55">
        <w:t>plan and prepare for the wide area network (WAN) link installation task</w:t>
      </w:r>
    </w:p>
    <w:p w:rsidR="00000000" w:rsidRPr="00DA0D55" w:rsidP="00DA0D55">
      <w:pPr>
        <w:pStyle w:val="ListBullet"/>
      </w:pPr>
      <w:r w:rsidRPr="00DA0D55">
        <w:t>insta</w:t>
      </w:r>
      <w:r w:rsidRPr="00DA0D55">
        <w:t>ll and configure WAN links</w:t>
      </w:r>
    </w:p>
    <w:p w:rsidR="00000000" w:rsidRPr="00DA0D55" w:rsidP="00DA0D55">
      <w:pPr>
        <w:pStyle w:val="ListBullet"/>
      </w:pPr>
      <w:r w:rsidRPr="00DA0D55">
        <w:t>configure and troubleshoot the following internet protocol (IP) services:</w:t>
      </w:r>
    </w:p>
    <w:p w:rsidR="00000000" w:rsidRPr="00DA0D55" w:rsidP="00DA0D55">
      <w:pPr>
        <w:pStyle w:val="ListBullet2"/>
      </w:pPr>
      <w:r w:rsidRPr="00DA0D55">
        <w:t>network address translation (NAT)</w:t>
      </w:r>
    </w:p>
    <w:p w:rsidR="00000000" w:rsidRPr="00DA0D55" w:rsidP="00DA0D55">
      <w:pPr>
        <w:pStyle w:val="ListBullet2"/>
      </w:pPr>
      <w:r w:rsidRPr="00DA0D55">
        <w:t>dynamic host configuration protocol (DHCP)</w:t>
      </w:r>
    </w:p>
    <w:p w:rsidR="00000000" w:rsidRPr="00DA0D55" w:rsidP="00DA0D55">
      <w:pPr>
        <w:pStyle w:val="ListBullet2"/>
      </w:pPr>
      <w:r w:rsidRPr="00DA0D55">
        <w:t>access control lists (ACLs)</w:t>
      </w:r>
    </w:p>
    <w:p w:rsidR="00000000" w:rsidRPr="00DA0D55" w:rsidP="00DA0D55">
      <w:pPr>
        <w:pStyle w:val="ListBullet2"/>
      </w:pPr>
      <w:r w:rsidRPr="00DA0D55">
        <w:t>configure and troubleshoot ADSL links</w:t>
      </w:r>
    </w:p>
    <w:p w:rsidR="00000000" w:rsidRPr="00DA0D55" w:rsidP="00DA0D55">
      <w:pPr>
        <w:pStyle w:val="ListBullet2"/>
      </w:pPr>
      <w:r w:rsidRPr="00DA0D55">
        <w:t>configure and troubleshoot VPNs</w:t>
      </w:r>
    </w:p>
    <w:p w:rsidR="00000000" w:rsidRPr="00DA0D55" w:rsidP="00DA0D55">
      <w:pPr>
        <w:pStyle w:val="ListBullet"/>
      </w:pPr>
      <w:r w:rsidRPr="00DA0D55">
        <w:t>document solutions.</w:t>
      </w:r>
    </w:p>
    <w:p w:rsidR="00000000" w:rsidRPr="00DA0D55" w:rsidP="00DA0D55">
      <w:pPr>
        <w:pStyle w:val="BodyText"/>
      </w:pPr>
    </w:p>
    <w:p w:rsidR="00000000" w:rsidRPr="00DA0D55" w:rsidP="002E6216">
      <w:pPr>
        <w:pStyle w:val="BodyText"/>
      </w:pPr>
      <w:r w:rsidRPr="00DA0D55">
        <w:t>Note: If a specific volume or frequency is not stated, then evidence must be provided at least once.</w:t>
      </w:r>
    </w:p>
    <w:p w:rsidR="00000000" w:rsidRPr="00DA0D55" w:rsidP="00DA0D55">
      <w:pPr>
        <w:pStyle w:val="Heading1"/>
      </w:pPr>
      <w:bookmarkStart w:id="3" w:name="O_698600"/>
      <w:bookmarkEnd w:id="3"/>
      <w:r w:rsidRPr="00DA0D55">
        <w:t>Knowledge Evidence</w:t>
      </w:r>
    </w:p>
    <w:p w:rsidR="00000000" w:rsidRPr="00DA0D55" w:rsidP="002E6216">
      <w:pPr>
        <w:pStyle w:val="BodyText"/>
      </w:pPr>
      <w:r w:rsidRPr="00DA0D55">
        <w:t>To complete the unit requirements safely and effectively, the ind</w:t>
      </w:r>
      <w:r w:rsidRPr="00DA0D55">
        <w:t>ividual must:</w:t>
      </w:r>
    </w:p>
    <w:p w:rsidR="00000000" w:rsidRPr="00DA0D55" w:rsidP="00DA0D55">
      <w:pPr>
        <w:pStyle w:val="ListBullet"/>
      </w:pPr>
      <w:r w:rsidRPr="00DA0D55">
        <w:t>outline the basic operation and configuration of internet protocol version 6 (IPv6)</w:t>
      </w:r>
    </w:p>
    <w:p w:rsidR="00000000" w:rsidRPr="00DA0D55" w:rsidP="00DA0D55">
      <w:pPr>
        <w:pStyle w:val="ListBullet"/>
      </w:pPr>
      <w:r w:rsidRPr="00DA0D55">
        <w:t>identify and describe typical router setup and operations, including:</w:t>
      </w:r>
    </w:p>
    <w:p w:rsidR="00000000" w:rsidRPr="00DA0D55" w:rsidP="00DA0D55">
      <w:pPr>
        <w:pStyle w:val="ListBullet2"/>
      </w:pPr>
      <w:r w:rsidRPr="00DA0D55">
        <w:t>ACLs</w:t>
      </w:r>
    </w:p>
    <w:p w:rsidR="00000000" w:rsidRPr="00DA0D55" w:rsidP="00DA0D55">
      <w:pPr>
        <w:pStyle w:val="ListBullet2"/>
      </w:pPr>
      <w:r w:rsidRPr="00DA0D55">
        <w:t>router calling line identification (CLI) configuration</w:t>
      </w:r>
    </w:p>
    <w:p w:rsidR="00000000" w:rsidRPr="00DA0D55" w:rsidP="00DA0D55">
      <w:pPr>
        <w:pStyle w:val="ListBullet2"/>
      </w:pPr>
      <w:r w:rsidRPr="00DA0D55">
        <w:t>router debug commands</w:t>
      </w:r>
    </w:p>
    <w:p w:rsidR="00000000" w:rsidRPr="00DA0D55" w:rsidP="00DA0D55">
      <w:pPr>
        <w:pStyle w:val="ListBullet"/>
      </w:pPr>
      <w:r w:rsidRPr="00DA0D55">
        <w:t>explain typical problems and solutions with WAN link installations.</w:t>
      </w:r>
    </w:p>
    <w:p w:rsidR="00000000" w:rsidRPr="00DA0D55" w:rsidP="00DA0D55">
      <w:pPr>
        <w:pStyle w:val="AllowPageBreak"/>
      </w:pPr>
    </w:p>
    <w:p w:rsidR="00000000" w:rsidRPr="00DA0D55" w:rsidP="00DA0D55">
      <w:pPr>
        <w:pStyle w:val="Heading1"/>
      </w:pPr>
      <w:bookmarkStart w:id="4" w:name="O_698601"/>
      <w:bookmarkEnd w:id="4"/>
      <w:r w:rsidRPr="00DA0D55">
        <w:t>Assessment Conditions</w:t>
      </w:r>
    </w:p>
    <w:p w:rsidR="00000000" w:rsidRPr="00DA0D55" w:rsidP="002E6216">
      <w:pPr>
        <w:pStyle w:val="BodyText"/>
      </w:pPr>
      <w:r w:rsidRPr="00DA0D55">
        <w:t>Gather evidence to demonstrate consistent performance in conditions that are safe and replicate the workplace. Noise levels, production flow, interru</w:t>
      </w:r>
      <w:r w:rsidRPr="00DA0D55">
        <w:t>ptions and time variances must be typical of those experienced in the network industry, and include access to:</w:t>
      </w:r>
    </w:p>
    <w:p w:rsidR="00000000" w:rsidRPr="00DA0D55" w:rsidP="00DA0D55">
      <w:pPr>
        <w:pStyle w:val="ListBullet"/>
      </w:pPr>
      <w:r w:rsidRPr="00DA0D55">
        <w:t>a site where network installation may be conducted</w:t>
      </w:r>
    </w:p>
    <w:p w:rsidR="00000000" w:rsidRPr="00DA0D55" w:rsidP="00DA0D55">
      <w:pPr>
        <w:pStyle w:val="ListBullet"/>
      </w:pPr>
      <w:r w:rsidRPr="00DA0D55">
        <w:t>hardware and software</w:t>
      </w:r>
    </w:p>
    <w:p w:rsidR="00000000" w:rsidRPr="00DA0D55" w:rsidP="00DA0D55">
      <w:pPr>
        <w:pStyle w:val="ListBullet"/>
      </w:pPr>
      <w:r w:rsidRPr="00DA0D55">
        <w:t>organisational guidelines</w:t>
      </w:r>
    </w:p>
    <w:p w:rsidR="00000000" w:rsidRPr="00DA0D55" w:rsidP="00DA0D55">
      <w:pPr>
        <w:pStyle w:val="ListBullet"/>
      </w:pPr>
      <w:r w:rsidRPr="00DA0D55">
        <w:t>computers</w:t>
      </w:r>
    </w:p>
    <w:p w:rsidR="00000000" w:rsidRPr="00DA0D55" w:rsidP="00DA0D55">
      <w:pPr>
        <w:pStyle w:val="ListBullet"/>
      </w:pPr>
      <w:r w:rsidRPr="00DA0D55">
        <w:t>WAN service point of presence.</w:t>
      </w:r>
    </w:p>
    <w:p w:rsidR="00000000" w:rsidRPr="00DA0D55" w:rsidP="00DA0D55">
      <w:pPr>
        <w:pStyle w:val="BodyText"/>
      </w:pPr>
    </w:p>
    <w:p w:rsidR="00000000" w:rsidRPr="00DA0D55" w:rsidP="002E6216">
      <w:pPr>
        <w:pStyle w:val="BodyText"/>
      </w:pPr>
      <w:r w:rsidRPr="00DA0D55">
        <w:t>Assessors must satisfy NVR/AQTF assessor requirements.</w:t>
      </w:r>
    </w:p>
    <w:p w:rsidR="00000000" w:rsidRPr="00DA0D55" w:rsidP="00DA0D55">
      <w:pPr>
        <w:pStyle w:val="Heading1"/>
      </w:pPr>
      <w:bookmarkStart w:id="5" w:name="O_698604"/>
      <w:bookmarkEnd w:id="5"/>
      <w:r w:rsidRPr="00DA0D55">
        <w:t>Links</w:t>
      </w:r>
    </w:p>
    <w:p w:rsidR="00000000" w:rsidRPr="00DA0D55" w:rsidP="002E6216">
      <w:pPr>
        <w:pStyle w:val="BodyText"/>
      </w:pPr>
      <w:r w:rsidRPr="00DA0D5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B021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A0D55" w:rsidP="00DA0D55"/>
    <w:sectPr w:rsidSect="00DA0D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55" w:rsidRPr="002E6216" w:rsidP="002E6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16" w:rsidP="00DA0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216" w:rsidP="00DA0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6216" w:rsidP="00DA0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D55" w:rsidRPr="002E6216" w:rsidP="002E6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16" w:rsidRPr="002D2AF8" w:rsidP="00DA0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ICTNWK506 Configure, verify and troubleshoot WAN links and IP services in a medium enterprise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E6216" w:rsidP="00DA0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3C1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CF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82D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D55"/>
  </w:style>
  <w:style w:type="character" w:customStyle="1" w:styleId="Heading1Char">
    <w:name w:val="Heading 1 Char"/>
    <w:basedOn w:val="DefaultParagraphFont"/>
    <w:link w:val="Heading1"/>
    <w:rsid w:val="00DA0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D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D55"/>
    <w:rPr>
      <w:b/>
      <w:spacing w:val="0"/>
    </w:rPr>
  </w:style>
  <w:style w:type="paragraph" w:styleId="ListBullet2">
    <w:name w:val="List Bullet 2"/>
    <w:basedOn w:val="List2"/>
    <w:rsid w:val="00DA0D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D55"/>
    <w:rPr>
      <w:i/>
    </w:rPr>
  </w:style>
  <w:style w:type="paragraph" w:styleId="Caption">
    <w:name w:val="caption"/>
    <w:basedOn w:val="BodyText"/>
    <w:next w:val="Normal"/>
    <w:qFormat/>
    <w:rsid w:val="00DA0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D55"/>
  </w:style>
  <w:style w:type="paragraph" w:styleId="TableofFigures">
    <w:name w:val="table of figures"/>
    <w:basedOn w:val="Normal"/>
    <w:next w:val="Normal"/>
    <w:semiHidden/>
    <w:rsid w:val="00DA0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D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D55"/>
    <w:rPr>
      <w:rFonts w:ascii="Wingdings" w:hAnsi="Wingdings"/>
    </w:rPr>
  </w:style>
  <w:style w:type="paragraph" w:customStyle="1" w:styleId="TableHeading">
    <w:name w:val="Table Heading"/>
    <w:basedOn w:val="HeadingBase"/>
    <w:rsid w:val="00DA0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D55"/>
    <w:rPr>
      <w:color w:val="0033CC"/>
      <w:u w:val="none"/>
    </w:rPr>
  </w:style>
  <w:style w:type="paragraph" w:customStyle="1" w:styleId="BodyTextRight">
    <w:name w:val="Body Text Right"/>
    <w:basedOn w:val="BodyText"/>
    <w:rsid w:val="00DA0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D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D55"/>
    <w:rPr>
      <w:sz w:val="32"/>
    </w:rPr>
  </w:style>
  <w:style w:type="paragraph" w:customStyle="1" w:styleId="HeadingProcedure">
    <w:name w:val="Heading Procedure"/>
    <w:basedOn w:val="HeadingBase"/>
    <w:next w:val="Normal"/>
    <w:rsid w:val="00DA0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D55"/>
    <w:pPr>
      <w:spacing w:before="60" w:after="60"/>
    </w:pPr>
  </w:style>
  <w:style w:type="paragraph" w:styleId="ListContinue">
    <w:name w:val="List Continue"/>
    <w:basedOn w:val="List"/>
    <w:rsid w:val="00DA0D55"/>
    <w:pPr>
      <w:ind w:firstLine="0"/>
    </w:pPr>
  </w:style>
  <w:style w:type="paragraph" w:customStyle="1" w:styleId="ListNote">
    <w:name w:val="List Note"/>
    <w:basedOn w:val="List"/>
    <w:rsid w:val="00DA0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D55"/>
    <w:rPr>
      <w:rFonts w:ascii="Courier New" w:hAnsi="Courier New"/>
    </w:rPr>
  </w:style>
  <w:style w:type="paragraph" w:customStyle="1" w:styleId="NoteBullet">
    <w:name w:val="Note Bullet"/>
    <w:basedOn w:val="Note"/>
    <w:rsid w:val="00DA0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D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D55"/>
    <w:rPr>
      <w:b/>
      <w:smallCaps/>
    </w:rPr>
  </w:style>
  <w:style w:type="paragraph" w:customStyle="1" w:styleId="TableListNumber">
    <w:name w:val="Table List Number"/>
    <w:basedOn w:val="ListNumber"/>
    <w:rsid w:val="00DA0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D55"/>
    <w:pPr>
      <w:numPr>
        <w:numId w:val="9"/>
      </w:numPr>
    </w:pPr>
  </w:style>
  <w:style w:type="paragraph" w:customStyle="1" w:styleId="ListAlpha2">
    <w:name w:val="List Alpha 2"/>
    <w:basedOn w:val="List2"/>
    <w:rsid w:val="00DA0D55"/>
    <w:pPr>
      <w:numPr>
        <w:numId w:val="8"/>
      </w:numPr>
    </w:pPr>
  </w:style>
  <w:style w:type="paragraph" w:styleId="List2">
    <w:name w:val="List 2"/>
    <w:basedOn w:val="BodyText"/>
    <w:rsid w:val="00DA0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D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D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D55"/>
    <w:pPr>
      <w:numPr>
        <w:numId w:val="4"/>
      </w:numPr>
    </w:pPr>
  </w:style>
  <w:style w:type="paragraph" w:styleId="ListContinue2">
    <w:name w:val="List Continue 2"/>
    <w:basedOn w:val="List2"/>
    <w:rsid w:val="00DA0D55"/>
    <w:pPr>
      <w:ind w:firstLine="0"/>
    </w:pPr>
  </w:style>
  <w:style w:type="paragraph" w:styleId="ListContinue3">
    <w:name w:val="List Continue 3"/>
    <w:basedOn w:val="List3"/>
    <w:rsid w:val="00DA0D55"/>
    <w:pPr>
      <w:ind w:left="1021" w:firstLine="0"/>
    </w:pPr>
  </w:style>
  <w:style w:type="paragraph" w:styleId="ListContinue4">
    <w:name w:val="List Continue 4"/>
    <w:basedOn w:val="List4"/>
    <w:rsid w:val="00DA0D55"/>
    <w:pPr>
      <w:ind w:firstLine="0"/>
    </w:pPr>
  </w:style>
  <w:style w:type="paragraph" w:styleId="ListContinue5">
    <w:name w:val="List Continue 5"/>
    <w:basedOn w:val="List5"/>
    <w:rsid w:val="00DA0D55"/>
    <w:pPr>
      <w:ind w:firstLine="0"/>
    </w:pPr>
  </w:style>
  <w:style w:type="paragraph" w:styleId="ListNumber3">
    <w:name w:val="List Number 3"/>
    <w:basedOn w:val="List3"/>
    <w:rsid w:val="00DA0D55"/>
    <w:pPr>
      <w:numPr>
        <w:numId w:val="5"/>
      </w:numPr>
    </w:pPr>
  </w:style>
  <w:style w:type="paragraph" w:styleId="ListNumber4">
    <w:name w:val="List Number 4"/>
    <w:basedOn w:val="List4"/>
    <w:rsid w:val="00DA0D55"/>
    <w:pPr>
      <w:numPr>
        <w:numId w:val="6"/>
      </w:numPr>
    </w:pPr>
  </w:style>
  <w:style w:type="paragraph" w:styleId="ListNumber5">
    <w:name w:val="List Number 5"/>
    <w:basedOn w:val="List5"/>
    <w:rsid w:val="00DA0D55"/>
    <w:pPr>
      <w:numPr>
        <w:numId w:val="7"/>
      </w:numPr>
    </w:pPr>
  </w:style>
  <w:style w:type="paragraph" w:styleId="BlockText">
    <w:name w:val="Block Text"/>
    <w:basedOn w:val="Normal"/>
    <w:rsid w:val="00DA0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D55"/>
    <w:rPr>
      <w:sz w:val="16"/>
      <w:vertAlign w:val="superscript"/>
    </w:rPr>
  </w:style>
  <w:style w:type="character" w:customStyle="1" w:styleId="Symbols">
    <w:name w:val="Symbols"/>
    <w:basedOn w:val="DefaultParagraphFont"/>
    <w:rsid w:val="00DA0D55"/>
    <w:rPr>
      <w:rFonts w:ascii="Symbol" w:hAnsi="Symbol"/>
    </w:rPr>
  </w:style>
  <w:style w:type="character" w:customStyle="1" w:styleId="MenuOptions">
    <w:name w:val="Menu Options"/>
    <w:basedOn w:val="DefaultParagraphFont"/>
    <w:rsid w:val="00DA0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D55"/>
    <w:rPr>
      <w:b/>
    </w:rPr>
  </w:style>
  <w:style w:type="character" w:customStyle="1" w:styleId="Underlined">
    <w:name w:val="Underlined"/>
    <w:basedOn w:val="DefaultParagraphFont"/>
    <w:rsid w:val="00DA0D55"/>
    <w:rPr>
      <w:u w:val="single"/>
    </w:rPr>
  </w:style>
  <w:style w:type="paragraph" w:customStyle="1" w:styleId="TableBodyTextRight">
    <w:name w:val="Table Body Text Right"/>
    <w:basedOn w:val="TableBodyText"/>
    <w:rsid w:val="00DA0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D55"/>
    <w:rPr>
      <w:sz w:val="18"/>
    </w:rPr>
  </w:style>
  <w:style w:type="paragraph" w:customStyle="1" w:styleId="BodySmallRight">
    <w:name w:val="Body Small Right"/>
    <w:basedOn w:val="BodyTextRight"/>
    <w:rsid w:val="00DA0D55"/>
    <w:rPr>
      <w:sz w:val="18"/>
      <w:szCs w:val="18"/>
    </w:rPr>
  </w:style>
  <w:style w:type="paragraph" w:customStyle="1" w:styleId="MarginEdition">
    <w:name w:val="Margin Edition"/>
    <w:basedOn w:val="MarginNote"/>
    <w:rsid w:val="00DA0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D55"/>
    <w:rPr>
      <w:sz w:val="2"/>
      <w:szCs w:val="2"/>
    </w:rPr>
  </w:style>
  <w:style w:type="character" w:customStyle="1" w:styleId="Small">
    <w:name w:val="Small"/>
    <w:basedOn w:val="DefaultParagraphFont"/>
    <w:rsid w:val="00DA0D55"/>
    <w:rPr>
      <w:sz w:val="16"/>
    </w:rPr>
  </w:style>
  <w:style w:type="paragraph" w:customStyle="1" w:styleId="WideTable">
    <w:name w:val="Wide Table"/>
    <w:basedOn w:val="Normal"/>
    <w:rsid w:val="00DA0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D55"/>
  </w:style>
  <w:style w:type="paragraph" w:styleId="Quote">
    <w:name w:val="Quote"/>
    <w:basedOn w:val="Heading1"/>
    <w:link w:val="QuoteChar"/>
    <w:qFormat/>
    <w:rsid w:val="00DA0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D55"/>
    <w:pPr>
      <w:pageBreakBefore/>
    </w:pPr>
  </w:style>
  <w:style w:type="paragraph" w:customStyle="1" w:styleId="Border">
    <w:name w:val="Border"/>
    <w:basedOn w:val="Normal"/>
    <w:qFormat/>
    <w:rsid w:val="00DA0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D55"/>
    <w:rPr>
      <w:u w:val="single"/>
    </w:rPr>
  </w:style>
  <w:style w:type="character" w:customStyle="1" w:styleId="BoldandItalics">
    <w:name w:val="Bold and Italics"/>
    <w:qFormat/>
    <w:rsid w:val="00DA0D55"/>
    <w:rPr>
      <w:b/>
      <w:i/>
      <w:u w:val="none"/>
    </w:rPr>
  </w:style>
  <w:style w:type="paragraph" w:styleId="BalloonText">
    <w:name w:val="Balloon Text"/>
    <w:basedOn w:val="Normal"/>
    <w:link w:val="BalloonTextChar"/>
    <w:rsid w:val="00DA0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D55"/>
    <w:pPr>
      <w:spacing w:before="0" w:after="0"/>
    </w:pPr>
  </w:style>
  <w:style w:type="paragraph" w:customStyle="1" w:styleId="BodyTextBold">
    <w:name w:val="Body Text Bold"/>
    <w:basedOn w:val="BodyText"/>
    <w:qFormat/>
    <w:rsid w:val="00DA0D55"/>
    <w:rPr>
      <w:b/>
    </w:rPr>
  </w:style>
  <w:style w:type="character" w:styleId="Hyperlink">
    <w:name w:val="Hyperlink"/>
    <w:basedOn w:val="DefaultParagraphFont"/>
    <w:uiPriority w:val="99"/>
    <w:unhideWhenUsed/>
    <w:rsid w:val="002E6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1897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ICTNWK506 Configure, verify and troubleshoot WAN links and IP services in a medium enterprise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2019-09-02T00:37:00Z</dcterms:created>
  <dcterms:modified xsi:type="dcterms:W3CDTF">2019-09-02T00:37:00Z</dcterms:modified>
</cp:coreProperties>
</file>