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6FC" w:rsidP="008726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ICTNWK505 Design, build and test a network server</w:t>
      </w:r>
      <w:r>
        <w:fldChar w:fldCharType="end"/>
      </w:r>
    </w:p>
    <w:p w:rsidR="008726FC" w:rsidP="008726FC">
      <w:pPr>
        <w:pStyle w:val="Version"/>
        <w:sectPr w:rsidSect="00AD6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DA1" w:rsidP="00AD6DA1">
      <w:pPr>
        <w:pStyle w:val="SuperHeading"/>
      </w:pPr>
      <w:r w:rsidRPr="00AD6DA1">
        <w:t>ICTNWK505 Design, build and test a network server</w:t>
      </w:r>
    </w:p>
    <w:p w:rsidR="00000000" w:rsidRPr="00AD6DA1" w:rsidP="00AD6DA1">
      <w:pPr>
        <w:pStyle w:val="Heading1"/>
      </w:pPr>
      <w:bookmarkStart w:id="1" w:name="O_698607"/>
      <w:bookmarkEnd w:id="1"/>
      <w:r w:rsidRPr="00AD6D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D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rPr>
                <w:rStyle w:val="SpecialBold"/>
              </w:rPr>
              <w:t>Comments</w:t>
            </w:r>
          </w:p>
        </w:tc>
      </w:tr>
      <w:tr w:rsidTr="00AD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t>This version first released with ICT Information and Communications Technology Training Package Version 1.0.</w:t>
            </w:r>
          </w:p>
        </w:tc>
      </w:tr>
    </w:tbl>
    <w:p w:rsidR="00000000" w:rsidRPr="00AD6DA1" w:rsidP="00AD6DA1">
      <w:pPr>
        <w:pStyle w:val="BodyText"/>
      </w:pPr>
    </w:p>
    <w:p w:rsidR="00000000" w:rsidRPr="00AD6DA1" w:rsidP="00AD6DA1">
      <w:pPr>
        <w:pStyle w:val="AllowPageBreak"/>
      </w:pPr>
    </w:p>
    <w:p w:rsidR="00000000" w:rsidRPr="00AD6DA1" w:rsidP="00AD6DA1">
      <w:pPr>
        <w:pStyle w:val="Heading1"/>
      </w:pPr>
      <w:bookmarkStart w:id="2" w:name="O_698608"/>
      <w:bookmarkEnd w:id="2"/>
      <w:r w:rsidRPr="00AD6DA1">
        <w:t>Application</w:t>
      </w:r>
    </w:p>
    <w:p w:rsidR="00000000" w:rsidRPr="00AD6DA1" w:rsidP="008726FC">
      <w:pPr>
        <w:pStyle w:val="BodyText"/>
      </w:pPr>
      <w:r w:rsidRPr="00AD6DA1">
        <w:t>This unit describes the skills and knowledge required to de</w:t>
      </w:r>
      <w:r w:rsidRPr="00AD6DA1">
        <w:t>sign, install and test a server in a complex network environment.</w:t>
      </w:r>
    </w:p>
    <w:p w:rsidR="00000000" w:rsidRPr="00AD6DA1" w:rsidP="008726FC">
      <w:pPr>
        <w:pStyle w:val="BodyText"/>
      </w:pPr>
      <w:r w:rsidRPr="00AD6DA1">
        <w:t>It applies to individuals who are employed in network or systems engineering roles, such as network engineers who are required to design and build network servers in a complex computing env</w:t>
      </w:r>
      <w:r w:rsidRPr="00AD6DA1">
        <w:t>ironment of medium-to-large organisations.</w:t>
      </w:r>
    </w:p>
    <w:p w:rsidR="00000000" w:rsidRPr="00AD6DA1" w:rsidP="008726FC">
      <w:pPr>
        <w:pStyle w:val="BodyText"/>
      </w:pPr>
      <w:r w:rsidRPr="00AD6DA1">
        <w:t>No licensing, legislative or certification requirements apply to this unit at the time of publication.</w:t>
      </w:r>
    </w:p>
    <w:p w:rsidR="00000000" w:rsidRPr="00AD6DA1" w:rsidP="00AD6DA1">
      <w:pPr>
        <w:pStyle w:val="Heading1"/>
      </w:pPr>
      <w:bookmarkStart w:id="3" w:name="O_698611"/>
      <w:bookmarkEnd w:id="3"/>
      <w:r w:rsidRPr="00AD6DA1">
        <w:t>Unit Sector</w:t>
      </w:r>
    </w:p>
    <w:p w:rsidR="00000000" w:rsidRPr="00AD6DA1" w:rsidP="008726FC">
      <w:pPr>
        <w:pStyle w:val="BodyText"/>
      </w:pPr>
      <w:r w:rsidRPr="00AD6DA1">
        <w:t>Networking</w:t>
      </w:r>
    </w:p>
    <w:p w:rsidR="00000000" w:rsidRPr="00AD6DA1" w:rsidP="00AD6DA1">
      <w:pPr>
        <w:pStyle w:val="Heading1"/>
      </w:pPr>
      <w:bookmarkStart w:id="4" w:name="O_698612"/>
      <w:bookmarkEnd w:id="4"/>
      <w:r w:rsidRPr="00AD6D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AD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rPr>
                <w:rStyle w:val="SpecialBold"/>
              </w:rPr>
              <w:t>PERFORMANCE CRITERIA</w:t>
            </w:r>
          </w:p>
        </w:tc>
      </w:tr>
      <w:tr w:rsidTr="00AD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1. Plan and design network servers to meet business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t>1.1 Consult with client and ke</w:t>
            </w:r>
            <w:r w:rsidRPr="00AD6DA1">
              <w:t>y stakeholders to identify requirements</w:t>
            </w:r>
          </w:p>
          <w:p w:rsidR="00000000" w:rsidRPr="00AD6DA1" w:rsidP="00AD6DA1">
            <w:pPr>
              <w:pStyle w:val="BodyText"/>
            </w:pPr>
            <w:r w:rsidRPr="00AD6DA1">
              <w:t>1.2 Assess business problems, opportunities, scope, objectives and budget, confirming details with appropriate person</w:t>
            </w:r>
          </w:p>
          <w:p w:rsidR="00000000" w:rsidRPr="00AD6DA1" w:rsidP="00AD6DA1">
            <w:pPr>
              <w:pStyle w:val="BodyText"/>
            </w:pPr>
            <w:r w:rsidRPr="00AD6DA1">
              <w:t>1.3 Analyse and document data migration requirements</w:t>
            </w:r>
          </w:p>
          <w:p w:rsidR="00000000" w:rsidRPr="00AD6DA1" w:rsidP="00AD6DA1">
            <w:pPr>
              <w:pStyle w:val="BodyText"/>
            </w:pPr>
            <w:r w:rsidRPr="00AD6DA1">
              <w:t>1.4 Review requirements to identify network s</w:t>
            </w:r>
            <w:r w:rsidRPr="00AD6DA1">
              <w:t>erver specifications</w:t>
            </w:r>
          </w:p>
          <w:p w:rsidR="00000000" w:rsidRPr="00AD6DA1" w:rsidP="00AD6DA1">
            <w:pPr>
              <w:pStyle w:val="BodyText"/>
            </w:pPr>
            <w:r w:rsidRPr="00AD6DA1">
              <w:t>1.5 Produce detailed documentation for the design and configuration of the network services, server applications, security and redundancy</w:t>
            </w:r>
          </w:p>
          <w:p w:rsidR="00000000" w:rsidRPr="00AD6DA1" w:rsidP="00AD6DA1">
            <w:pPr>
              <w:pStyle w:val="BodyText"/>
            </w:pPr>
            <w:r w:rsidRPr="00AD6DA1">
              <w:t>1.6 Prototype design and update documentation as necessary</w:t>
            </w:r>
          </w:p>
          <w:p w:rsidR="00000000" w:rsidRPr="00AD6DA1" w:rsidP="00AD6DA1">
            <w:pPr>
              <w:pStyle w:val="BodyText"/>
            </w:pPr>
            <w:r w:rsidRPr="00AD6DA1">
              <w:t>1.7 Produce installation checklists as</w:t>
            </w:r>
            <w:r w:rsidRPr="00AD6DA1">
              <w:t xml:space="preserve"> part of the quality assurance process</w:t>
            </w:r>
          </w:p>
          <w:p w:rsidR="00000000" w:rsidRPr="00AD6DA1" w:rsidP="00AD6DA1">
            <w:pPr>
              <w:pStyle w:val="BodyText"/>
            </w:pPr>
            <w:r w:rsidRPr="00AD6DA1">
              <w:t>1.8 Develop the test plan to ensure that the system meets client requirements, performance standards and quality expectations</w:t>
            </w:r>
          </w:p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1.9 Obtain client sign-off for the design report</w:t>
            </w:r>
          </w:p>
        </w:tc>
      </w:tr>
      <w:tr w:rsidTr="00AD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2. Prepare for network server installation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t>2.1 Prepare for work according to site specific safety requirements and enterprise workplace health and safety (WHS) processes and procedures</w:t>
            </w:r>
          </w:p>
          <w:p w:rsidR="00000000" w:rsidRPr="00AD6DA1" w:rsidP="00AD6DA1">
            <w:pPr>
              <w:pStyle w:val="BodyText"/>
            </w:pPr>
            <w:r w:rsidRPr="00AD6DA1">
              <w:t>2.2 Identify safety hazards and implement risk control measures in cons</w:t>
            </w:r>
            <w:r w:rsidRPr="00AD6DA1">
              <w:t>ultation with appropriate personnel</w:t>
            </w:r>
          </w:p>
          <w:p w:rsidR="00000000" w:rsidRPr="00AD6DA1" w:rsidP="00AD6DA1">
            <w:pPr>
              <w:pStyle w:val="BodyText"/>
            </w:pPr>
            <w:r w:rsidRPr="00AD6DA1">
              <w:t>2.3 Consult appropriate personnel to ensure the task is coordinated effectively with others involved at the worksite</w:t>
            </w:r>
          </w:p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2.4 Back up local data in preparation for installation</w:t>
            </w:r>
          </w:p>
        </w:tc>
      </w:tr>
      <w:tr w:rsidTr="00AD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3. Build and configure the servers according to</w:t>
            </w:r>
            <w:r w:rsidRPr="00AD6DA1">
              <w:t xml:space="preserve"> design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t>3.1 Install network operating system to design specifications using installation checklists</w:t>
            </w:r>
          </w:p>
          <w:p w:rsidR="00000000" w:rsidRPr="00AD6DA1" w:rsidP="00AD6DA1">
            <w:pPr>
              <w:pStyle w:val="BodyText"/>
            </w:pPr>
            <w:r w:rsidRPr="00AD6DA1">
              <w:t>3.2 Install additional tools or third-party software applications as required by the design</w:t>
            </w:r>
          </w:p>
          <w:p w:rsidR="00000000" w:rsidRPr="00AD6DA1" w:rsidP="00AD6DA1">
            <w:pPr>
              <w:pStyle w:val="BodyText"/>
            </w:pPr>
            <w:r w:rsidRPr="00AD6DA1">
              <w:t>3.3 Patch the operating system and applications to ensure maxim</w:t>
            </w:r>
            <w:r w:rsidRPr="00AD6DA1">
              <w:t>um security and reliability</w:t>
            </w:r>
          </w:p>
          <w:p w:rsidR="00000000" w:rsidRPr="00AD6DA1" w:rsidP="00AD6DA1">
            <w:pPr>
              <w:pStyle w:val="BodyText"/>
            </w:pPr>
            <w:r w:rsidRPr="00AD6DA1">
              <w:t>3.4 Configure network services and applications</w:t>
            </w:r>
          </w:p>
          <w:p w:rsidR="00000000" w:rsidRPr="00AD6DA1" w:rsidP="00AD6DA1">
            <w:pPr>
              <w:pStyle w:val="BodyText"/>
            </w:pPr>
            <w:r w:rsidRPr="00AD6DA1">
              <w:t>3.5 Implement security design to prevent unauthorised access to system</w:t>
            </w:r>
          </w:p>
          <w:p w:rsidR="00000000" w:rsidRPr="00AD6DA1" w:rsidP="00AD6DA1">
            <w:pPr>
              <w:pStyle w:val="BodyText"/>
            </w:pPr>
            <w:r w:rsidRPr="00AD6DA1">
              <w:t>3.6 Reconnect and reconfigure connectivity devices</w:t>
            </w:r>
          </w:p>
          <w:p w:rsidR="00000000" w:rsidRPr="00AD6DA1" w:rsidP="00AD6DA1">
            <w:pPr>
              <w:pStyle w:val="BodyText"/>
            </w:pPr>
            <w:r w:rsidRPr="00AD6DA1">
              <w:t>3.7 Configure update services to provide automatic updates</w:t>
            </w:r>
            <w:r w:rsidRPr="00AD6DA1">
              <w:t xml:space="preserve"> for operating system and applications</w:t>
            </w:r>
          </w:p>
          <w:p w:rsidR="00000000" w:rsidRPr="00AD6DA1" w:rsidP="00AD6DA1">
            <w:pPr>
              <w:pStyle w:val="BodyText"/>
            </w:pPr>
            <w:r w:rsidRPr="00AD6DA1">
              <w:t>3.8 Restore local data to new server</w:t>
            </w:r>
          </w:p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3.9 Implement backup and recovery methods to enable restoration capability in the event of a disaster</w:t>
            </w:r>
          </w:p>
        </w:tc>
      </w:tr>
      <w:tr w:rsidTr="00AD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4. Test and reconfigure network servers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t>4.1 Test server for benchmarking agai</w:t>
            </w:r>
            <w:r w:rsidRPr="00AD6DA1">
              <w:t>nst client specification and requirements according to test plan, and record outcomes</w:t>
            </w:r>
          </w:p>
          <w:p w:rsidR="00000000" w:rsidRPr="00AD6DA1" w:rsidP="00AD6DA1">
            <w:pPr>
              <w:pStyle w:val="BodyText"/>
            </w:pPr>
            <w:r w:rsidRPr="00AD6DA1">
              <w:t>4.2 Analyse the error report and make changes as required</w:t>
            </w:r>
          </w:p>
          <w:p w:rsidR="00000000" w:rsidRPr="00AD6DA1" w:rsidP="00AD6DA1">
            <w:pPr>
              <w:pStyle w:val="BodyText"/>
            </w:pPr>
            <w:r w:rsidRPr="00AD6DA1">
              <w:t xml:space="preserve">4.3 Use troubleshooting tools and techniques to diagnose and </w:t>
            </w:r>
            <w:r w:rsidRPr="00AD6DA1">
              <w:t>correct server problems</w:t>
            </w:r>
          </w:p>
          <w:p w:rsidR="00000000" w:rsidRPr="00AD6DA1" w:rsidP="00AD6DA1">
            <w:pPr>
              <w:pStyle w:val="BodyText"/>
            </w:pPr>
            <w:r w:rsidRPr="00AD6DA1">
              <w:t>4.4 Test required changes o</w:t>
            </w:r>
            <w:r w:rsidRPr="00AD6DA1">
              <w:t>r additions</w:t>
            </w:r>
          </w:p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4.5 Validate changes or additions against specifications</w:t>
            </w:r>
          </w:p>
        </w:tc>
      </w:tr>
      <w:tr w:rsidTr="00AD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5. Complete and document network design and installation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t>5.1 Make and document server configuration and operational changes</w:t>
            </w:r>
          </w:p>
          <w:p w:rsidR="00000000" w:rsidRPr="00AD6DA1" w:rsidP="00AD6DA1">
            <w:pPr>
              <w:pStyle w:val="BodyText"/>
            </w:pPr>
            <w:r w:rsidRPr="00AD6DA1">
              <w:t>5.2 Complete client report and notify of server status</w:t>
            </w:r>
          </w:p>
          <w:p w:rsidR="00000000" w:rsidRPr="00AD6DA1" w:rsidP="00AD6DA1">
            <w:pPr>
              <w:pStyle w:val="BodyText"/>
            </w:pPr>
            <w:r w:rsidRPr="00AD6DA1">
              <w:t>5.3 Clean up and restore worksite to client’s satisfaction</w:t>
            </w:r>
          </w:p>
          <w:p w:rsidR="00000000" w:rsidRPr="00AD6DA1" w:rsidP="00AD6DA1">
            <w:pPr>
              <w:pStyle w:val="BodyText"/>
            </w:pPr>
            <w:r w:rsidRPr="00AD6DA1">
              <w:t>5.4 Secure sign-off from appropriate person</w:t>
            </w:r>
          </w:p>
        </w:tc>
      </w:tr>
    </w:tbl>
    <w:p w:rsidR="00000000" w:rsidRPr="00AD6DA1" w:rsidP="00AD6DA1">
      <w:pPr>
        <w:pStyle w:val="BodyText"/>
      </w:pPr>
    </w:p>
    <w:p w:rsidR="00000000" w:rsidRPr="00AD6DA1" w:rsidP="00AD6DA1">
      <w:pPr>
        <w:pStyle w:val="AllowPageBreak"/>
      </w:pPr>
    </w:p>
    <w:p w:rsidR="00000000" w:rsidRPr="00AD6DA1" w:rsidP="00AD6DA1">
      <w:pPr>
        <w:pStyle w:val="Heading1"/>
      </w:pPr>
      <w:bookmarkStart w:id="5" w:name="O_698613"/>
      <w:bookmarkEnd w:id="5"/>
      <w:r w:rsidRPr="00AD6DA1">
        <w:t>Foundation Skills</w:t>
      </w:r>
    </w:p>
    <w:p w:rsidR="00000000" w:rsidRPr="008726FC" w:rsidP="008726FC">
      <w:pPr>
        <w:pStyle w:val="BodyText"/>
        <w:rPr>
          <w:i/>
        </w:rPr>
      </w:pPr>
      <w:r w:rsidRPr="008726FC">
        <w:rPr>
          <w:rStyle w:val="Emphasis"/>
        </w:rPr>
        <w:t>This section describes language, literacy, numeracy and employment skills incorporated in the performance criteria t</w:t>
      </w:r>
      <w:r w:rsidRPr="008726FC">
        <w:rPr>
          <w:rStyle w:val="Emphasis"/>
        </w:rPr>
        <w:t>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8726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rPr>
                <w:rStyle w:val="SpecialBold"/>
              </w:rPr>
              <w:t>Description</w:t>
            </w:r>
          </w:p>
        </w:tc>
      </w:tr>
      <w:tr w:rsidTr="008726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1.4, 3.1, 3.2, 4.1, 4.2, 4.5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ListBullet"/>
              <w:rPr>
                <w:lang w:val="en-NZ"/>
              </w:rPr>
            </w:pPr>
            <w:r w:rsidRPr="00AD6DA1">
              <w:t>Gathers and interprets enterprise procedures, manuals and specifications to determine requirements</w:t>
            </w:r>
          </w:p>
        </w:tc>
      </w:tr>
      <w:tr w:rsidTr="008726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1.3, 1.5, 1.6, 4.1, 5.1, 5.2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ListBullet"/>
              <w:rPr>
                <w:lang w:val="en-NZ"/>
              </w:rPr>
            </w:pPr>
            <w:r w:rsidRPr="00AD6DA1">
              <w:t>Prepares workplace documentation that incorporates an evaluation of technical information and specialised language in a format and style appropriate for a specific audience</w:t>
            </w:r>
          </w:p>
        </w:tc>
      </w:tr>
      <w:tr w:rsidTr="008726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1.1, 1.2, 2.2, 2.3, 5.2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ListBullet"/>
            </w:pPr>
            <w:r w:rsidRPr="00AD6DA1">
              <w:t>Uses act</w:t>
            </w:r>
            <w:r w:rsidRPr="00AD6DA1">
              <w:t>ive listening, observational and questioning techniques in order to identify information and confirm, clarify or revise understanding</w:t>
            </w:r>
          </w:p>
          <w:p w:rsidR="00000000" w:rsidP="00AD6DA1">
            <w:pPr>
              <w:pStyle w:val="ListBullet"/>
              <w:rPr>
                <w:lang w:val="en-NZ"/>
              </w:rPr>
            </w:pPr>
            <w:r w:rsidRPr="00AD6DA1">
              <w:t>Articulates requirements clearly and distinctively, using technical language appropriate to audience and environment</w:t>
            </w:r>
          </w:p>
        </w:tc>
      </w:tr>
      <w:tr w:rsidTr="008726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Nume</w:t>
            </w:r>
            <w:r w:rsidRPr="00AD6DA1">
              <w:t>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1.2, 4.2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ListBullet"/>
            </w:pPr>
            <w:r w:rsidRPr="00AD6DA1">
              <w:t>Analyses numerical information to take measurements, interpret results and evaluate performance and interoperability of network</w:t>
            </w:r>
          </w:p>
          <w:p w:rsidR="00000000" w:rsidP="00AD6DA1">
            <w:pPr>
              <w:pStyle w:val="ListBullet"/>
              <w:rPr>
                <w:lang w:val="en-NZ"/>
              </w:rPr>
            </w:pPr>
            <w:r w:rsidRPr="00AD6DA1">
              <w:t>Uses mathematical formulas and calculations to estimate and plan project costs within a defined budget</w:t>
            </w:r>
          </w:p>
        </w:tc>
      </w:tr>
      <w:tr w:rsidTr="008726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2.1, 2.2, 5.3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ListBullet"/>
            </w:pPr>
            <w:r w:rsidRPr="00AD6DA1">
              <w:t>Understands the nature and purpose of own role and associated responsibilities, and how it contributes to the work of others in the immediate work context</w:t>
            </w:r>
          </w:p>
          <w:p w:rsidR="00000000" w:rsidP="00AD6DA1">
            <w:pPr>
              <w:pStyle w:val="ListBullet"/>
              <w:rPr>
                <w:lang w:val="en-NZ"/>
              </w:rPr>
            </w:pPr>
            <w:r w:rsidRPr="00AD6DA1">
              <w:t>Keeps up to date with current legislation and regulations r</w:t>
            </w:r>
            <w:r w:rsidRPr="00AD6DA1">
              <w:t>elevant to own rights and responsibilities, and considers the implications of these when planning and undertaking work</w:t>
            </w:r>
          </w:p>
        </w:tc>
      </w:tr>
      <w:tr w:rsidTr="008726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1.9, 5.4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ListBullet"/>
              <w:rPr>
                <w:lang w:val="en-NZ"/>
              </w:rPr>
            </w:pPr>
            <w:r w:rsidRPr="00AD6DA1">
              <w:t>Selects the appropriate form, channel and mode of communication for a specific purpose relevant to own ro</w:t>
            </w:r>
            <w:r w:rsidRPr="00AD6DA1">
              <w:t>le</w:t>
            </w:r>
          </w:p>
        </w:tc>
      </w:tr>
      <w:tr w:rsidTr="008726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1.2, 1.3, 1.7, 1.8, 2.4, 3.1- 3.9, 4.1-4.5,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ListBullet"/>
            </w:pPr>
            <w:r w:rsidRPr="00AD6DA1">
              <w:t>Reflects on the ways in which digital systems and tools are used or could be used to achieve work goals and begins to recognise strategic and operational applications</w:t>
            </w:r>
          </w:p>
          <w:p w:rsidR="00000000" w:rsidRPr="00AD6DA1" w:rsidP="00AD6DA1">
            <w:pPr>
              <w:pStyle w:val="ListBullet"/>
            </w:pPr>
            <w:r w:rsidRPr="00AD6DA1">
              <w:t>Uses digital techn</w:t>
            </w:r>
            <w:r w:rsidRPr="00AD6DA1">
              <w:t>ologies and systems safely and securely when implementing and monitoring a system, with a growing awareness of the permanence and transparency of all activities</w:t>
            </w:r>
          </w:p>
          <w:p w:rsidR="00000000" w:rsidRPr="00AD6DA1" w:rsidP="00AD6DA1">
            <w:pPr>
              <w:pStyle w:val="ListBullet"/>
            </w:pPr>
            <w:r w:rsidRPr="00AD6DA1">
              <w:t>Uses a combination of formal, logical planning processes and an increasingly intuitive understa</w:t>
            </w:r>
            <w:r w:rsidRPr="00AD6DA1">
              <w:t>nding of context to plan, prioritise and monitor own work</w:t>
            </w:r>
          </w:p>
          <w:p w:rsidR="00000000" w:rsidRPr="00AD6DA1" w:rsidP="00AD6DA1">
            <w:pPr>
              <w:pStyle w:val="ListBullet"/>
            </w:pPr>
            <w:r w:rsidRPr="00AD6DA1">
              <w:t>Uses formal and informal processes to monitor implementation of solutions and reflect on outcomes</w:t>
            </w:r>
          </w:p>
          <w:p w:rsidR="00000000" w:rsidRPr="00AD6DA1" w:rsidP="00AD6DA1">
            <w:pPr>
              <w:pStyle w:val="ListBullet"/>
            </w:pPr>
            <w:r w:rsidRPr="00AD6DA1">
              <w:t>Makes decisions in relatively complex situations, taking a range of factors into consideration</w:t>
            </w:r>
          </w:p>
        </w:tc>
      </w:tr>
    </w:tbl>
    <w:p w:rsidR="00000000" w:rsidRPr="00AD6DA1" w:rsidP="00AD6DA1">
      <w:pPr>
        <w:pStyle w:val="BodyText"/>
      </w:pPr>
    </w:p>
    <w:p w:rsidR="00000000" w:rsidRPr="00AD6DA1" w:rsidP="00AD6DA1">
      <w:pPr>
        <w:pStyle w:val="AllowPageBreak"/>
      </w:pPr>
    </w:p>
    <w:p w:rsidR="00000000" w:rsidRPr="00AD6DA1" w:rsidP="00AD6DA1">
      <w:pPr>
        <w:pStyle w:val="Heading1"/>
      </w:pPr>
      <w:bookmarkStart w:id="6" w:name="O_698615"/>
      <w:bookmarkEnd w:id="6"/>
      <w:r w:rsidRPr="00AD6DA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4"/>
        <w:gridCol w:w="2257"/>
        <w:gridCol w:w="3177"/>
        <w:gridCol w:w="1588"/>
      </w:tblGrid>
      <w:tr w:rsidTr="008726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rPr>
                <w:rStyle w:val="SpecialBold"/>
              </w:rPr>
              <w:t>Code and title</w:t>
            </w:r>
          </w:p>
          <w:p w:rsidR="00000000" w:rsidRPr="00AD6DA1" w:rsidP="00AD6DA1">
            <w:pPr>
              <w:pStyle w:val="BodyText"/>
            </w:pPr>
            <w:r w:rsidRPr="00AD6DA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rPr>
                <w:rStyle w:val="SpecialBold"/>
              </w:rPr>
              <w:t>Code and title</w:t>
            </w:r>
          </w:p>
          <w:p w:rsidR="00000000" w:rsidRPr="00AD6DA1" w:rsidP="00AD6DA1">
            <w:pPr>
              <w:pStyle w:val="BodyText"/>
            </w:pPr>
            <w:r w:rsidRPr="00AD6DA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rPr>
                <w:rStyle w:val="SpecialBold"/>
              </w:rPr>
              <w:t>Equivalence status</w:t>
            </w:r>
          </w:p>
        </w:tc>
      </w:tr>
      <w:tr w:rsidTr="008726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ICTNWK505 Design, build and test a network server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ICANWK505A Design, build and test a network server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DA1">
            <w:pPr>
              <w:pStyle w:val="BodyText"/>
              <w:rPr>
                <w:lang w:val="en-NZ"/>
              </w:rPr>
            </w:pPr>
            <w:r w:rsidRPr="00AD6DA1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DA1" w:rsidP="00AD6DA1">
            <w:pPr>
              <w:pStyle w:val="BodyText"/>
            </w:pPr>
            <w:r w:rsidRPr="00AD6DA1">
              <w:t>Equivalent unit</w:t>
            </w:r>
          </w:p>
        </w:tc>
      </w:tr>
    </w:tbl>
    <w:p w:rsidR="00000000" w:rsidRPr="00AD6DA1" w:rsidP="00AD6DA1">
      <w:pPr>
        <w:pStyle w:val="BodyText"/>
      </w:pPr>
    </w:p>
    <w:p w:rsidR="00000000" w:rsidRPr="00AD6DA1" w:rsidP="00AD6DA1">
      <w:pPr>
        <w:pStyle w:val="AllowPageBreak"/>
      </w:pPr>
    </w:p>
    <w:p w:rsidR="00000000" w:rsidRPr="00AD6DA1" w:rsidP="00AD6DA1">
      <w:pPr>
        <w:pStyle w:val="Heading1"/>
      </w:pPr>
      <w:bookmarkStart w:id="7" w:name="O_698622"/>
      <w:bookmarkEnd w:id="7"/>
      <w:r w:rsidRPr="00AD6DA1">
        <w:t>Links</w:t>
      </w:r>
    </w:p>
    <w:p w:rsidR="00000000" w:rsidRPr="00AD6DA1" w:rsidP="008726FC">
      <w:pPr>
        <w:pStyle w:val="BodyText"/>
      </w:pPr>
      <w:r w:rsidRPr="00AD6DA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E430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D6DA1" w:rsidP="00AD6DA1"/>
    <w:sectPr w:rsidSect="00AD6D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A1" w:rsidRPr="008726FC" w:rsidP="008726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6FC" w:rsidP="00AD6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6FC" w:rsidP="00AD6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26FC" w:rsidP="00AD6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6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DA1" w:rsidRPr="008726FC" w:rsidP="008726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6FC" w:rsidRPr="002D2AF8" w:rsidP="00AD6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ICTNWK505 Design, build and test a network server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8726FC" w:rsidP="00AD6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160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2A3F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DA1"/>
  </w:style>
  <w:style w:type="character" w:customStyle="1" w:styleId="Heading1Char">
    <w:name w:val="Heading 1 Char"/>
    <w:basedOn w:val="DefaultParagraphFont"/>
    <w:link w:val="Heading1"/>
    <w:rsid w:val="00AD6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D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DA1"/>
    <w:rPr>
      <w:b/>
      <w:spacing w:val="0"/>
    </w:rPr>
  </w:style>
  <w:style w:type="character" w:styleId="Emphasis">
    <w:name w:val="Emphasis"/>
    <w:basedOn w:val="DefaultParagraphFont"/>
    <w:qFormat/>
    <w:rsid w:val="00AD6DA1"/>
    <w:rPr>
      <w:i/>
    </w:rPr>
  </w:style>
  <w:style w:type="paragraph" w:customStyle="1" w:styleId="SuperHeading">
    <w:name w:val="SuperHeading"/>
    <w:basedOn w:val="Normal"/>
    <w:rsid w:val="00AD6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6D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6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D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6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DA1"/>
  </w:style>
  <w:style w:type="paragraph" w:styleId="TableofFigures">
    <w:name w:val="table of figures"/>
    <w:basedOn w:val="Normal"/>
    <w:next w:val="Normal"/>
    <w:semiHidden/>
    <w:rsid w:val="00AD6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D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6DA1"/>
    <w:rPr>
      <w:rFonts w:ascii="Wingdings" w:hAnsi="Wingdings"/>
    </w:rPr>
  </w:style>
  <w:style w:type="paragraph" w:customStyle="1" w:styleId="TableHeading">
    <w:name w:val="Table Heading"/>
    <w:basedOn w:val="HeadingBase"/>
    <w:rsid w:val="00AD6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DA1"/>
    <w:rPr>
      <w:color w:val="0033CC"/>
      <w:u w:val="none"/>
    </w:rPr>
  </w:style>
  <w:style w:type="paragraph" w:customStyle="1" w:styleId="BodyTextRight">
    <w:name w:val="Body Text Right"/>
    <w:basedOn w:val="BodyText"/>
    <w:rsid w:val="00AD6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D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DA1"/>
    <w:rPr>
      <w:sz w:val="32"/>
    </w:rPr>
  </w:style>
  <w:style w:type="paragraph" w:customStyle="1" w:styleId="HeadingProcedure">
    <w:name w:val="Heading Procedure"/>
    <w:basedOn w:val="HeadingBase"/>
    <w:next w:val="Normal"/>
    <w:rsid w:val="00AD6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DA1"/>
    <w:pPr>
      <w:spacing w:before="60" w:after="60"/>
    </w:pPr>
  </w:style>
  <w:style w:type="paragraph" w:styleId="ListContinue">
    <w:name w:val="List Continue"/>
    <w:basedOn w:val="List"/>
    <w:rsid w:val="00AD6DA1"/>
    <w:pPr>
      <w:ind w:firstLine="0"/>
    </w:pPr>
  </w:style>
  <w:style w:type="paragraph" w:customStyle="1" w:styleId="ListNote">
    <w:name w:val="List Note"/>
    <w:basedOn w:val="List"/>
    <w:rsid w:val="00AD6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DA1"/>
    <w:rPr>
      <w:rFonts w:ascii="Courier New" w:hAnsi="Courier New"/>
    </w:rPr>
  </w:style>
  <w:style w:type="paragraph" w:customStyle="1" w:styleId="NoteBullet">
    <w:name w:val="Note Bullet"/>
    <w:basedOn w:val="Note"/>
    <w:rsid w:val="00AD6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D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6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DA1"/>
    <w:rPr>
      <w:b/>
      <w:smallCaps/>
    </w:rPr>
  </w:style>
  <w:style w:type="paragraph" w:customStyle="1" w:styleId="TableListNumber">
    <w:name w:val="Table List Number"/>
    <w:basedOn w:val="ListNumber"/>
    <w:rsid w:val="00AD6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DA1"/>
    <w:pPr>
      <w:numPr>
        <w:numId w:val="8"/>
      </w:numPr>
    </w:pPr>
  </w:style>
  <w:style w:type="paragraph" w:customStyle="1" w:styleId="ListAlpha2">
    <w:name w:val="List Alpha 2"/>
    <w:basedOn w:val="List2"/>
    <w:rsid w:val="00AD6DA1"/>
    <w:pPr>
      <w:numPr>
        <w:numId w:val="7"/>
      </w:numPr>
    </w:pPr>
  </w:style>
  <w:style w:type="paragraph" w:styleId="List2">
    <w:name w:val="List 2"/>
    <w:basedOn w:val="BodyText"/>
    <w:rsid w:val="00AD6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D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D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6DA1"/>
    <w:pPr>
      <w:numPr>
        <w:numId w:val="3"/>
      </w:numPr>
    </w:pPr>
  </w:style>
  <w:style w:type="paragraph" w:styleId="ListContinue2">
    <w:name w:val="List Continue 2"/>
    <w:basedOn w:val="List2"/>
    <w:rsid w:val="00AD6DA1"/>
    <w:pPr>
      <w:ind w:firstLine="0"/>
    </w:pPr>
  </w:style>
  <w:style w:type="paragraph" w:styleId="ListContinue3">
    <w:name w:val="List Continue 3"/>
    <w:basedOn w:val="List3"/>
    <w:rsid w:val="00AD6DA1"/>
    <w:pPr>
      <w:ind w:left="1021" w:firstLine="0"/>
    </w:pPr>
  </w:style>
  <w:style w:type="paragraph" w:styleId="ListContinue4">
    <w:name w:val="List Continue 4"/>
    <w:basedOn w:val="List4"/>
    <w:rsid w:val="00AD6DA1"/>
    <w:pPr>
      <w:ind w:firstLine="0"/>
    </w:pPr>
  </w:style>
  <w:style w:type="paragraph" w:styleId="ListContinue5">
    <w:name w:val="List Continue 5"/>
    <w:basedOn w:val="List5"/>
    <w:rsid w:val="00AD6DA1"/>
    <w:pPr>
      <w:ind w:firstLine="0"/>
    </w:pPr>
  </w:style>
  <w:style w:type="paragraph" w:styleId="ListNumber3">
    <w:name w:val="List Number 3"/>
    <w:basedOn w:val="List3"/>
    <w:rsid w:val="00AD6DA1"/>
    <w:pPr>
      <w:numPr>
        <w:numId w:val="4"/>
      </w:numPr>
    </w:pPr>
  </w:style>
  <w:style w:type="paragraph" w:styleId="ListNumber4">
    <w:name w:val="List Number 4"/>
    <w:basedOn w:val="List4"/>
    <w:rsid w:val="00AD6DA1"/>
    <w:pPr>
      <w:numPr>
        <w:numId w:val="5"/>
      </w:numPr>
    </w:pPr>
  </w:style>
  <w:style w:type="paragraph" w:styleId="ListNumber5">
    <w:name w:val="List Number 5"/>
    <w:basedOn w:val="List5"/>
    <w:rsid w:val="00AD6DA1"/>
    <w:pPr>
      <w:numPr>
        <w:numId w:val="6"/>
      </w:numPr>
    </w:pPr>
  </w:style>
  <w:style w:type="paragraph" w:styleId="BlockText">
    <w:name w:val="Block Text"/>
    <w:basedOn w:val="Normal"/>
    <w:rsid w:val="00AD6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DA1"/>
    <w:rPr>
      <w:sz w:val="16"/>
      <w:vertAlign w:val="superscript"/>
    </w:rPr>
  </w:style>
  <w:style w:type="character" w:customStyle="1" w:styleId="Symbols">
    <w:name w:val="Symbols"/>
    <w:basedOn w:val="DefaultParagraphFont"/>
    <w:rsid w:val="00AD6DA1"/>
    <w:rPr>
      <w:rFonts w:ascii="Symbol" w:hAnsi="Symbol"/>
    </w:rPr>
  </w:style>
  <w:style w:type="character" w:customStyle="1" w:styleId="MenuOptions">
    <w:name w:val="Menu Options"/>
    <w:basedOn w:val="DefaultParagraphFont"/>
    <w:rsid w:val="00AD6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DA1"/>
    <w:rPr>
      <w:b/>
    </w:rPr>
  </w:style>
  <w:style w:type="character" w:customStyle="1" w:styleId="Underlined">
    <w:name w:val="Underlined"/>
    <w:basedOn w:val="DefaultParagraphFont"/>
    <w:rsid w:val="00AD6DA1"/>
    <w:rPr>
      <w:u w:val="single"/>
    </w:rPr>
  </w:style>
  <w:style w:type="paragraph" w:customStyle="1" w:styleId="TableBodyTextRight">
    <w:name w:val="Table Body Text Right"/>
    <w:basedOn w:val="TableBodyText"/>
    <w:rsid w:val="00AD6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DA1"/>
    <w:rPr>
      <w:sz w:val="18"/>
    </w:rPr>
  </w:style>
  <w:style w:type="paragraph" w:customStyle="1" w:styleId="BodySmallRight">
    <w:name w:val="Body Small Right"/>
    <w:basedOn w:val="BodyTextRight"/>
    <w:rsid w:val="00AD6DA1"/>
    <w:rPr>
      <w:sz w:val="18"/>
      <w:szCs w:val="18"/>
    </w:rPr>
  </w:style>
  <w:style w:type="paragraph" w:customStyle="1" w:styleId="MarginEdition">
    <w:name w:val="Margin Edition"/>
    <w:basedOn w:val="MarginNote"/>
    <w:rsid w:val="00AD6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DA1"/>
    <w:rPr>
      <w:sz w:val="2"/>
      <w:szCs w:val="2"/>
    </w:rPr>
  </w:style>
  <w:style w:type="character" w:customStyle="1" w:styleId="Small">
    <w:name w:val="Small"/>
    <w:basedOn w:val="DefaultParagraphFont"/>
    <w:rsid w:val="00AD6DA1"/>
    <w:rPr>
      <w:sz w:val="16"/>
    </w:rPr>
  </w:style>
  <w:style w:type="paragraph" w:customStyle="1" w:styleId="WideTable">
    <w:name w:val="Wide Table"/>
    <w:basedOn w:val="Normal"/>
    <w:rsid w:val="00AD6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DA1"/>
  </w:style>
  <w:style w:type="paragraph" w:styleId="Quote">
    <w:name w:val="Quote"/>
    <w:basedOn w:val="Heading1"/>
    <w:link w:val="QuoteChar"/>
    <w:qFormat/>
    <w:rsid w:val="00AD6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DA1"/>
    <w:pPr>
      <w:pageBreakBefore/>
    </w:pPr>
  </w:style>
  <w:style w:type="paragraph" w:customStyle="1" w:styleId="Border">
    <w:name w:val="Border"/>
    <w:basedOn w:val="Normal"/>
    <w:qFormat/>
    <w:rsid w:val="00AD6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DA1"/>
    <w:rPr>
      <w:u w:val="single"/>
    </w:rPr>
  </w:style>
  <w:style w:type="character" w:customStyle="1" w:styleId="BoldandItalics">
    <w:name w:val="Bold and Italics"/>
    <w:qFormat/>
    <w:rsid w:val="00AD6DA1"/>
    <w:rPr>
      <w:b/>
      <w:i/>
      <w:u w:val="none"/>
    </w:rPr>
  </w:style>
  <w:style w:type="paragraph" w:styleId="BalloonText">
    <w:name w:val="Balloon Text"/>
    <w:basedOn w:val="Normal"/>
    <w:link w:val="BalloonTextChar"/>
    <w:rsid w:val="00AD6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DA1"/>
    <w:pPr>
      <w:spacing w:before="0" w:after="0"/>
    </w:pPr>
  </w:style>
  <w:style w:type="paragraph" w:customStyle="1" w:styleId="BodyTextBold">
    <w:name w:val="Body Text Bold"/>
    <w:basedOn w:val="BodyText"/>
    <w:qFormat/>
    <w:rsid w:val="00AD6DA1"/>
    <w:rPr>
      <w:b/>
    </w:rPr>
  </w:style>
  <w:style w:type="character" w:styleId="Hyperlink">
    <w:name w:val="Hyperlink"/>
    <w:basedOn w:val="DefaultParagraphFont"/>
    <w:uiPriority w:val="99"/>
    <w:unhideWhenUsed/>
    <w:rsid w:val="008726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937</Words>
  <Characters>5768</Characters>
  <Application>Microsoft Office Word</Application>
  <DocSecurity>0</DocSecurity>
  <Lines>198</Lines>
  <Paragraphs>119</Paragraphs>
  <ScaleCrop>false</ScaleCrop>
  <Company>Author-it Software Corporation Ltd.</Company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ICTNWK505 Design, build and test a network server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2019-08-30T10:08:00Z</dcterms:created>
  <dcterms:modified xsi:type="dcterms:W3CDTF">2019-08-30T10:08:00Z</dcterms:modified>
</cp:coreProperties>
</file>