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717" w:rsidP="00114717">
      <w:pPr>
        <w:pStyle w:val="Title"/>
      </w:pPr>
      <w:r>
        <w:fldChar w:fldCharType="begin"/>
      </w:r>
      <w:r>
        <w:instrText xml:space="preserve"> TITLE   \* MERGEFORMAT </w:instrText>
      </w:r>
      <w:r>
        <w:fldChar w:fldCharType="separate"/>
      </w:r>
      <w:r>
        <w:t>ICTNWK503 Install and maintain valid authentication processes</w:t>
      </w:r>
      <w:r>
        <w:fldChar w:fldCharType="end"/>
      </w:r>
    </w:p>
    <w:p w:rsidR="00114717" w:rsidP="00114717">
      <w:pPr>
        <w:pStyle w:val="Version"/>
        <w:sectPr w:rsidSect="00C854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4C8" w:rsidP="00C854C8">
      <w:pPr>
        <w:pStyle w:val="SuperHeading"/>
      </w:pPr>
      <w:r w:rsidRPr="00C854C8">
        <w:t>ICTNWK503 Install and maintain valid authentication processes</w:t>
      </w:r>
    </w:p>
    <w:p w:rsidR="00000000" w:rsidRPr="00C854C8" w:rsidP="00C854C8">
      <w:pPr>
        <w:pStyle w:val="Heading1"/>
      </w:pPr>
      <w:bookmarkStart w:id="1" w:name="O_698645"/>
      <w:bookmarkEnd w:id="1"/>
      <w:r w:rsidRPr="00C854C8">
        <w:t>Modification History</w:t>
      </w:r>
    </w:p>
    <w:tbl>
      <w:tblPr>
        <w:tblW w:w="0" w:type="auto"/>
        <w:tblLayout w:type="fixed"/>
        <w:tblCellMar>
          <w:left w:w="62" w:type="dxa"/>
          <w:right w:w="62" w:type="dxa"/>
        </w:tblCellMar>
        <w:tblLook w:val="0000"/>
      </w:tblPr>
      <w:tblGrid>
        <w:gridCol w:w="2700"/>
        <w:gridCol w:w="6325"/>
      </w:tblGrid>
      <w:tr w:rsidTr="00C854C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rPr>
                <w:rStyle w:val="SpecialBold"/>
              </w:rPr>
              <w:t>Comments</w:t>
            </w:r>
          </w:p>
        </w:tc>
      </w:tr>
      <w:tr w:rsidTr="00C854C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t>This version first released with ICT Information and Communications Technology Training Package Version 1.0.</w:t>
            </w:r>
          </w:p>
        </w:tc>
      </w:tr>
    </w:tbl>
    <w:p w:rsidR="00000000" w:rsidRPr="00C854C8" w:rsidP="00C854C8">
      <w:pPr>
        <w:pStyle w:val="BodyText"/>
      </w:pPr>
    </w:p>
    <w:p w:rsidR="00000000" w:rsidRPr="00C854C8" w:rsidP="00C854C8">
      <w:pPr>
        <w:pStyle w:val="AllowPageBreak"/>
      </w:pPr>
    </w:p>
    <w:p w:rsidR="00000000" w:rsidRPr="00C854C8" w:rsidP="00C854C8">
      <w:pPr>
        <w:pStyle w:val="Heading1"/>
      </w:pPr>
      <w:bookmarkStart w:id="2" w:name="O_698646"/>
      <w:bookmarkEnd w:id="2"/>
      <w:r w:rsidRPr="00C854C8">
        <w:t>Application</w:t>
      </w:r>
    </w:p>
    <w:p w:rsidR="00000000" w:rsidRPr="00C854C8" w:rsidP="00114717">
      <w:pPr>
        <w:pStyle w:val="BodyText"/>
      </w:pPr>
      <w:r w:rsidRPr="00C854C8">
        <w:t>This unit describes the skills and knowledge required to design, develop, install and maintain authentication processes to reduce the vulnerability of the system.</w:t>
      </w:r>
    </w:p>
    <w:p w:rsidR="00000000" w:rsidRPr="00C854C8" w:rsidP="00114717">
      <w:pPr>
        <w:pStyle w:val="BodyText"/>
      </w:pPr>
      <w:r w:rsidRPr="00C854C8">
        <w:t xml:space="preserve">It applies to individuals working as middle managers such as information security managers, </w:t>
      </w:r>
      <w:r w:rsidRPr="00C854C8">
        <w:t>network engineers or security analysts, who are responsible for implementing and monitoring the organisational security management system.</w:t>
      </w:r>
    </w:p>
    <w:p w:rsidR="00000000" w:rsidRPr="00C854C8" w:rsidP="00114717">
      <w:pPr>
        <w:pStyle w:val="BodyText"/>
      </w:pPr>
      <w:r w:rsidRPr="00C854C8">
        <w:t>No licensing, legislative or certification requirements apply to this unit at the time of publication.</w:t>
      </w:r>
    </w:p>
    <w:p w:rsidR="00000000" w:rsidRPr="00C854C8" w:rsidP="00C854C8">
      <w:pPr>
        <w:pStyle w:val="Heading1"/>
      </w:pPr>
      <w:bookmarkStart w:id="3" w:name="O_698649"/>
      <w:bookmarkEnd w:id="3"/>
      <w:r w:rsidRPr="00C854C8">
        <w:t>Unit Sector</w:t>
      </w:r>
    </w:p>
    <w:p w:rsidR="00000000" w:rsidRPr="00C854C8" w:rsidP="00114717">
      <w:pPr>
        <w:pStyle w:val="BodyText"/>
      </w:pPr>
      <w:r w:rsidRPr="00C854C8">
        <w:t>Networking</w:t>
      </w:r>
    </w:p>
    <w:p w:rsidR="00000000" w:rsidRPr="00C854C8" w:rsidP="00C854C8">
      <w:pPr>
        <w:pStyle w:val="Heading1"/>
      </w:pPr>
      <w:bookmarkStart w:id="4" w:name="O_698650"/>
      <w:bookmarkEnd w:id="4"/>
      <w:r w:rsidRPr="00C854C8">
        <w:t>Elements and Performance Criteria</w:t>
      </w:r>
    </w:p>
    <w:tbl>
      <w:tblPr>
        <w:tblW w:w="0" w:type="auto"/>
        <w:tblLayout w:type="fixed"/>
        <w:tblCellMar>
          <w:left w:w="62" w:type="dxa"/>
          <w:right w:w="62" w:type="dxa"/>
        </w:tblCellMar>
        <w:tblLook w:val="0000"/>
      </w:tblPr>
      <w:tblGrid>
        <w:gridCol w:w="2700"/>
        <w:gridCol w:w="6300"/>
      </w:tblGrid>
      <w:tr w:rsidTr="00C854C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854C8" w:rsidP="00C854C8">
            <w:pPr>
              <w:pStyle w:val="BodyText"/>
            </w:pPr>
            <w:r w:rsidRPr="00C854C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854C8">
            <w:pPr>
              <w:pStyle w:val="BodyText"/>
              <w:rPr>
                <w:lang w:val="en-NZ"/>
              </w:rPr>
            </w:pPr>
            <w:r w:rsidRPr="00C854C8">
              <w:rPr>
                <w:rStyle w:val="SpecialBold"/>
              </w:rPr>
              <w:t>PERFORMANCE CRITERIA</w:t>
            </w:r>
          </w:p>
        </w:tc>
      </w:tr>
      <w:tr w:rsidTr="00C854C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rPr>
                <w:rStyle w:val="Emphasis"/>
              </w:rPr>
              <w:t>Performance criteria describe the performance needed to demonstrate achievement of the element.</w:t>
            </w:r>
          </w:p>
        </w:tc>
      </w:tr>
      <w:tr w:rsidTr="00C854C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1. Determine authentication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t>1.1 Determine user and enterprise security requirements with reference to enterprise security plan</w:t>
            </w:r>
          </w:p>
          <w:p w:rsidR="00000000" w:rsidRPr="00C854C8" w:rsidP="00C854C8">
            <w:pPr>
              <w:pStyle w:val="BodyText"/>
            </w:pPr>
            <w:r w:rsidRPr="00C854C8">
              <w:t>1.2 Identify and analyse authentication options according to user and enterprise requirements</w:t>
            </w:r>
          </w:p>
          <w:p w:rsidR="00000000" w:rsidP="00C854C8">
            <w:pPr>
              <w:pStyle w:val="BodyText"/>
              <w:rPr>
                <w:lang w:val="en-NZ"/>
              </w:rPr>
            </w:pPr>
            <w:r w:rsidRPr="00C854C8">
              <w:t>1.3 Select the most ap</w:t>
            </w:r>
            <w:r w:rsidRPr="00C854C8">
              <w:t>propriate authentication and authorisation processes</w:t>
            </w:r>
          </w:p>
        </w:tc>
      </w:tr>
      <w:tr w:rsidTr="00C854C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 xml:space="preserve">2. Configure </w:t>
            </w:r>
            <w:r w:rsidRPr="00C854C8">
              <w:t>authentication software or tools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t xml:space="preserve">2.1 Create an authentication realm and reuse as required to </w:t>
            </w:r>
            <w:r w:rsidRPr="00C854C8">
              <w:t>protect different areas of server</w:t>
            </w:r>
          </w:p>
          <w:p w:rsidR="00000000" w:rsidRPr="00C854C8" w:rsidP="00C854C8">
            <w:pPr>
              <w:pStyle w:val="BodyText"/>
            </w:pPr>
            <w:r w:rsidRPr="00C854C8">
              <w:t>2.2 Add users and authorisation rules to new realm according to business needs</w:t>
            </w:r>
          </w:p>
          <w:p w:rsidR="00000000" w:rsidRPr="00C854C8" w:rsidP="00C854C8">
            <w:pPr>
              <w:pStyle w:val="BodyText"/>
            </w:pPr>
            <w:r w:rsidRPr="00C854C8">
              <w:t>2.3 Describe user attributes and user attribute set-up</w:t>
            </w:r>
          </w:p>
          <w:p w:rsidR="00000000" w:rsidP="00C854C8">
            <w:pPr>
              <w:pStyle w:val="BodyText"/>
              <w:rPr>
                <w:lang w:val="en-NZ"/>
              </w:rPr>
            </w:pPr>
            <w:r w:rsidRPr="00C854C8">
              <w:t>2.4 Set up an authentication filter and authorisation parameters on the appropriate server according to business requireme</w:t>
            </w:r>
            <w:r w:rsidRPr="00C854C8">
              <w:t>nts</w:t>
            </w:r>
          </w:p>
        </w:tc>
      </w:tr>
      <w:tr w:rsidTr="00C854C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3. Apply authentication methods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t>3.1 Develop or obtain authentication protocols as required</w:t>
            </w:r>
          </w:p>
          <w:p w:rsidR="00000000" w:rsidRPr="00C854C8" w:rsidP="00C854C8">
            <w:pPr>
              <w:pStyle w:val="BodyText"/>
            </w:pPr>
            <w:r w:rsidRPr="00C854C8">
              <w:t>3.2 Develop and distribute related methods to users according to business need</w:t>
            </w:r>
          </w:p>
          <w:p w:rsidR="00000000" w:rsidRPr="00C854C8" w:rsidP="00C854C8">
            <w:pPr>
              <w:pStyle w:val="BodyText"/>
            </w:pPr>
            <w:r w:rsidRPr="00C854C8">
              <w:t>3.3 Brief user on authentication system and their responsibilities according to e</w:t>
            </w:r>
            <w:r w:rsidRPr="00C854C8">
              <w:t>nterprise security plan</w:t>
            </w:r>
          </w:p>
          <w:p w:rsidR="00000000" w:rsidRPr="00C854C8" w:rsidP="00C854C8">
            <w:pPr>
              <w:pStyle w:val="BodyText"/>
            </w:pPr>
            <w:r w:rsidRPr="00C854C8">
              <w:t>3.4 Apply authentication system to network and user according to system product requirements</w:t>
            </w:r>
          </w:p>
          <w:p w:rsidR="00000000" w:rsidP="00C854C8">
            <w:pPr>
              <w:pStyle w:val="BodyText"/>
              <w:rPr>
                <w:lang w:val="en-NZ"/>
              </w:rPr>
            </w:pPr>
            <w:r w:rsidRPr="00C854C8">
              <w:t>3.5 Record and store permission and configuration information in a secure central location</w:t>
            </w:r>
          </w:p>
        </w:tc>
      </w:tr>
      <w:tr w:rsidTr="00C854C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4. Monitor authentication system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t>4.1 Review the</w:t>
            </w:r>
            <w:r w:rsidRPr="00C854C8">
              <w:t xml:space="preserve"> authentication system according to user and enterprise security and quality of service requirements</w:t>
            </w:r>
          </w:p>
          <w:p w:rsidR="00000000" w:rsidRPr="00C854C8" w:rsidP="00C854C8">
            <w:pPr>
              <w:pStyle w:val="BodyText"/>
            </w:pPr>
            <w:r w:rsidRPr="00C854C8">
              <w:t>4.2 Ensure ongoing security monitoring, using incident management and reporting processes, according to enterprise security plan</w:t>
            </w:r>
          </w:p>
          <w:p w:rsidR="00000000" w:rsidRPr="00C854C8" w:rsidP="00C854C8">
            <w:pPr>
              <w:pStyle w:val="BodyText"/>
            </w:pPr>
            <w:r w:rsidRPr="00C854C8">
              <w:t xml:space="preserve">4.3 Adjust authentication </w:t>
            </w:r>
            <w:r w:rsidRPr="00C854C8">
              <w:t>system if required</w:t>
            </w:r>
          </w:p>
        </w:tc>
      </w:tr>
    </w:tbl>
    <w:p w:rsidR="00000000" w:rsidRPr="00C854C8" w:rsidP="00C854C8">
      <w:pPr>
        <w:pStyle w:val="BodyText"/>
      </w:pPr>
    </w:p>
    <w:p w:rsidR="00000000" w:rsidRPr="00C854C8" w:rsidP="00C854C8">
      <w:pPr>
        <w:pStyle w:val="AllowPageBreak"/>
      </w:pPr>
    </w:p>
    <w:p w:rsidR="00000000" w:rsidRPr="00C854C8" w:rsidP="00C854C8">
      <w:pPr>
        <w:pStyle w:val="Heading1"/>
      </w:pPr>
      <w:bookmarkStart w:id="5" w:name="O_698651"/>
      <w:bookmarkEnd w:id="5"/>
      <w:r w:rsidRPr="00C854C8">
        <w:t>Foundation Skills</w:t>
      </w:r>
    </w:p>
    <w:p w:rsidR="00000000" w:rsidRPr="00114717" w:rsidP="00114717">
      <w:pPr>
        <w:pStyle w:val="BodyText"/>
        <w:rPr>
          <w:i/>
        </w:rPr>
      </w:pPr>
      <w:r w:rsidRPr="00114717">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1147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4C8" w:rsidP="00C854C8">
            <w:pPr>
              <w:pStyle w:val="BodyText"/>
            </w:pPr>
            <w:r w:rsidRPr="00C854C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4C8" w:rsidP="00C854C8">
            <w:pPr>
              <w:pStyle w:val="BodyText"/>
            </w:pPr>
            <w:r w:rsidRPr="00C854C8">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rPr>
                <w:rStyle w:val="SpecialBold"/>
              </w:rPr>
              <w:t>Description</w:t>
            </w:r>
          </w:p>
        </w:tc>
      </w:tr>
      <w:tr w:rsidTr="001147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1.1, 1.2, 3.3, 4.2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ListBullet"/>
              <w:rPr>
                <w:lang w:val="en-NZ"/>
              </w:rPr>
            </w:pPr>
            <w:r w:rsidRPr="00C854C8">
              <w:t>Gathers, interprets and analyses technical data to determine requirements according to user and enterprise plans</w:t>
            </w:r>
          </w:p>
        </w:tc>
      </w:tr>
      <w:tr w:rsidTr="001147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2.3, 3.1, 3.2, 3.5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ListBullet"/>
              <w:rPr>
                <w:lang w:val="en-NZ"/>
              </w:rPr>
            </w:pPr>
            <w:r w:rsidRPr="00C854C8">
              <w:t>Prepares workplace documentation that incorporates an evaluation of technical informat</w:t>
            </w:r>
            <w:r w:rsidRPr="00C854C8">
              <w:t>ion and specialised and cohesive language in a format and style appropriate for a specific audience</w:t>
            </w:r>
          </w:p>
        </w:tc>
      </w:tr>
      <w:tr w:rsidTr="001147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1.2, 3.1-3.3, 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4C8" w:rsidP="00C854C8">
            <w:pPr>
              <w:pStyle w:val="ListBullet"/>
            </w:pPr>
            <w:r w:rsidRPr="00C854C8">
              <w:t xml:space="preserve">Uses active listening, observational and questioning techniques in order to identify information </w:t>
            </w:r>
            <w:r w:rsidRPr="00C854C8">
              <w:t xml:space="preserve">and confirm, </w:t>
            </w:r>
            <w:r w:rsidRPr="00C854C8">
              <w:t>clarify or revise understanding</w:t>
            </w:r>
          </w:p>
          <w:p w:rsidR="00000000" w:rsidP="00C854C8">
            <w:pPr>
              <w:pStyle w:val="ListBullet"/>
              <w:rPr>
                <w:lang w:val="en-NZ"/>
              </w:rPr>
            </w:pPr>
            <w:r w:rsidRPr="00C854C8">
              <w:t>Initiates and contributes to a range of formal and informal conversations relevant to role, responding, clarifying, explaining and expanding on information as required</w:t>
            </w:r>
          </w:p>
        </w:tc>
      </w:tr>
      <w:tr w:rsidTr="001147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1.1, 3.3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ListBullet"/>
              <w:rPr>
                <w:lang w:val="en-NZ"/>
              </w:rPr>
            </w:pPr>
            <w:r w:rsidRPr="00C854C8">
              <w:t>Recog</w:t>
            </w:r>
            <w:r w:rsidRPr="00C854C8">
              <w:t>nises and follows explicit and implicit protocols, and meets expectations associated with own role</w:t>
            </w:r>
          </w:p>
        </w:tc>
      </w:tr>
      <w:tr w:rsidTr="001147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4C8">
            <w:pPr>
              <w:pStyle w:val="BodyText"/>
              <w:rPr>
                <w:lang w:val="en-NZ"/>
              </w:rPr>
            </w:pPr>
            <w:r w:rsidRPr="00C854C8">
              <w:t>1.1, 1.3, 2.1, 2.2, 2.4, 3.4, 3.5, 4.1-4.3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4C8" w:rsidP="00C854C8">
            <w:pPr>
              <w:pStyle w:val="ListBullet"/>
            </w:pPr>
            <w:r w:rsidRPr="00C854C8">
              <w:t>Reflects on the ways in which digital systems and tools are used or could be used to achieve w</w:t>
            </w:r>
            <w:r w:rsidRPr="00C854C8">
              <w:t>ork goals and begins to recognise strategic and operational applications</w:t>
            </w:r>
          </w:p>
          <w:p w:rsidR="00000000" w:rsidRPr="00C854C8" w:rsidP="00C854C8">
            <w:pPr>
              <w:pStyle w:val="ListBullet"/>
            </w:pPr>
            <w:r w:rsidRPr="00C854C8">
              <w:t>Uses digital technologies and systems safely and securely when implementing and monitoring a system with a growing awareness of the permanence and transparency of all activities</w:t>
            </w:r>
          </w:p>
          <w:p w:rsidR="00000000" w:rsidRPr="00C854C8" w:rsidP="00C854C8">
            <w:pPr>
              <w:pStyle w:val="ListBullet"/>
            </w:pPr>
            <w:r w:rsidRPr="00C854C8">
              <w:t>Uses a combination of formal, logical planning processes and an increasingly intuitive understanding of context to plan control methods and systems processes</w:t>
            </w:r>
          </w:p>
          <w:p w:rsidR="00000000" w:rsidRPr="00C854C8" w:rsidP="00C854C8">
            <w:pPr>
              <w:pStyle w:val="ListBullet"/>
            </w:pPr>
            <w:r w:rsidRPr="00C854C8">
              <w:t>When dealing with complex issues such as authentication failure and security incidents may use int</w:t>
            </w:r>
            <w:r w:rsidRPr="00C854C8">
              <w:t xml:space="preserve">uition to identify the general problem area, switching to analytical processes to clarify goals and key issues and using lateral thinking processes to generate possible solutions </w:t>
            </w:r>
          </w:p>
          <w:p w:rsidR="00000000" w:rsidRPr="00C854C8" w:rsidP="00C854C8">
            <w:pPr>
              <w:pStyle w:val="ListBullet"/>
            </w:pPr>
            <w:r w:rsidRPr="00C854C8">
              <w:t xml:space="preserve">Makes decisions in relatively complex situations, taking a range of factors </w:t>
            </w:r>
            <w:r w:rsidRPr="00C854C8">
              <w:t>into consideration</w:t>
            </w:r>
          </w:p>
        </w:tc>
      </w:tr>
    </w:tbl>
    <w:p w:rsidR="00000000" w:rsidRPr="00C854C8" w:rsidP="00C854C8">
      <w:pPr>
        <w:pStyle w:val="BodyText"/>
      </w:pPr>
    </w:p>
    <w:p w:rsidR="00000000" w:rsidRPr="00C854C8" w:rsidP="00C854C8">
      <w:pPr>
        <w:pStyle w:val="AllowPageBreak"/>
      </w:pPr>
    </w:p>
    <w:p w:rsidR="00000000" w:rsidRPr="00C854C8" w:rsidP="00C854C8">
      <w:pPr>
        <w:pStyle w:val="Heading1"/>
      </w:pPr>
      <w:bookmarkStart w:id="6" w:name="O_698653"/>
      <w:bookmarkEnd w:id="6"/>
      <w:r w:rsidRPr="00C854C8">
        <w:t>Unit Mapping Information</w:t>
      </w:r>
    </w:p>
    <w:tbl>
      <w:tblPr>
        <w:tblW w:w="0" w:type="auto"/>
        <w:tblCellMar>
          <w:left w:w="62" w:type="dxa"/>
          <w:right w:w="62" w:type="dxa"/>
        </w:tblCellMar>
        <w:tblLook w:val="0000"/>
      </w:tblPr>
      <w:tblGrid>
        <w:gridCol w:w="2179"/>
        <w:gridCol w:w="2168"/>
        <w:gridCol w:w="3260"/>
        <w:gridCol w:w="1589"/>
      </w:tblGrid>
      <w:tr w:rsidTr="00114717">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rPr>
                <w:rStyle w:val="SpecialBold"/>
              </w:rPr>
              <w:t>Code and title</w:t>
            </w:r>
          </w:p>
          <w:p w:rsidR="00000000" w:rsidRPr="00C854C8" w:rsidP="00C854C8">
            <w:pPr>
              <w:pStyle w:val="BodyText"/>
            </w:pPr>
            <w:r w:rsidRPr="00C854C8">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rPr>
                <w:rStyle w:val="SpecialBold"/>
              </w:rPr>
              <w:t>Code and title</w:t>
            </w:r>
          </w:p>
          <w:p w:rsidR="00000000" w:rsidRPr="00C854C8" w:rsidP="00C854C8">
            <w:pPr>
              <w:pStyle w:val="BodyText"/>
            </w:pPr>
            <w:r w:rsidRPr="00C854C8">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rPr>
                <w:rStyle w:val="SpecialBold"/>
              </w:rPr>
              <w:t>Equivalence status</w:t>
            </w:r>
          </w:p>
        </w:tc>
      </w:tr>
      <w:tr w:rsidTr="001147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ICTNWK503 Install and maintain valid authentication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ICANWK503A Install and maintain valid authentication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t>Equivalent unit</w:t>
            </w:r>
          </w:p>
        </w:tc>
      </w:tr>
    </w:tbl>
    <w:p w:rsidR="00000000" w:rsidRPr="00C854C8" w:rsidP="00C854C8">
      <w:pPr>
        <w:pStyle w:val="BodyText"/>
      </w:pPr>
    </w:p>
    <w:p w:rsidR="00000000" w:rsidRPr="00C854C8" w:rsidP="00C854C8">
      <w:pPr>
        <w:pStyle w:val="AllowPageBreak"/>
      </w:pPr>
    </w:p>
    <w:p w:rsidR="00000000" w:rsidRPr="00C854C8" w:rsidP="00C854C8">
      <w:pPr>
        <w:pStyle w:val="Heading1"/>
      </w:pPr>
      <w:bookmarkStart w:id="7" w:name="O_698660"/>
      <w:bookmarkEnd w:id="7"/>
      <w:r w:rsidRPr="00C854C8">
        <w:t>Links</w:t>
      </w:r>
    </w:p>
    <w:p w:rsidR="00000000" w:rsidRPr="00C854C8" w:rsidP="00114717">
      <w:pPr>
        <w:pStyle w:val="BodyText"/>
      </w:pPr>
      <w:r w:rsidRPr="00C854C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1297">
        <w:rPr>
          <w:rStyle w:val="Hyperlink"/>
        </w:rPr>
        <w:t>https://vetnet.gov.au/Pages/TrainingDocs.aspx?q=a53af4e4-b400-484e-b778-71c9e9d6aff2</w:t>
      </w:r>
      <w:r>
        <w:fldChar w:fldCharType="end"/>
      </w:r>
    </w:p>
    <w:p w:rsidR="00000000" w:rsidRPr="00C854C8" w:rsidP="00114717">
      <w:pPr>
        <w:pStyle w:val="BodyText"/>
        <w:sectPr w:rsidSect="00C854C8">
          <w:headerReference w:type="default" r:id="rId10"/>
          <w:footerReference w:type="default" r:id="rId11"/>
          <w:pgSz w:w="11908" w:h="16833"/>
          <w:pgMar w:top="1702" w:right="1418" w:bottom="1702" w:left="1418" w:header="992" w:footer="992" w:gutter="0"/>
          <w:cols w:space="720"/>
          <w:noEndnote/>
          <w:docGrid w:linePitch="299"/>
        </w:sectPr>
      </w:pPr>
    </w:p>
    <w:p w:rsidR="00000000" w:rsidRPr="00C854C8" w:rsidP="00C854C8">
      <w:pPr>
        <w:pStyle w:val="SuperHeading"/>
      </w:pPr>
      <w:r w:rsidRPr="00C854C8">
        <w:t>Assessment Requirements for ICTNWK503 Install and maintain valid authentication processes</w:t>
      </w:r>
    </w:p>
    <w:p w:rsidR="00000000" w:rsidRPr="00C854C8" w:rsidP="00C854C8">
      <w:pPr>
        <w:pStyle w:val="Heading1"/>
      </w:pPr>
      <w:bookmarkStart w:id="8" w:name="O_698655"/>
      <w:bookmarkEnd w:id="8"/>
      <w:r w:rsidRPr="00C854C8">
        <w:t>Modification History</w:t>
      </w:r>
    </w:p>
    <w:tbl>
      <w:tblPr>
        <w:tblW w:w="0" w:type="auto"/>
        <w:tblLayout w:type="fixed"/>
        <w:tblCellMar>
          <w:left w:w="62" w:type="dxa"/>
          <w:right w:w="62" w:type="dxa"/>
        </w:tblCellMar>
        <w:tblLook w:val="0000"/>
      </w:tblPr>
      <w:tblGrid>
        <w:gridCol w:w="2700"/>
        <w:gridCol w:w="6325"/>
      </w:tblGrid>
      <w:tr w:rsidTr="00C854C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rPr>
                <w:rStyle w:val="SpecialBold"/>
              </w:rPr>
              <w:t>Comments</w:t>
            </w:r>
          </w:p>
        </w:tc>
      </w:tr>
      <w:tr w:rsidTr="00C854C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4C8">
            <w:pPr>
              <w:pStyle w:val="BodyText"/>
              <w:rPr>
                <w:lang w:val="en-NZ"/>
              </w:rPr>
            </w:pPr>
            <w:r w:rsidRPr="00C854C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4C8" w:rsidP="00C854C8">
            <w:pPr>
              <w:pStyle w:val="BodyText"/>
            </w:pPr>
            <w:r w:rsidRPr="00C854C8">
              <w:t>This version first released with ICT Information and Communications Technology Training Package Version 1.0.</w:t>
            </w:r>
          </w:p>
        </w:tc>
      </w:tr>
    </w:tbl>
    <w:p w:rsidR="00000000" w:rsidRPr="00C854C8" w:rsidP="00C854C8">
      <w:pPr>
        <w:pStyle w:val="BodyText"/>
      </w:pPr>
    </w:p>
    <w:p w:rsidR="00000000" w:rsidRPr="00C854C8" w:rsidP="00C854C8">
      <w:pPr>
        <w:pStyle w:val="AllowPageBreak"/>
      </w:pPr>
    </w:p>
    <w:p w:rsidR="00000000" w:rsidRPr="00C854C8" w:rsidP="00C854C8">
      <w:pPr>
        <w:pStyle w:val="Heading1"/>
      </w:pPr>
      <w:bookmarkStart w:id="9" w:name="O_698656"/>
      <w:bookmarkEnd w:id="9"/>
      <w:r w:rsidRPr="00C854C8">
        <w:t>Performance Evidence</w:t>
      </w:r>
    </w:p>
    <w:p w:rsidR="00000000" w:rsidRPr="00C854C8" w:rsidP="00114717">
      <w:pPr>
        <w:pStyle w:val="BodyText"/>
      </w:pPr>
      <w:r w:rsidRPr="00C854C8">
        <w:t>Evidence of the ability to:</w:t>
      </w:r>
    </w:p>
    <w:p w:rsidR="00000000" w:rsidRPr="00C854C8" w:rsidP="00C854C8">
      <w:pPr>
        <w:pStyle w:val="ListBullet"/>
      </w:pPr>
      <w:r w:rsidRPr="00C854C8">
        <w:t>design and deploy authentications solutions to the business technology environ</w:t>
      </w:r>
      <w:r w:rsidRPr="00C854C8">
        <w:t>ment and business needs</w:t>
      </w:r>
    </w:p>
    <w:p w:rsidR="00000000" w:rsidRPr="00C854C8" w:rsidP="00C854C8">
      <w:pPr>
        <w:pStyle w:val="ListBullet"/>
      </w:pPr>
      <w:r w:rsidRPr="00C854C8">
        <w:t>configure authentication software or tools</w:t>
      </w:r>
    </w:p>
    <w:p w:rsidR="00000000" w:rsidRPr="00C854C8" w:rsidP="00C854C8">
      <w:pPr>
        <w:pStyle w:val="ListBullet"/>
      </w:pPr>
      <w:r w:rsidRPr="00C854C8">
        <w:t>monitor and test authentication process after implementation</w:t>
      </w:r>
    </w:p>
    <w:p w:rsidR="00000000" w:rsidRPr="00C854C8" w:rsidP="00C854C8">
      <w:pPr>
        <w:pStyle w:val="ListBullet"/>
      </w:pPr>
      <w:r w:rsidRPr="00C854C8">
        <w:t>ensure authentication solutions are current.</w:t>
      </w:r>
    </w:p>
    <w:p w:rsidR="00000000" w:rsidRPr="00C854C8" w:rsidP="00C854C8">
      <w:pPr>
        <w:pStyle w:val="BodyText"/>
      </w:pPr>
    </w:p>
    <w:p w:rsidR="00000000" w:rsidRPr="00C854C8" w:rsidP="00114717">
      <w:pPr>
        <w:pStyle w:val="BodyText"/>
      </w:pPr>
      <w:r w:rsidRPr="00C854C8">
        <w:t>Note: If a specific volume or frequency is not stated, then evidence must be provided at least once.</w:t>
      </w:r>
    </w:p>
    <w:p w:rsidR="00000000" w:rsidRPr="00C854C8" w:rsidP="00C854C8">
      <w:pPr>
        <w:pStyle w:val="Heading1"/>
      </w:pPr>
      <w:bookmarkStart w:id="10" w:name="O_698657"/>
      <w:bookmarkEnd w:id="10"/>
      <w:r w:rsidRPr="00C854C8">
        <w:t>Knowledge Evidence</w:t>
      </w:r>
    </w:p>
    <w:p w:rsidR="00000000" w:rsidRPr="00C854C8" w:rsidP="00114717">
      <w:pPr>
        <w:pStyle w:val="BodyText"/>
      </w:pPr>
      <w:r w:rsidRPr="00C854C8">
        <w:t>To complete the unit requirements safely and effectively, the individual must:</w:t>
      </w:r>
    </w:p>
    <w:p w:rsidR="00000000" w:rsidRPr="00C854C8" w:rsidP="00C854C8">
      <w:pPr>
        <w:pStyle w:val="ListBullet"/>
      </w:pPr>
      <w:r w:rsidRPr="00C854C8">
        <w:t>summarise the problems and challenges d</w:t>
      </w:r>
      <w:r w:rsidRPr="00C854C8">
        <w:t>ealing with organisational authentication issues, including resource accounting through authentication</w:t>
      </w:r>
    </w:p>
    <w:p w:rsidR="00000000" w:rsidRPr="00C854C8" w:rsidP="00C854C8">
      <w:pPr>
        <w:pStyle w:val="ListBullet"/>
      </w:pPr>
      <w:r w:rsidRPr="00C854C8">
        <w:t>discuss common virtual private network (VPN) issues, including:</w:t>
      </w:r>
    </w:p>
    <w:p w:rsidR="00000000" w:rsidRPr="00C854C8" w:rsidP="00C854C8">
      <w:pPr>
        <w:pStyle w:val="ListBullet2"/>
      </w:pPr>
      <w:r w:rsidRPr="00C854C8">
        <w:t>quality of service (QoS) considerations</w:t>
      </w:r>
    </w:p>
    <w:p w:rsidR="00000000" w:rsidRPr="00C854C8" w:rsidP="00C854C8">
      <w:pPr>
        <w:pStyle w:val="ListBullet2"/>
      </w:pPr>
      <w:r w:rsidRPr="00C854C8">
        <w:t>bandwidth</w:t>
      </w:r>
    </w:p>
    <w:p w:rsidR="00000000" w:rsidRPr="00C854C8" w:rsidP="00C854C8">
      <w:pPr>
        <w:pStyle w:val="ListBullet2"/>
      </w:pPr>
      <w:r w:rsidRPr="00C854C8">
        <w:t>dynamic security environment</w:t>
      </w:r>
    </w:p>
    <w:p w:rsidR="00000000" w:rsidRPr="00C854C8" w:rsidP="00C854C8">
      <w:pPr>
        <w:pStyle w:val="ListBullet2"/>
      </w:pPr>
      <w:r w:rsidRPr="00C854C8">
        <w:t>function and operation of VPN concepts</w:t>
      </w:r>
    </w:p>
    <w:p w:rsidR="00000000" w:rsidRPr="00C854C8" w:rsidP="00C854C8">
      <w:pPr>
        <w:pStyle w:val="ListBullet"/>
      </w:pPr>
      <w:r w:rsidRPr="00C854C8">
        <w:t>outline authentication adaptors</w:t>
      </w:r>
    </w:p>
    <w:p w:rsidR="00000000" w:rsidRPr="00C854C8" w:rsidP="00C854C8">
      <w:pPr>
        <w:pStyle w:val="ListBullet"/>
      </w:pPr>
      <w:r w:rsidRPr="00C854C8">
        <w:t>summarise biometric authentication adaptors</w:t>
      </w:r>
    </w:p>
    <w:p w:rsidR="00000000" w:rsidRPr="00C854C8" w:rsidP="00C854C8">
      <w:pPr>
        <w:pStyle w:val="ListBullet"/>
      </w:pPr>
      <w:r w:rsidRPr="00C854C8">
        <w:t>summarise digital certificates, such as VeriSign, X.509, and SSL</w:t>
      </w:r>
    </w:p>
    <w:p w:rsidR="00000000" w:rsidRPr="00C854C8" w:rsidP="00C854C8">
      <w:pPr>
        <w:pStyle w:val="ListBullet"/>
      </w:pPr>
      <w:r w:rsidRPr="00C854C8">
        <w:t>explain the function and operation of authentication controls including:</w:t>
      </w:r>
    </w:p>
    <w:p w:rsidR="00000000" w:rsidRPr="00C854C8" w:rsidP="00C854C8">
      <w:pPr>
        <w:pStyle w:val="ListBullet2"/>
      </w:pPr>
      <w:r w:rsidRPr="00C854C8">
        <w:t>p</w:t>
      </w:r>
      <w:r w:rsidRPr="00C854C8">
        <w:t>asswords</w:t>
      </w:r>
    </w:p>
    <w:p w:rsidR="00000000" w:rsidRPr="00C854C8" w:rsidP="00C854C8">
      <w:pPr>
        <w:pStyle w:val="ListBullet2"/>
      </w:pPr>
      <w:r w:rsidRPr="00C854C8">
        <w:t>personal identification numbers (PINs)</w:t>
      </w:r>
    </w:p>
    <w:p w:rsidR="00000000" w:rsidRPr="00C854C8" w:rsidP="00C854C8">
      <w:pPr>
        <w:pStyle w:val="ListBullet2"/>
      </w:pPr>
      <w:r w:rsidRPr="00C854C8">
        <w:t>smart cards</w:t>
      </w:r>
    </w:p>
    <w:p w:rsidR="00000000" w:rsidRPr="00C854C8" w:rsidP="00C854C8">
      <w:pPr>
        <w:pStyle w:val="ListBullet2"/>
      </w:pPr>
      <w:r w:rsidRPr="00C854C8">
        <w:t>biometric devices</w:t>
      </w:r>
    </w:p>
    <w:p w:rsidR="00000000" w:rsidRPr="00C854C8" w:rsidP="00C854C8">
      <w:pPr>
        <w:pStyle w:val="ListBullet2"/>
      </w:pPr>
      <w:r w:rsidRPr="00C854C8">
        <w:t>other authentication protocols</w:t>
      </w:r>
    </w:p>
    <w:p w:rsidR="00000000" w:rsidRPr="00C854C8" w:rsidP="00C854C8">
      <w:pPr>
        <w:pStyle w:val="ListBullet"/>
      </w:pPr>
      <w:r w:rsidRPr="00C854C8">
        <w:t>outline network authentication services, such as Kerberos and NT LAN Manager (NTLM)</w:t>
      </w:r>
    </w:p>
    <w:p w:rsidR="00000000" w:rsidRPr="00C854C8" w:rsidP="00C854C8">
      <w:pPr>
        <w:pStyle w:val="ListBullet"/>
      </w:pPr>
      <w:r w:rsidRPr="00C854C8">
        <w:t>summarise the features of common password protocols, such as:</w:t>
      </w:r>
    </w:p>
    <w:p w:rsidR="00000000" w:rsidRPr="00C854C8" w:rsidP="00C854C8">
      <w:pPr>
        <w:pStyle w:val="ListBullet2"/>
      </w:pPr>
      <w:r w:rsidRPr="00C854C8">
        <w:t>challenge handshake authentication protocol (CHAP)</w:t>
      </w:r>
    </w:p>
    <w:p w:rsidR="00000000" w:rsidRPr="00C854C8" w:rsidP="00C854C8">
      <w:pPr>
        <w:pStyle w:val="ListBullet2"/>
      </w:pPr>
      <w:r w:rsidRPr="00C854C8">
        <w:t>challenge phrases</w:t>
      </w:r>
    </w:p>
    <w:p w:rsidR="00000000" w:rsidRPr="00C854C8" w:rsidP="00C854C8">
      <w:pPr>
        <w:pStyle w:val="ListBullet2"/>
      </w:pPr>
      <w:r w:rsidRPr="00C854C8">
        <w:t>password authentication protocol (PAP)</w:t>
      </w:r>
    </w:p>
    <w:p w:rsidR="00000000" w:rsidRPr="00C854C8" w:rsidP="00C854C8">
      <w:pPr>
        <w:pStyle w:val="ListBullet2"/>
      </w:pPr>
      <w:r w:rsidRPr="00C854C8">
        <w:t>remote authentication dial-in user service (RADIUS) authentication</w:t>
      </w:r>
    </w:p>
    <w:p w:rsidR="00000000" w:rsidRPr="00C854C8" w:rsidP="00C854C8">
      <w:pPr>
        <w:pStyle w:val="ListBullet"/>
      </w:pPr>
      <w:r w:rsidRPr="00C854C8">
        <w:t>describe the principles of security tokens.</w:t>
      </w:r>
    </w:p>
    <w:p w:rsidR="00000000" w:rsidRPr="00C854C8" w:rsidP="00C854C8">
      <w:pPr>
        <w:pStyle w:val="AllowPageBreak"/>
      </w:pPr>
    </w:p>
    <w:p w:rsidR="00000000" w:rsidRPr="00C854C8" w:rsidP="00C854C8">
      <w:pPr>
        <w:pStyle w:val="Heading1"/>
      </w:pPr>
      <w:bookmarkStart w:id="11" w:name="O_698658"/>
      <w:bookmarkEnd w:id="11"/>
      <w:r w:rsidRPr="00C854C8">
        <w:t>Assessment Conditi</w:t>
      </w:r>
      <w:r w:rsidRPr="00C854C8">
        <w:t>ons</w:t>
      </w:r>
    </w:p>
    <w:p w:rsidR="00000000" w:rsidRPr="00C854C8" w:rsidP="00114717">
      <w:pPr>
        <w:pStyle w:val="BodyText"/>
      </w:pPr>
      <w:r w:rsidRPr="00C854C8">
        <w:t>Gather evidence to demonstrate consistent performance in conditions that are safe and replicate the workplace. Noise levels, production flow, interruptions and time variances must be typical of those experienced in the network industry, and include acc</w:t>
      </w:r>
      <w:r w:rsidRPr="00C854C8">
        <w:t>ess to:</w:t>
      </w:r>
    </w:p>
    <w:p w:rsidR="00000000" w:rsidRPr="00C854C8" w:rsidP="00C854C8">
      <w:pPr>
        <w:pStyle w:val="ListBullet"/>
      </w:pPr>
      <w:r w:rsidRPr="00C854C8">
        <w:t>a site or prototype where network authentication may be implemented and managed</w:t>
      </w:r>
    </w:p>
    <w:p w:rsidR="00000000" w:rsidRPr="00C854C8" w:rsidP="00C854C8">
      <w:pPr>
        <w:pStyle w:val="ListBullet"/>
      </w:pPr>
      <w:r w:rsidRPr="00C854C8">
        <w:t>network support tools currently used in industry</w:t>
      </w:r>
    </w:p>
    <w:p w:rsidR="00000000" w:rsidRPr="00C854C8" w:rsidP="00C854C8">
      <w:pPr>
        <w:pStyle w:val="ListBullet"/>
      </w:pPr>
      <w:r w:rsidRPr="00C854C8">
        <w:t>organisational security policies related to authentication</w:t>
      </w:r>
    </w:p>
    <w:p w:rsidR="00000000" w:rsidRPr="00C854C8" w:rsidP="00C854C8">
      <w:pPr>
        <w:pStyle w:val="ListBullet"/>
      </w:pPr>
      <w:r w:rsidRPr="00C854C8">
        <w:t>manufacturers recommendations</w:t>
      </w:r>
    </w:p>
    <w:p w:rsidR="00000000" w:rsidRPr="00C854C8" w:rsidP="00C854C8">
      <w:pPr>
        <w:pStyle w:val="ListBullet"/>
      </w:pPr>
      <w:r w:rsidRPr="00C854C8">
        <w:t>current authentication standards, including biometric authentication adaptors.</w:t>
      </w:r>
    </w:p>
    <w:p w:rsidR="00000000" w:rsidRPr="00C854C8" w:rsidP="00C854C8">
      <w:pPr>
        <w:pStyle w:val="BodyText"/>
      </w:pPr>
    </w:p>
    <w:p w:rsidR="00000000" w:rsidRPr="00C854C8" w:rsidP="00114717">
      <w:pPr>
        <w:pStyle w:val="BodyText"/>
      </w:pPr>
      <w:r w:rsidRPr="00C854C8">
        <w:t>Assessors must satisfy NVR/AQTF assessor requirements.</w:t>
      </w:r>
    </w:p>
    <w:p w:rsidR="00000000" w:rsidRPr="00C854C8" w:rsidP="00C854C8">
      <w:pPr>
        <w:pStyle w:val="Heading1"/>
      </w:pPr>
      <w:bookmarkStart w:id="12" w:name="O_698661"/>
      <w:bookmarkEnd w:id="12"/>
      <w:r w:rsidRPr="00C854C8">
        <w:t>Links</w:t>
      </w:r>
    </w:p>
    <w:p w:rsidR="00000000" w:rsidRPr="00C854C8" w:rsidP="00114717">
      <w:pPr>
        <w:pStyle w:val="BodyText"/>
      </w:pPr>
      <w:r w:rsidRPr="00C854C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1297">
        <w:rPr>
          <w:rStyle w:val="Hyperlink"/>
        </w:rPr>
        <w:t>https://vetnet.gov.au/Pages/TrainingDocs.aspx?q=a53af4e4-b400-484e-b778-71c9e9d6aff2</w:t>
      </w:r>
      <w:r>
        <w:fldChar w:fldCharType="end"/>
      </w:r>
    </w:p>
    <w:p w:rsidR="00000000" w:rsidRPr="00C854C8" w:rsidP="00C854C8"/>
    <w:sectPr w:rsidSect="00C854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C8" w:rsidRPr="00114717" w:rsidP="00114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17" w:rsidP="00C85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4717" w:rsidP="00C854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14717" w:rsidP="00C854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C8" w:rsidP="00C854C8">
    <w:pPr>
      <w:pStyle w:val="Footer"/>
      <w:framePr w:wrap="around"/>
    </w:pPr>
    <w:r>
      <w:fldChar w:fldCharType="begin"/>
    </w:r>
    <w:r>
      <w:instrText xml:space="preserve"> DOCPROPERTY  Subject  \* MERGEFORMAT </w:instrText>
    </w:r>
    <w:r>
      <w:fldChar w:fldCharType="separate"/>
    </w:r>
    <w:r w:rsidR="00114717">
      <w:t>Approved</w:t>
    </w:r>
    <w:r w:rsidR="00114717">
      <w:fldChar w:fldCharType="end"/>
    </w:r>
    <w:r>
      <w:tab/>
      <w:t xml:space="preserve">Page </w:t>
    </w:r>
    <w:r>
      <w:fldChar w:fldCharType="begin"/>
    </w:r>
    <w:r>
      <w:instrText xml:space="preserve"> PAGE  \* Arabic  \* MERGEFORMAT </w:instrText>
    </w:r>
    <w:r>
      <w:fldChar w:fldCharType="separate"/>
    </w:r>
    <w:r w:rsidR="001147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4717">
      <w:rPr>
        <w:noProof/>
      </w:rPr>
      <w:t>5</w:t>
    </w:r>
    <w:r>
      <w:rPr>
        <w:noProof/>
      </w:rPr>
      <w:fldChar w:fldCharType="end"/>
    </w:r>
  </w:p>
  <w:p w:rsidR="00C854C8" w:rsidP="00C854C8">
    <w:pPr>
      <w:pStyle w:val="Footer"/>
      <w:framePr w:wrap="around"/>
    </w:pPr>
    <w:r>
      <w:t xml:space="preserve">© Commonwealth of Australia, </w:t>
    </w:r>
    <w:r>
      <w:fldChar w:fldCharType="begin"/>
    </w:r>
    <w:r>
      <w:instrText xml:space="preserve"> DATE  \@ "yyyy"  \* MERGEFORMAT </w:instrText>
    </w:r>
    <w:r>
      <w:fldChar w:fldCharType="separate"/>
    </w:r>
    <w:r w:rsidR="00114717">
      <w:rPr>
        <w:noProof/>
      </w:rPr>
      <w:t>2025</w:t>
    </w:r>
    <w:r>
      <w:fldChar w:fldCharType="end"/>
    </w:r>
    <w:r>
      <w:tab/>
    </w:r>
    <w:r>
      <w:fldChar w:fldCharType="begin"/>
    </w:r>
    <w:r>
      <w:instrText xml:space="preserve"> DOCPROPERTY  Author  \* MERGEFORMAT </w:instrText>
    </w:r>
    <w:r>
      <w:fldChar w:fldCharType="separate"/>
    </w:r>
    <w:r w:rsidR="00114717">
      <w:t>Future Skills Organisation</w:t>
    </w:r>
    <w:r w:rsidR="00114717">
      <w:fldChar w:fldCharType="end"/>
    </w:r>
  </w:p>
  <w:p w:rsidR="00C854C8" w:rsidP="00C85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4C8" w:rsidRPr="00114717" w:rsidP="00114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17" w:rsidRPr="002D2AF8" w:rsidP="00C854C8">
    <w:pPr>
      <w:pStyle w:val="Header"/>
      <w:framePr w:wrap="around"/>
    </w:pPr>
    <w:r>
      <w:fldChar w:fldCharType="begin"/>
    </w:r>
    <w:r>
      <w:instrText xml:space="preserve"> TITLE   \* MERGEFORMAT </w:instrText>
    </w:r>
    <w:r>
      <w:fldChar w:fldCharType="separate"/>
    </w:r>
    <w:r>
      <w:t>ICTNWK503 Install and maintain valid authentication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4717" w:rsidP="00C854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C8" w:rsidRPr="002D2AF8" w:rsidP="00C854C8">
    <w:pPr>
      <w:pStyle w:val="Header"/>
      <w:framePr w:wrap="around"/>
    </w:pPr>
    <w:r>
      <w:fldChar w:fldCharType="begin"/>
    </w:r>
    <w:r>
      <w:instrText xml:space="preserve"> TITLE   \* MERGEFORMAT </w:instrText>
    </w:r>
    <w:r>
      <w:fldChar w:fldCharType="separate"/>
    </w:r>
    <w:r w:rsidR="00114717">
      <w:t>ICTNWK503 Install and maintain valid authentication processes</w:t>
    </w:r>
    <w:r w:rsidR="00114717">
      <w:fldChar w:fldCharType="end"/>
    </w:r>
    <w:r>
      <w:tab/>
      <w:t xml:space="preserve">Date this document was generated: </w:t>
    </w:r>
    <w:r>
      <w:fldChar w:fldCharType="begin"/>
    </w:r>
    <w:r>
      <w:instrText xml:space="preserve"> CREATEDATE  \@ "d MMMM yyyy"  \* MERGEFORMAT </w:instrText>
    </w:r>
    <w:r>
      <w:fldChar w:fldCharType="separate"/>
    </w:r>
    <w:r w:rsidR="00114717">
      <w:rPr>
        <w:noProof/>
      </w:rPr>
      <w:t>2 March 2025</w:t>
    </w:r>
    <w:r>
      <w:fldChar w:fldCharType="end"/>
    </w:r>
  </w:p>
  <w:p w:rsidR="00C854C8" w:rsidP="00C85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E8F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66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2F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4C8"/>
    <w:pPr>
      <w:spacing w:before="360" w:after="60"/>
      <w:outlineLvl w:val="0"/>
    </w:pPr>
    <w:rPr>
      <w:sz w:val="32"/>
    </w:rPr>
  </w:style>
  <w:style w:type="paragraph" w:styleId="Heading2">
    <w:name w:val="heading 2"/>
    <w:basedOn w:val="HeadingBase"/>
    <w:next w:val="BodyText"/>
    <w:link w:val="Heading2Char"/>
    <w:qFormat/>
    <w:rsid w:val="00C854C8"/>
    <w:pPr>
      <w:keepLines/>
      <w:spacing w:before="240" w:after="120"/>
      <w:outlineLvl w:val="1"/>
    </w:pPr>
    <w:rPr>
      <w:sz w:val="28"/>
      <w:szCs w:val="40"/>
    </w:rPr>
  </w:style>
  <w:style w:type="paragraph" w:styleId="Heading3">
    <w:name w:val="heading 3"/>
    <w:basedOn w:val="HeadingBase"/>
    <w:next w:val="BodyText"/>
    <w:link w:val="Heading3Char"/>
    <w:qFormat/>
    <w:rsid w:val="00C854C8"/>
    <w:pPr>
      <w:spacing w:before="180" w:after="120"/>
      <w:outlineLvl w:val="2"/>
    </w:pPr>
    <w:rPr>
      <w:spacing w:val="-10"/>
      <w:kern w:val="32"/>
    </w:rPr>
  </w:style>
  <w:style w:type="paragraph" w:styleId="Heading4">
    <w:name w:val="heading 4"/>
    <w:basedOn w:val="HeadingBase"/>
    <w:next w:val="BodyText"/>
    <w:link w:val="Heading4Char"/>
    <w:qFormat/>
    <w:rsid w:val="00C854C8"/>
    <w:pPr>
      <w:spacing w:before="160" w:after="120"/>
      <w:outlineLvl w:val="3"/>
    </w:pPr>
    <w:rPr>
      <w:sz w:val="22"/>
    </w:rPr>
  </w:style>
  <w:style w:type="paragraph" w:styleId="Heading5">
    <w:name w:val="heading 5"/>
    <w:basedOn w:val="HeadingBase"/>
    <w:next w:val="Normal"/>
    <w:link w:val="Heading5Char"/>
    <w:qFormat/>
    <w:rsid w:val="00C854C8"/>
    <w:pPr>
      <w:spacing w:before="80"/>
      <w:outlineLvl w:val="4"/>
    </w:pPr>
    <w:rPr>
      <w:color w:val="918585"/>
      <w:sz w:val="20"/>
    </w:rPr>
  </w:style>
  <w:style w:type="paragraph" w:styleId="Heading6">
    <w:name w:val="heading 6"/>
    <w:basedOn w:val="HeadingBase"/>
    <w:next w:val="Normal"/>
    <w:link w:val="Heading6Char"/>
    <w:qFormat/>
    <w:rsid w:val="00C854C8"/>
    <w:pPr>
      <w:spacing w:before="60"/>
      <w:outlineLvl w:val="5"/>
    </w:pPr>
    <w:rPr>
      <w:color w:val="918585"/>
      <w:sz w:val="20"/>
    </w:rPr>
  </w:style>
  <w:style w:type="paragraph" w:styleId="Heading7">
    <w:name w:val="heading 7"/>
    <w:basedOn w:val="Normal"/>
    <w:next w:val="Normal"/>
    <w:link w:val="Heading7Char"/>
    <w:qFormat/>
    <w:rsid w:val="00C854C8"/>
    <w:pPr>
      <w:ind w:left="720"/>
      <w:outlineLvl w:val="6"/>
    </w:pPr>
    <w:rPr>
      <w:i/>
    </w:rPr>
  </w:style>
  <w:style w:type="paragraph" w:styleId="Heading8">
    <w:name w:val="heading 8"/>
    <w:basedOn w:val="Normal"/>
    <w:next w:val="Normal"/>
    <w:link w:val="Heading8Char"/>
    <w:qFormat/>
    <w:rsid w:val="00C854C8"/>
    <w:pPr>
      <w:ind w:left="720"/>
      <w:outlineLvl w:val="7"/>
    </w:pPr>
    <w:rPr>
      <w:i/>
    </w:rPr>
  </w:style>
  <w:style w:type="paragraph" w:styleId="Heading9">
    <w:name w:val="heading 9"/>
    <w:basedOn w:val="Normal"/>
    <w:next w:val="Normal"/>
    <w:link w:val="Heading9Char"/>
    <w:qFormat/>
    <w:rsid w:val="00C854C8"/>
    <w:pPr>
      <w:ind w:left="720"/>
      <w:outlineLvl w:val="8"/>
    </w:pPr>
    <w:rPr>
      <w:i/>
    </w:rPr>
  </w:style>
  <w:style w:type="character" w:default="1" w:styleId="DefaultParagraphFont">
    <w:name w:val="Default Paragraph Font"/>
    <w:uiPriority w:val="1"/>
    <w:unhideWhenUsed/>
    <w:rsid w:val="00C85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4C8"/>
  </w:style>
  <w:style w:type="character" w:customStyle="1" w:styleId="Heading1Char">
    <w:name w:val="Heading 1 Char"/>
    <w:basedOn w:val="DefaultParagraphFont"/>
    <w:link w:val="Heading1"/>
    <w:rsid w:val="00C854C8"/>
    <w:rPr>
      <w:rFonts w:ascii="Times New Roman" w:eastAsia="Times New Roman" w:hAnsi="Times New Roman" w:cs="Times New Roman"/>
      <w:b/>
      <w:sz w:val="32"/>
      <w:szCs w:val="20"/>
      <w:lang w:eastAsia="en-US"/>
    </w:rPr>
  </w:style>
  <w:style w:type="paragraph" w:styleId="BodyText">
    <w:name w:val="Body Text"/>
    <w:basedOn w:val="Normal"/>
    <w:link w:val="BodyTextChar"/>
    <w:rsid w:val="00C85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4C8"/>
    <w:rPr>
      <w:rFonts w:ascii="Times New Roman" w:eastAsia="Times New Roman" w:hAnsi="Times New Roman" w:cs="Times New Roman"/>
      <w:sz w:val="24"/>
      <w:lang w:eastAsia="en-US"/>
    </w:rPr>
  </w:style>
  <w:style w:type="paragraph" w:styleId="ListBullet">
    <w:name w:val="List Bullet"/>
    <w:basedOn w:val="List"/>
    <w:rsid w:val="00C854C8"/>
    <w:pPr>
      <w:numPr>
        <w:numId w:val="12"/>
      </w:numPr>
      <w:tabs>
        <w:tab w:val="clear" w:pos="340"/>
      </w:tabs>
      <w:spacing w:before="40" w:after="40"/>
    </w:pPr>
  </w:style>
  <w:style w:type="character" w:customStyle="1" w:styleId="SpecialBold">
    <w:name w:val="Special Bold"/>
    <w:basedOn w:val="DefaultParagraphFont"/>
    <w:rsid w:val="00C854C8"/>
    <w:rPr>
      <w:b/>
      <w:spacing w:val="0"/>
    </w:rPr>
  </w:style>
  <w:style w:type="paragraph" w:styleId="ListBullet2">
    <w:name w:val="List Bullet 2"/>
    <w:basedOn w:val="List2"/>
    <w:rsid w:val="00C854C8"/>
    <w:pPr>
      <w:numPr>
        <w:numId w:val="13"/>
      </w:numPr>
      <w:tabs>
        <w:tab w:val="clear" w:pos="680"/>
      </w:tabs>
    </w:pPr>
  </w:style>
  <w:style w:type="character" w:styleId="Emphasis">
    <w:name w:val="Emphasis"/>
    <w:basedOn w:val="DefaultParagraphFont"/>
    <w:qFormat/>
    <w:rsid w:val="00C854C8"/>
    <w:rPr>
      <w:i/>
    </w:rPr>
  </w:style>
  <w:style w:type="paragraph" w:customStyle="1" w:styleId="SuperHeading">
    <w:name w:val="SuperHeading"/>
    <w:basedOn w:val="Normal"/>
    <w:rsid w:val="00C854C8"/>
    <w:pPr>
      <w:spacing w:before="240" w:after="120"/>
      <w:outlineLvl w:val="0"/>
    </w:pPr>
    <w:rPr>
      <w:rFonts w:ascii="Times New Roman" w:hAnsi="Times New Roman"/>
      <w:b/>
      <w:sz w:val="32"/>
    </w:rPr>
  </w:style>
  <w:style w:type="paragraph" w:customStyle="1" w:styleId="AllowPageBreak">
    <w:name w:val="AllowPageBreak"/>
    <w:rsid w:val="00C854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4C8"/>
    <w:rPr>
      <w:rFonts w:ascii="Courier New" w:eastAsia="Times New Roman" w:hAnsi="Courier New" w:cs="Times New Roman"/>
      <w:i/>
      <w:szCs w:val="20"/>
      <w:lang w:eastAsia="en-US"/>
    </w:rPr>
  </w:style>
  <w:style w:type="paragraph" w:customStyle="1" w:styleId="HeadingBase">
    <w:name w:val="Heading Base"/>
    <w:rsid w:val="00C85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4C8"/>
    <w:pPr>
      <w:tabs>
        <w:tab w:val="right" w:leader="dot" w:pos="9072"/>
      </w:tabs>
      <w:ind w:left="567"/>
    </w:pPr>
    <w:rPr>
      <w:szCs w:val="22"/>
    </w:rPr>
  </w:style>
  <w:style w:type="paragraph" w:customStyle="1" w:styleId="TOCBase">
    <w:name w:val="TOC Base"/>
    <w:rsid w:val="00C85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4C8"/>
    <w:pPr>
      <w:tabs>
        <w:tab w:val="right" w:leader="dot" w:pos="9072"/>
      </w:tabs>
      <w:spacing w:before="40" w:after="40"/>
      <w:ind w:left="284"/>
    </w:pPr>
    <w:rPr>
      <w:rFonts w:ascii="Times New Roman" w:hAnsi="Times New Roman"/>
    </w:rPr>
  </w:style>
  <w:style w:type="paragraph" w:styleId="TOC1">
    <w:name w:val="toc 1"/>
    <w:basedOn w:val="TOCBase"/>
    <w:next w:val="Normal"/>
    <w:rsid w:val="00C85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4C8"/>
    <w:rPr>
      <w:rFonts w:ascii="Times New Roman" w:eastAsia="Times New Roman" w:hAnsi="Times New Roman" w:cs="Times New Roman"/>
      <w:sz w:val="16"/>
      <w:lang w:eastAsia="en-US"/>
    </w:rPr>
  </w:style>
  <w:style w:type="paragraph" w:styleId="Title">
    <w:name w:val="Title"/>
    <w:basedOn w:val="HeadingBase"/>
    <w:link w:val="TitleChar"/>
    <w:qFormat/>
    <w:rsid w:val="00C854C8"/>
    <w:pPr>
      <w:spacing w:before="5040"/>
      <w:jc w:val="center"/>
    </w:pPr>
    <w:rPr>
      <w:sz w:val="48"/>
      <w:szCs w:val="72"/>
      <w:lang w:val="en-US"/>
    </w:rPr>
  </w:style>
  <w:style w:type="character" w:customStyle="1" w:styleId="TitleChar">
    <w:name w:val="Title Char"/>
    <w:basedOn w:val="DefaultParagraphFont"/>
    <w:link w:val="Title"/>
    <w:rsid w:val="00C85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4C8"/>
    <w:pPr>
      <w:tabs>
        <w:tab w:val="left" w:pos="3600"/>
        <w:tab w:val="left" w:pos="3958"/>
      </w:tabs>
    </w:pPr>
  </w:style>
  <w:style w:type="paragraph" w:styleId="List">
    <w:name w:val="List"/>
    <w:basedOn w:val="BodyText"/>
    <w:next w:val="BodyText"/>
    <w:rsid w:val="00C854C8"/>
    <w:pPr>
      <w:tabs>
        <w:tab w:val="left" w:pos="340"/>
      </w:tabs>
      <w:spacing w:before="60" w:after="60"/>
      <w:ind w:left="340" w:hanging="340"/>
    </w:pPr>
  </w:style>
  <w:style w:type="paragraph" w:customStyle="1" w:styleId="Note">
    <w:name w:val="Note"/>
    <w:basedOn w:val="BodyText"/>
    <w:rsid w:val="00C85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4C8"/>
    <w:pPr>
      <w:framePr w:wrap="auto" w:hAnchor="text" w:y="6049"/>
    </w:pPr>
    <w:rPr>
      <w:color w:val="000000"/>
      <w:sz w:val="40"/>
    </w:rPr>
  </w:style>
  <w:style w:type="paragraph" w:customStyle="1" w:styleId="TOCTitle">
    <w:name w:val="TOCTitle"/>
    <w:basedOn w:val="Heading1"/>
    <w:rsid w:val="00C854C8"/>
    <w:pPr>
      <w:spacing w:after="240"/>
      <w:jc w:val="center"/>
      <w:outlineLvl w:val="9"/>
    </w:pPr>
    <w:rPr>
      <w:caps/>
    </w:rPr>
  </w:style>
  <w:style w:type="paragraph" w:customStyle="1" w:styleId="Version">
    <w:name w:val="Version"/>
    <w:rsid w:val="00C85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4C8"/>
    <w:pPr>
      <w:keepNext w:val="0"/>
      <w:tabs>
        <w:tab w:val="right" w:pos="4176"/>
      </w:tabs>
      <w:ind w:left="198" w:hanging="198"/>
    </w:pPr>
    <w:rPr>
      <w:rFonts w:ascii="Garamond" w:hAnsi="Garamond"/>
    </w:rPr>
  </w:style>
  <w:style w:type="paragraph" w:styleId="IndexHeading">
    <w:name w:val="index heading"/>
    <w:basedOn w:val="Normal"/>
    <w:next w:val="Index1"/>
    <w:semiHidden/>
    <w:rsid w:val="00C854C8"/>
    <w:pPr>
      <w:spacing w:before="120" w:after="120"/>
    </w:pPr>
    <w:rPr>
      <w:rFonts w:ascii="Arial" w:hAnsi="Arial"/>
      <w:b/>
      <w:color w:val="918585"/>
      <w:sz w:val="24"/>
    </w:rPr>
  </w:style>
  <w:style w:type="paragraph" w:styleId="Header">
    <w:name w:val="header"/>
    <w:basedOn w:val="Normal"/>
    <w:link w:val="HeaderChar"/>
    <w:rsid w:val="00C85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4C8"/>
    <w:rPr>
      <w:rFonts w:ascii="Times New Roman" w:eastAsia="Times New Roman" w:hAnsi="Times New Roman" w:cs="Times New Roman"/>
      <w:sz w:val="16"/>
      <w:szCs w:val="20"/>
      <w:lang w:val="en-GB" w:eastAsia="en-US"/>
    </w:rPr>
  </w:style>
  <w:style w:type="paragraph" w:customStyle="1" w:styleId="Chapter">
    <w:name w:val="Chapter"/>
    <w:basedOn w:val="Normal"/>
    <w:rsid w:val="00C854C8"/>
    <w:pPr>
      <w:spacing w:before="240"/>
    </w:pPr>
    <w:rPr>
      <w:rFonts w:ascii="Times New Roman" w:hAnsi="Times New Roman"/>
      <w:smallCaps/>
      <w:spacing w:val="80"/>
      <w:sz w:val="28"/>
    </w:rPr>
  </w:style>
  <w:style w:type="paragraph" w:customStyle="1" w:styleId="InChapter">
    <w:name w:val="InChapter"/>
    <w:basedOn w:val="Heading3"/>
    <w:rsid w:val="00C854C8"/>
    <w:pPr>
      <w:spacing w:after="240"/>
      <w:outlineLvl w:val="9"/>
    </w:pPr>
    <w:rPr>
      <w:noProof/>
    </w:rPr>
  </w:style>
  <w:style w:type="paragraph" w:styleId="Index2">
    <w:name w:val="index 2"/>
    <w:basedOn w:val="Normal"/>
    <w:next w:val="Normal"/>
    <w:semiHidden/>
    <w:rsid w:val="00C854C8"/>
    <w:pPr>
      <w:tabs>
        <w:tab w:val="right" w:pos="4176"/>
      </w:tabs>
      <w:ind w:left="568" w:hanging="284"/>
    </w:pPr>
    <w:rPr>
      <w:rFonts w:ascii="Garamond" w:hAnsi="Garamond"/>
    </w:rPr>
  </w:style>
  <w:style w:type="paragraph" w:customStyle="1" w:styleId="Byline">
    <w:name w:val="Byline"/>
    <w:rsid w:val="00C85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4C8"/>
    <w:pPr>
      <w:tabs>
        <w:tab w:val="clear" w:pos="3600"/>
        <w:tab w:val="clear" w:pos="3958"/>
      </w:tabs>
      <w:jc w:val="right"/>
    </w:pPr>
  </w:style>
  <w:style w:type="paragraph" w:styleId="Caption">
    <w:name w:val="caption"/>
    <w:basedOn w:val="BodyText"/>
    <w:next w:val="Normal"/>
    <w:qFormat/>
    <w:rsid w:val="00C854C8"/>
    <w:pPr>
      <w:framePr w:w="2268" w:hSpace="181" w:vSpace="181" w:wrap="around" w:vAnchor="text" w:hAnchor="page" w:x="1135" w:y="285" w:anchorLock="1"/>
    </w:pPr>
    <w:rPr>
      <w:i/>
    </w:rPr>
  </w:style>
  <w:style w:type="paragraph" w:customStyle="1" w:styleId="MiniTOCTitle">
    <w:name w:val="MiniTOCTitle"/>
    <w:basedOn w:val="Heading4"/>
    <w:rsid w:val="00C854C8"/>
    <w:pPr>
      <w:spacing w:before="240"/>
      <w:outlineLvl w:val="9"/>
    </w:pPr>
    <w:rPr>
      <w:noProof/>
      <w:sz w:val="24"/>
    </w:rPr>
  </w:style>
  <w:style w:type="paragraph" w:customStyle="1" w:styleId="MiniTOCItem">
    <w:name w:val="MiniTOCItem"/>
    <w:basedOn w:val="ListBullet"/>
    <w:rsid w:val="00C854C8"/>
    <w:pPr>
      <w:numPr>
        <w:numId w:val="0"/>
      </w:numPr>
      <w:tabs>
        <w:tab w:val="right" w:leader="dot" w:pos="6521"/>
      </w:tabs>
      <w:spacing w:before="0" w:after="0"/>
    </w:pPr>
  </w:style>
  <w:style w:type="paragraph" w:customStyle="1" w:styleId="TOFTitle">
    <w:name w:val="TOFTitle"/>
    <w:basedOn w:val="TOCTitle"/>
    <w:rsid w:val="00C854C8"/>
  </w:style>
  <w:style w:type="paragraph" w:styleId="TableofFigures">
    <w:name w:val="table of figures"/>
    <w:basedOn w:val="Normal"/>
    <w:next w:val="Normal"/>
    <w:semiHidden/>
    <w:rsid w:val="00C854C8"/>
    <w:pPr>
      <w:tabs>
        <w:tab w:val="right" w:leader="dot" w:pos="9072"/>
      </w:tabs>
      <w:ind w:left="970" w:hanging="403"/>
    </w:pPr>
    <w:rPr>
      <w:rFonts w:ascii="Times New Roman" w:hAnsi="Times New Roman"/>
      <w:b/>
    </w:rPr>
  </w:style>
  <w:style w:type="paragraph" w:styleId="ListNumber">
    <w:name w:val="List Number"/>
    <w:basedOn w:val="List"/>
    <w:rsid w:val="00C854C8"/>
    <w:pPr>
      <w:numPr>
        <w:numId w:val="15"/>
      </w:numPr>
      <w:tabs>
        <w:tab w:val="clear" w:pos="340"/>
      </w:tabs>
    </w:pPr>
  </w:style>
  <w:style w:type="character" w:customStyle="1" w:styleId="WingdingSymbols">
    <w:name w:val="Wingding Symbols"/>
    <w:rsid w:val="00C854C8"/>
    <w:rPr>
      <w:rFonts w:ascii="Wingdings" w:hAnsi="Wingdings"/>
    </w:rPr>
  </w:style>
  <w:style w:type="paragraph" w:customStyle="1" w:styleId="TableHeading">
    <w:name w:val="Table Heading"/>
    <w:basedOn w:val="HeadingBase"/>
    <w:rsid w:val="00C854C8"/>
    <w:pPr>
      <w:keepLines/>
      <w:pBdr>
        <w:bottom w:val="single" w:sz="6" w:space="1" w:color="918585"/>
      </w:pBdr>
      <w:spacing w:before="240"/>
    </w:pPr>
  </w:style>
  <w:style w:type="character" w:customStyle="1" w:styleId="HotSpot">
    <w:name w:val="HotSpot"/>
    <w:rsid w:val="00C854C8"/>
    <w:rPr>
      <w:color w:val="0033CC"/>
      <w:u w:val="none"/>
    </w:rPr>
  </w:style>
  <w:style w:type="paragraph" w:customStyle="1" w:styleId="BodyTextRight">
    <w:name w:val="Body Text Right"/>
    <w:basedOn w:val="BodyText"/>
    <w:rsid w:val="00C854C8"/>
    <w:pPr>
      <w:spacing w:before="0" w:after="0"/>
      <w:jc w:val="right"/>
    </w:pPr>
  </w:style>
  <w:style w:type="paragraph" w:styleId="Index3">
    <w:name w:val="index 3"/>
    <w:basedOn w:val="ListNumber2"/>
    <w:next w:val="Normal"/>
    <w:semiHidden/>
    <w:rsid w:val="00C854C8"/>
    <w:pPr>
      <w:numPr>
        <w:numId w:val="0"/>
      </w:numPr>
      <w:tabs>
        <w:tab w:val="right" w:leader="dot" w:pos="4176"/>
      </w:tabs>
    </w:pPr>
  </w:style>
  <w:style w:type="paragraph" w:styleId="ListNumber2">
    <w:name w:val="List Number 2"/>
    <w:basedOn w:val="List2"/>
    <w:rsid w:val="00C854C8"/>
    <w:pPr>
      <w:numPr>
        <w:numId w:val="10"/>
      </w:numPr>
      <w:tabs>
        <w:tab w:val="clear" w:pos="1060"/>
      </w:tabs>
    </w:pPr>
  </w:style>
  <w:style w:type="paragraph" w:customStyle="1" w:styleId="MarginNote">
    <w:name w:val="Margin Note"/>
    <w:basedOn w:val="BodyText"/>
    <w:rsid w:val="00C85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4C8"/>
    <w:rPr>
      <w:sz w:val="32"/>
    </w:rPr>
  </w:style>
  <w:style w:type="paragraph" w:customStyle="1" w:styleId="HeadingProcedure">
    <w:name w:val="Heading Procedure"/>
    <w:basedOn w:val="HeadingBase"/>
    <w:next w:val="Normal"/>
    <w:rsid w:val="00C854C8"/>
    <w:pPr>
      <w:tabs>
        <w:tab w:val="left" w:pos="0"/>
      </w:tabs>
      <w:spacing w:before="120" w:after="60"/>
    </w:pPr>
    <w:rPr>
      <w:i/>
      <w:color w:val="918585"/>
      <w:sz w:val="22"/>
    </w:rPr>
  </w:style>
  <w:style w:type="paragraph" w:customStyle="1" w:styleId="TableBodyText">
    <w:name w:val="Table Body Text"/>
    <w:basedOn w:val="BodyText"/>
    <w:rsid w:val="00C854C8"/>
    <w:pPr>
      <w:spacing w:before="60" w:after="60"/>
    </w:pPr>
  </w:style>
  <w:style w:type="paragraph" w:styleId="ListContinue">
    <w:name w:val="List Continue"/>
    <w:basedOn w:val="List"/>
    <w:rsid w:val="00C854C8"/>
    <w:pPr>
      <w:ind w:firstLine="0"/>
    </w:pPr>
  </w:style>
  <w:style w:type="paragraph" w:customStyle="1" w:styleId="ListNote">
    <w:name w:val="List Note"/>
    <w:basedOn w:val="List"/>
    <w:rsid w:val="00C854C8"/>
    <w:pPr>
      <w:pBdr>
        <w:top w:val="single" w:sz="6" w:space="2" w:color="918585"/>
        <w:bottom w:val="single" w:sz="6" w:space="2" w:color="918585"/>
      </w:pBdr>
      <w:tabs>
        <w:tab w:val="left" w:pos="1021"/>
      </w:tabs>
      <w:ind w:firstLine="0"/>
    </w:pPr>
  </w:style>
  <w:style w:type="paragraph" w:customStyle="1" w:styleId="Warning">
    <w:name w:val="Warning"/>
    <w:basedOn w:val="BodyText"/>
    <w:rsid w:val="00C854C8"/>
    <w:pPr>
      <w:shd w:val="clear" w:color="auto" w:fill="D9D9D9"/>
      <w:tabs>
        <w:tab w:val="left" w:pos="992"/>
      </w:tabs>
      <w:ind w:left="119" w:right="119"/>
    </w:pPr>
    <w:rPr>
      <w:sz w:val="20"/>
    </w:rPr>
  </w:style>
  <w:style w:type="paragraph" w:customStyle="1" w:styleId="MarginIcons">
    <w:name w:val="Margin Icons"/>
    <w:basedOn w:val="BodyText"/>
    <w:rsid w:val="00C85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4C8"/>
    <w:rPr>
      <w:rFonts w:ascii="Courier New" w:hAnsi="Courier New"/>
    </w:rPr>
  </w:style>
  <w:style w:type="paragraph" w:customStyle="1" w:styleId="NoteBullet">
    <w:name w:val="Note Bullet"/>
    <w:basedOn w:val="Note"/>
    <w:rsid w:val="00C854C8"/>
    <w:pPr>
      <w:tabs>
        <w:tab w:val="clear" w:pos="680"/>
      </w:tabs>
      <w:spacing w:before="60" w:after="60"/>
    </w:pPr>
  </w:style>
  <w:style w:type="paragraph" w:customStyle="1" w:styleId="SubHeading2">
    <w:name w:val="SubHeading2"/>
    <w:basedOn w:val="HeadingBase"/>
    <w:rsid w:val="00C854C8"/>
    <w:pPr>
      <w:spacing w:before="240" w:after="60"/>
    </w:pPr>
    <w:rPr>
      <w:sz w:val="20"/>
    </w:rPr>
  </w:style>
  <w:style w:type="paragraph" w:customStyle="1" w:styleId="SubHeading1">
    <w:name w:val="SubHeading1"/>
    <w:basedOn w:val="HeadingBase"/>
    <w:rsid w:val="00C854C8"/>
    <w:pPr>
      <w:spacing w:before="240" w:after="60"/>
    </w:pPr>
    <w:rPr>
      <w:color w:val="918585"/>
      <w:sz w:val="22"/>
    </w:rPr>
  </w:style>
  <w:style w:type="paragraph" w:customStyle="1" w:styleId="SideHeading">
    <w:name w:val="Side Heading"/>
    <w:basedOn w:val="HeadingBase"/>
    <w:rsid w:val="00C85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4C8"/>
    <w:pPr>
      <w:tabs>
        <w:tab w:val="num" w:pos="360"/>
      </w:tabs>
    </w:pPr>
  </w:style>
  <w:style w:type="paragraph" w:styleId="PlainText">
    <w:name w:val="Plain Text"/>
    <w:basedOn w:val="Normal"/>
    <w:link w:val="PlainTextChar"/>
    <w:rsid w:val="00C854C8"/>
    <w:rPr>
      <w:sz w:val="20"/>
    </w:rPr>
  </w:style>
  <w:style w:type="character" w:customStyle="1" w:styleId="PlainTextChar">
    <w:name w:val="Plain Text Char"/>
    <w:basedOn w:val="DefaultParagraphFont"/>
    <w:link w:val="PlainText"/>
    <w:rsid w:val="00C854C8"/>
    <w:rPr>
      <w:rFonts w:ascii="Courier New" w:eastAsia="Times New Roman" w:hAnsi="Courier New" w:cs="Times New Roman"/>
      <w:sz w:val="20"/>
      <w:szCs w:val="20"/>
      <w:lang w:eastAsia="en-US"/>
    </w:rPr>
  </w:style>
  <w:style w:type="character" w:customStyle="1" w:styleId="MenuOption">
    <w:name w:val="Menu Option"/>
    <w:basedOn w:val="DefaultParagraphFont"/>
    <w:rsid w:val="00C854C8"/>
    <w:rPr>
      <w:b/>
      <w:smallCaps/>
    </w:rPr>
  </w:style>
  <w:style w:type="paragraph" w:customStyle="1" w:styleId="TableListNumber">
    <w:name w:val="Table List Number"/>
    <w:basedOn w:val="ListNumber"/>
    <w:rsid w:val="00C854C8"/>
    <w:pPr>
      <w:numPr>
        <w:numId w:val="0"/>
      </w:numPr>
    </w:pPr>
  </w:style>
  <w:style w:type="paragraph" w:styleId="TOC4">
    <w:name w:val="toc 4"/>
    <w:basedOn w:val="TOCBase"/>
    <w:next w:val="Normal"/>
    <w:semiHidden/>
    <w:rsid w:val="00C854C8"/>
    <w:pPr>
      <w:tabs>
        <w:tab w:val="right" w:leader="dot" w:pos="9071"/>
      </w:tabs>
      <w:ind w:left="1701"/>
    </w:pPr>
  </w:style>
  <w:style w:type="paragraph" w:customStyle="1" w:styleId="ListAlpha">
    <w:name w:val="List Alpha"/>
    <w:basedOn w:val="List"/>
    <w:rsid w:val="00C854C8"/>
    <w:pPr>
      <w:numPr>
        <w:numId w:val="9"/>
      </w:numPr>
    </w:pPr>
  </w:style>
  <w:style w:type="paragraph" w:customStyle="1" w:styleId="ListAlpha2">
    <w:name w:val="List Alpha 2"/>
    <w:basedOn w:val="List2"/>
    <w:rsid w:val="00C854C8"/>
    <w:pPr>
      <w:numPr>
        <w:numId w:val="8"/>
      </w:numPr>
    </w:pPr>
  </w:style>
  <w:style w:type="paragraph" w:styleId="List2">
    <w:name w:val="List 2"/>
    <w:basedOn w:val="BodyText"/>
    <w:rsid w:val="00C854C8"/>
    <w:pPr>
      <w:tabs>
        <w:tab w:val="left" w:pos="680"/>
      </w:tabs>
      <w:spacing w:before="60" w:after="60"/>
      <w:ind w:left="680" w:hanging="340"/>
    </w:pPr>
  </w:style>
  <w:style w:type="paragraph" w:styleId="List3">
    <w:name w:val="List 3"/>
    <w:basedOn w:val="BodyText"/>
    <w:rsid w:val="00C854C8"/>
    <w:pPr>
      <w:tabs>
        <w:tab w:val="left" w:pos="1021"/>
      </w:tabs>
      <w:spacing w:before="60" w:after="60"/>
      <w:ind w:left="1020" w:hanging="340"/>
    </w:pPr>
  </w:style>
  <w:style w:type="paragraph" w:styleId="List4">
    <w:name w:val="List 4"/>
    <w:basedOn w:val="BodyText"/>
    <w:rsid w:val="00C854C8"/>
    <w:pPr>
      <w:tabs>
        <w:tab w:val="left" w:pos="1361"/>
      </w:tabs>
      <w:spacing w:before="60" w:after="60"/>
      <w:ind w:left="1361" w:hanging="340"/>
    </w:pPr>
  </w:style>
  <w:style w:type="paragraph" w:styleId="List5">
    <w:name w:val="List 5"/>
    <w:basedOn w:val="BodyText"/>
    <w:rsid w:val="00C854C8"/>
    <w:pPr>
      <w:tabs>
        <w:tab w:val="left" w:pos="1701"/>
      </w:tabs>
      <w:spacing w:before="60" w:after="60"/>
      <w:ind w:left="1701" w:hanging="340"/>
    </w:pPr>
  </w:style>
  <w:style w:type="paragraph" w:styleId="ListBullet3">
    <w:name w:val="List Bullet 3"/>
    <w:basedOn w:val="List3"/>
    <w:rsid w:val="00C854C8"/>
    <w:pPr>
      <w:numPr>
        <w:numId w:val="14"/>
      </w:numPr>
      <w:tabs>
        <w:tab w:val="clear" w:pos="1021"/>
      </w:tabs>
      <w:ind w:left="1037" w:hanging="357"/>
    </w:pPr>
  </w:style>
  <w:style w:type="paragraph" w:styleId="ListBullet4">
    <w:name w:val="List Bullet 4"/>
    <w:basedOn w:val="List4"/>
    <w:rsid w:val="00C854C8"/>
    <w:pPr>
      <w:numPr>
        <w:numId w:val="3"/>
      </w:numPr>
      <w:tabs>
        <w:tab w:val="clear" w:pos="1361"/>
      </w:tabs>
    </w:pPr>
  </w:style>
  <w:style w:type="paragraph" w:styleId="ListBullet5">
    <w:name w:val="List Bullet 5"/>
    <w:basedOn w:val="List5"/>
    <w:rsid w:val="00C854C8"/>
    <w:pPr>
      <w:numPr>
        <w:numId w:val="4"/>
      </w:numPr>
    </w:pPr>
  </w:style>
  <w:style w:type="paragraph" w:styleId="ListContinue2">
    <w:name w:val="List Continue 2"/>
    <w:basedOn w:val="List2"/>
    <w:rsid w:val="00C854C8"/>
    <w:pPr>
      <w:ind w:firstLine="0"/>
    </w:pPr>
  </w:style>
  <w:style w:type="paragraph" w:styleId="ListContinue3">
    <w:name w:val="List Continue 3"/>
    <w:basedOn w:val="List3"/>
    <w:rsid w:val="00C854C8"/>
    <w:pPr>
      <w:ind w:left="1021" w:firstLine="0"/>
    </w:pPr>
  </w:style>
  <w:style w:type="paragraph" w:styleId="ListContinue4">
    <w:name w:val="List Continue 4"/>
    <w:basedOn w:val="List4"/>
    <w:rsid w:val="00C854C8"/>
    <w:pPr>
      <w:ind w:firstLine="0"/>
    </w:pPr>
  </w:style>
  <w:style w:type="paragraph" w:styleId="ListContinue5">
    <w:name w:val="List Continue 5"/>
    <w:basedOn w:val="List5"/>
    <w:rsid w:val="00C854C8"/>
    <w:pPr>
      <w:ind w:firstLine="0"/>
    </w:pPr>
  </w:style>
  <w:style w:type="paragraph" w:styleId="ListNumber3">
    <w:name w:val="List Number 3"/>
    <w:basedOn w:val="List3"/>
    <w:rsid w:val="00C854C8"/>
    <w:pPr>
      <w:numPr>
        <w:numId w:val="5"/>
      </w:numPr>
    </w:pPr>
  </w:style>
  <w:style w:type="paragraph" w:styleId="ListNumber4">
    <w:name w:val="List Number 4"/>
    <w:basedOn w:val="List4"/>
    <w:rsid w:val="00C854C8"/>
    <w:pPr>
      <w:numPr>
        <w:numId w:val="6"/>
      </w:numPr>
    </w:pPr>
  </w:style>
  <w:style w:type="paragraph" w:styleId="ListNumber5">
    <w:name w:val="List Number 5"/>
    <w:basedOn w:val="List5"/>
    <w:rsid w:val="00C854C8"/>
    <w:pPr>
      <w:numPr>
        <w:numId w:val="7"/>
      </w:numPr>
    </w:pPr>
  </w:style>
  <w:style w:type="paragraph" w:styleId="BlockText">
    <w:name w:val="Block Text"/>
    <w:basedOn w:val="Normal"/>
    <w:rsid w:val="00C854C8"/>
    <w:pPr>
      <w:spacing w:after="120"/>
      <w:ind w:left="1440" w:right="1440"/>
    </w:pPr>
  </w:style>
  <w:style w:type="character" w:customStyle="1" w:styleId="Subscript">
    <w:name w:val="Subscript"/>
    <w:basedOn w:val="DefaultParagraphFont"/>
    <w:rsid w:val="00C854C8"/>
    <w:rPr>
      <w:sz w:val="16"/>
      <w:vertAlign w:val="subscript"/>
    </w:rPr>
  </w:style>
  <w:style w:type="character" w:customStyle="1" w:styleId="Superscript">
    <w:name w:val="Superscript"/>
    <w:basedOn w:val="DefaultParagraphFont"/>
    <w:rsid w:val="00C854C8"/>
    <w:rPr>
      <w:sz w:val="16"/>
      <w:vertAlign w:val="superscript"/>
    </w:rPr>
  </w:style>
  <w:style w:type="character" w:customStyle="1" w:styleId="Symbols">
    <w:name w:val="Symbols"/>
    <w:basedOn w:val="DefaultParagraphFont"/>
    <w:rsid w:val="00C854C8"/>
    <w:rPr>
      <w:rFonts w:ascii="Symbol" w:hAnsi="Symbol"/>
    </w:rPr>
  </w:style>
  <w:style w:type="character" w:customStyle="1" w:styleId="MenuOptions">
    <w:name w:val="Menu Options"/>
    <w:basedOn w:val="DefaultParagraphFont"/>
    <w:rsid w:val="00C854C8"/>
    <w:rPr>
      <w:rFonts w:ascii="Arial Narrow" w:hAnsi="Arial Narrow"/>
      <w:smallCaps/>
    </w:rPr>
  </w:style>
  <w:style w:type="character" w:customStyle="1" w:styleId="Buttons">
    <w:name w:val="Buttons"/>
    <w:basedOn w:val="DefaultParagraphFont"/>
    <w:rsid w:val="00C854C8"/>
    <w:rPr>
      <w:b/>
    </w:rPr>
  </w:style>
  <w:style w:type="character" w:customStyle="1" w:styleId="Underlined">
    <w:name w:val="Underlined"/>
    <w:basedOn w:val="DefaultParagraphFont"/>
    <w:rsid w:val="00C854C8"/>
    <w:rPr>
      <w:u w:val="single"/>
    </w:rPr>
  </w:style>
  <w:style w:type="paragraph" w:customStyle="1" w:styleId="TableBodyTextRight">
    <w:name w:val="Table Body Text Right"/>
    <w:basedOn w:val="TableBodyText"/>
    <w:rsid w:val="00C854C8"/>
    <w:pPr>
      <w:widowControl w:val="0"/>
      <w:autoSpaceDE w:val="0"/>
      <w:autoSpaceDN w:val="0"/>
      <w:adjustRightInd w:val="0"/>
      <w:jc w:val="right"/>
    </w:pPr>
    <w:rPr>
      <w:rFonts w:cs="Arial"/>
      <w:szCs w:val="18"/>
    </w:rPr>
  </w:style>
  <w:style w:type="paragraph" w:customStyle="1" w:styleId="CopyrightText">
    <w:name w:val="Copyright Text"/>
    <w:basedOn w:val="BodyText"/>
    <w:rsid w:val="00C854C8"/>
    <w:rPr>
      <w:sz w:val="18"/>
    </w:rPr>
  </w:style>
  <w:style w:type="paragraph" w:customStyle="1" w:styleId="BodySmallRight">
    <w:name w:val="Body Small Right"/>
    <w:basedOn w:val="BodyTextRight"/>
    <w:rsid w:val="00C854C8"/>
    <w:rPr>
      <w:sz w:val="18"/>
      <w:szCs w:val="18"/>
    </w:rPr>
  </w:style>
  <w:style w:type="paragraph" w:customStyle="1" w:styleId="MarginEdition">
    <w:name w:val="Margin Edition"/>
    <w:basedOn w:val="MarginNote"/>
    <w:rsid w:val="00C854C8"/>
    <w:pPr>
      <w:spacing w:before="0" w:after="0"/>
    </w:pPr>
    <w:rPr>
      <w:rFonts w:ascii="Times New Roman" w:hAnsi="Times New Roman"/>
      <w:color w:val="999999"/>
    </w:rPr>
  </w:style>
  <w:style w:type="paragraph" w:customStyle="1" w:styleId="Spacer">
    <w:name w:val="Spacer"/>
    <w:basedOn w:val="Normal"/>
    <w:rsid w:val="00C854C8"/>
    <w:rPr>
      <w:sz w:val="2"/>
      <w:szCs w:val="2"/>
    </w:rPr>
  </w:style>
  <w:style w:type="character" w:customStyle="1" w:styleId="Small">
    <w:name w:val="Small"/>
    <w:basedOn w:val="DefaultParagraphFont"/>
    <w:rsid w:val="00C854C8"/>
    <w:rPr>
      <w:sz w:val="16"/>
    </w:rPr>
  </w:style>
  <w:style w:type="paragraph" w:customStyle="1" w:styleId="WideTable">
    <w:name w:val="Wide Table"/>
    <w:basedOn w:val="Normal"/>
    <w:rsid w:val="00C854C8"/>
    <w:pPr>
      <w:ind w:left="-1418"/>
    </w:pPr>
    <w:rPr>
      <w:sz w:val="2"/>
      <w:szCs w:val="2"/>
    </w:rPr>
  </w:style>
  <w:style w:type="character" w:styleId="PageNumber">
    <w:name w:val="page number"/>
    <w:basedOn w:val="DefaultParagraphFont"/>
    <w:rsid w:val="00C854C8"/>
  </w:style>
  <w:style w:type="paragraph" w:styleId="Quote">
    <w:name w:val="Quote"/>
    <w:basedOn w:val="Heading1"/>
    <w:link w:val="QuoteChar"/>
    <w:qFormat/>
    <w:rsid w:val="00C854C8"/>
    <w:rPr>
      <w:b w:val="0"/>
      <w:sz w:val="72"/>
      <w:szCs w:val="72"/>
      <w:lang w:val="en-NZ"/>
    </w:rPr>
  </w:style>
  <w:style w:type="character" w:customStyle="1" w:styleId="QuoteChar">
    <w:name w:val="Quote Char"/>
    <w:basedOn w:val="DefaultParagraphFont"/>
    <w:link w:val="Quote"/>
    <w:rsid w:val="00C85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4C8"/>
    <w:pPr>
      <w:pageBreakBefore/>
    </w:pPr>
  </w:style>
  <w:style w:type="paragraph" w:customStyle="1" w:styleId="Border">
    <w:name w:val="Border"/>
    <w:basedOn w:val="Normal"/>
    <w:qFormat/>
    <w:rsid w:val="00C85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4C8"/>
    <w:rPr>
      <w:b/>
      <w:bCs/>
      <w:i/>
      <w:iCs/>
      <w:color w:val="auto"/>
    </w:rPr>
  </w:style>
  <w:style w:type="paragraph" w:styleId="IntenseQuote">
    <w:name w:val="Intense Quote"/>
    <w:basedOn w:val="Normal"/>
    <w:next w:val="Normal"/>
    <w:link w:val="IntenseQuoteChar"/>
    <w:uiPriority w:val="30"/>
    <w:qFormat/>
    <w:rsid w:val="00C85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4C8"/>
    <w:rPr>
      <w:smallCaps/>
      <w:color w:val="auto"/>
      <w:u w:val="single"/>
    </w:rPr>
  </w:style>
  <w:style w:type="character" w:styleId="IntenseReference">
    <w:name w:val="Intense Reference"/>
    <w:basedOn w:val="DefaultParagraphFont"/>
    <w:uiPriority w:val="32"/>
    <w:qFormat/>
    <w:rsid w:val="00C854C8"/>
    <w:rPr>
      <w:b/>
      <w:bCs/>
      <w:smallCaps/>
      <w:color w:val="auto"/>
      <w:spacing w:val="5"/>
      <w:u w:val="single"/>
    </w:rPr>
  </w:style>
  <w:style w:type="paragraph" w:customStyle="1" w:styleId="2ColumnHeading">
    <w:name w:val="2Column Heading"/>
    <w:basedOn w:val="BodyText"/>
    <w:qFormat/>
    <w:rsid w:val="00C854C8"/>
    <w:pPr>
      <w:spacing w:after="60"/>
      <w:ind w:left="-2268"/>
    </w:pPr>
    <w:rPr>
      <w:b/>
    </w:rPr>
  </w:style>
  <w:style w:type="paragraph" w:customStyle="1" w:styleId="Heading1TOC">
    <w:name w:val="Heading1 TOC"/>
    <w:basedOn w:val="Normal"/>
    <w:qFormat/>
    <w:rsid w:val="00C854C8"/>
    <w:pPr>
      <w:spacing w:before="240" w:after="120"/>
    </w:pPr>
    <w:rPr>
      <w:rFonts w:ascii="Times New Roman" w:hAnsi="Times New Roman"/>
      <w:b/>
      <w:sz w:val="32"/>
    </w:rPr>
  </w:style>
  <w:style w:type="paragraph" w:customStyle="1" w:styleId="Heading2TOC">
    <w:name w:val="Heading2 TOC"/>
    <w:basedOn w:val="Normal"/>
    <w:qFormat/>
    <w:rsid w:val="00C854C8"/>
    <w:pPr>
      <w:spacing w:before="240" w:after="60"/>
    </w:pPr>
    <w:rPr>
      <w:rFonts w:ascii="Times New Roman" w:hAnsi="Times New Roman"/>
      <w:b/>
      <w:sz w:val="28"/>
    </w:rPr>
  </w:style>
  <w:style w:type="character" w:customStyle="1" w:styleId="Underline">
    <w:name w:val="Underline"/>
    <w:basedOn w:val="DefaultParagraphFont"/>
    <w:qFormat/>
    <w:rsid w:val="00C854C8"/>
    <w:rPr>
      <w:u w:val="single"/>
    </w:rPr>
  </w:style>
  <w:style w:type="character" w:customStyle="1" w:styleId="BoldandItalics">
    <w:name w:val="Bold and Italics"/>
    <w:qFormat/>
    <w:rsid w:val="00C854C8"/>
    <w:rPr>
      <w:b/>
      <w:i/>
      <w:u w:val="none"/>
    </w:rPr>
  </w:style>
  <w:style w:type="paragraph" w:styleId="BalloonText">
    <w:name w:val="Balloon Text"/>
    <w:basedOn w:val="Normal"/>
    <w:link w:val="BalloonTextChar"/>
    <w:rsid w:val="00C854C8"/>
    <w:rPr>
      <w:rFonts w:ascii="Tahoma" w:hAnsi="Tahoma" w:cs="Tahoma"/>
      <w:sz w:val="16"/>
      <w:szCs w:val="16"/>
    </w:rPr>
  </w:style>
  <w:style w:type="character" w:customStyle="1" w:styleId="BalloonTextChar">
    <w:name w:val="Balloon Text Char"/>
    <w:basedOn w:val="DefaultParagraphFont"/>
    <w:link w:val="BalloonText"/>
    <w:rsid w:val="00C85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4C8"/>
    <w:rPr>
      <w:b/>
      <w:color w:val="660033"/>
      <w:spacing w:val="0"/>
    </w:rPr>
  </w:style>
  <w:style w:type="paragraph" w:customStyle="1" w:styleId="Nameditemlist">
    <w:name w:val="Named item list"/>
    <w:basedOn w:val="BodyText"/>
    <w:qFormat/>
    <w:rsid w:val="00C854C8"/>
    <w:pPr>
      <w:tabs>
        <w:tab w:val="left" w:pos="2835"/>
      </w:tabs>
      <w:ind w:left="2835" w:hanging="2835"/>
    </w:pPr>
  </w:style>
  <w:style w:type="paragraph" w:customStyle="1" w:styleId="BodyTextnopadding">
    <w:name w:val="Body Text no padding"/>
    <w:basedOn w:val="BodyText"/>
    <w:qFormat/>
    <w:rsid w:val="00C854C8"/>
    <w:pPr>
      <w:spacing w:before="0" w:after="0"/>
    </w:pPr>
  </w:style>
  <w:style w:type="paragraph" w:customStyle="1" w:styleId="BodyTextBold">
    <w:name w:val="Body Text Bold"/>
    <w:basedOn w:val="BodyText"/>
    <w:qFormat/>
    <w:rsid w:val="00C854C8"/>
    <w:rPr>
      <w:b/>
    </w:rPr>
  </w:style>
  <w:style w:type="character" w:styleId="Hyperlink">
    <w:name w:val="Hyperlink"/>
    <w:basedOn w:val="DefaultParagraphFont"/>
    <w:uiPriority w:val="99"/>
    <w:unhideWhenUsed/>
    <w:rsid w:val="00114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1012</Words>
  <Characters>6803</Characters>
  <Application>Microsoft Office Word</Application>
  <DocSecurity>0</DocSecurity>
  <Lines>226</Lines>
  <Paragraphs>144</Paragraphs>
  <ScaleCrop>false</ScaleCrop>
  <Company>Author-it Software Corporation Ltd.</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ICTNWK503 Install and maintain valid authentication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