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01E65" w:rsidP="00601E6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ICTNWK422 Install and manage servers</w:t>
      </w:r>
      <w:r>
        <w:fldChar w:fldCharType="end"/>
      </w:r>
    </w:p>
    <w:p w:rsidR="00601E65" w:rsidP="00601E65">
      <w:pPr>
        <w:pStyle w:val="Version"/>
        <w:sectPr w:rsidSect="009F25C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F25C4" w:rsidP="009F25C4">
      <w:pPr>
        <w:pStyle w:val="SuperHeading"/>
      </w:pPr>
      <w:r w:rsidRPr="009F25C4">
        <w:t>Assessment Requirements for ICTNWK422 Install and manage servers</w:t>
      </w:r>
    </w:p>
    <w:p w:rsidR="00000000" w:rsidRPr="009F25C4" w:rsidP="009F25C4">
      <w:pPr>
        <w:pStyle w:val="Heading1"/>
      </w:pPr>
      <w:bookmarkStart w:id="1" w:name="O_1093417"/>
      <w:bookmarkEnd w:id="1"/>
      <w:r w:rsidRPr="009F25C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9F25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25C4" w:rsidP="009F25C4">
            <w:pPr>
              <w:pStyle w:val="BodyText"/>
            </w:pPr>
            <w:r w:rsidRPr="009F25C4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25C4">
            <w:pPr>
              <w:pStyle w:val="BodyText"/>
              <w:rPr>
                <w:lang w:val="en-NZ"/>
              </w:rPr>
            </w:pPr>
            <w:r w:rsidRPr="009F25C4">
              <w:rPr>
                <w:rStyle w:val="SpecialBold"/>
              </w:rPr>
              <w:t>Comments</w:t>
            </w:r>
          </w:p>
        </w:tc>
      </w:tr>
      <w:tr w:rsidTr="009F25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25C4">
            <w:pPr>
              <w:pStyle w:val="BodyText"/>
              <w:rPr>
                <w:lang w:val="en-NZ"/>
              </w:rPr>
            </w:pPr>
            <w:r w:rsidRPr="009F25C4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25C4" w:rsidP="009F25C4">
            <w:pPr>
              <w:pStyle w:val="BodyText"/>
            </w:pPr>
            <w:r w:rsidRPr="009F25C4">
              <w:t>This version first released with ICT Information and Communications Technology Training Package Version 6.0.</w:t>
            </w:r>
          </w:p>
        </w:tc>
      </w:tr>
    </w:tbl>
    <w:p w:rsidR="00000000" w:rsidRPr="009F25C4" w:rsidP="009F25C4">
      <w:pPr>
        <w:pStyle w:val="BodyText"/>
      </w:pPr>
    </w:p>
    <w:p w:rsidR="00000000" w:rsidRPr="009F25C4" w:rsidP="009F25C4">
      <w:pPr>
        <w:pStyle w:val="AllowPageBreak"/>
      </w:pPr>
    </w:p>
    <w:p w:rsidR="00000000" w:rsidRPr="009F25C4" w:rsidP="009F25C4">
      <w:pPr>
        <w:pStyle w:val="Heading1"/>
      </w:pPr>
      <w:bookmarkStart w:id="2" w:name="O_1093420"/>
      <w:bookmarkEnd w:id="2"/>
      <w:r w:rsidRPr="009F25C4">
        <w:t>Performance Evidence</w:t>
      </w:r>
    </w:p>
    <w:p w:rsidR="00000000" w:rsidRPr="009F25C4" w:rsidP="00601E65">
      <w:pPr>
        <w:pStyle w:val="BodyText"/>
      </w:pPr>
      <w:r w:rsidRPr="009F25C4">
        <w:t>The candidate must demonstrate the ability to complete the tasks outlined in the elements, performance criteria and foundation skills of this unit, including evidence of the ability to:</w:t>
      </w:r>
    </w:p>
    <w:p w:rsidR="00000000" w:rsidRPr="009F25C4" w:rsidP="009F25C4">
      <w:pPr>
        <w:pStyle w:val="ListBullet"/>
      </w:pPr>
      <w:r w:rsidRPr="009F25C4">
        <w:t xml:space="preserve">install and manage at least one server </w:t>
      </w:r>
    </w:p>
    <w:p w:rsidR="00000000" w:rsidRPr="009F25C4" w:rsidP="009F25C4">
      <w:pPr>
        <w:pStyle w:val="ListBullet"/>
      </w:pPr>
      <w:r w:rsidRPr="009F25C4">
        <w:t>document and lodge outcomes and process.</w:t>
      </w:r>
    </w:p>
    <w:p w:rsidR="00000000" w:rsidRPr="009F25C4" w:rsidP="009F25C4">
      <w:pPr>
        <w:pStyle w:val="List"/>
      </w:pPr>
    </w:p>
    <w:p w:rsidR="00000000" w:rsidRPr="009F25C4" w:rsidP="00601E65">
      <w:pPr>
        <w:pStyle w:val="BodyText"/>
      </w:pPr>
      <w:r w:rsidRPr="009F25C4">
        <w:t>In the course of the above, the candidate must:</w:t>
      </w:r>
    </w:p>
    <w:p w:rsidR="00000000" w:rsidRPr="009F25C4" w:rsidP="009F25C4">
      <w:pPr>
        <w:pStyle w:val="ListBullet"/>
      </w:pPr>
      <w:r w:rsidRPr="009F25C4">
        <w:t>manage server operating system, including user accounts, file, network directory and print services</w:t>
      </w:r>
    </w:p>
    <w:p w:rsidR="00000000" w:rsidRPr="009F25C4" w:rsidP="009F25C4">
      <w:pPr>
        <w:pStyle w:val="ListBullet"/>
      </w:pPr>
      <w:r w:rsidRPr="009F25C4">
        <w:t>perform backup and recovery</w:t>
      </w:r>
    </w:p>
    <w:p w:rsidR="00000000" w:rsidRPr="009F25C4" w:rsidP="009F25C4">
      <w:pPr>
        <w:pStyle w:val="ListBullet"/>
      </w:pPr>
      <w:r w:rsidRPr="009F25C4">
        <w:t>update operating system and software</w:t>
      </w:r>
    </w:p>
    <w:p w:rsidR="00000000" w:rsidRPr="009F25C4" w:rsidP="009F25C4">
      <w:pPr>
        <w:pStyle w:val="ListBullet"/>
      </w:pPr>
      <w:r w:rsidRPr="009F25C4">
        <w:t>troubleshoot server and network failures.</w:t>
      </w:r>
    </w:p>
    <w:p w:rsidR="00000000" w:rsidRPr="009F25C4" w:rsidP="009F25C4">
      <w:pPr>
        <w:pStyle w:val="AllowPageBreak"/>
      </w:pPr>
    </w:p>
    <w:p w:rsidR="00000000" w:rsidRPr="009F25C4" w:rsidP="009F25C4">
      <w:pPr>
        <w:pStyle w:val="Heading1"/>
      </w:pPr>
      <w:bookmarkStart w:id="3" w:name="O_1093419"/>
      <w:bookmarkEnd w:id="3"/>
      <w:r w:rsidRPr="009F25C4">
        <w:t>Knowledge Evidence</w:t>
      </w:r>
    </w:p>
    <w:p w:rsidR="00000000" w:rsidRPr="009F25C4" w:rsidP="00601E65">
      <w:pPr>
        <w:pStyle w:val="BodyText"/>
      </w:pPr>
      <w:r w:rsidRPr="009F25C4">
        <w:t>The candidate must be able to demonstrate knowledge to complete the tasks outlined in the elements, performance criteria and foundation skills of this unit, including knowledg</w:t>
      </w:r>
      <w:r w:rsidRPr="009F25C4">
        <w:t>e of:</w:t>
      </w:r>
    </w:p>
    <w:p w:rsidR="00000000" w:rsidRPr="009F25C4" w:rsidP="009F25C4">
      <w:pPr>
        <w:pStyle w:val="ListBullet"/>
      </w:pPr>
      <w:r w:rsidRPr="009F25C4">
        <w:t>industry standard network hardware and software systems and their requirements, including:</w:t>
      </w:r>
    </w:p>
    <w:p w:rsidR="00000000" w:rsidRPr="009F25C4" w:rsidP="009F25C4">
      <w:pPr>
        <w:pStyle w:val="ListBullet2"/>
      </w:pPr>
      <w:r w:rsidRPr="009F25C4">
        <w:t>network operating systems (NOS)</w:t>
      </w:r>
    </w:p>
    <w:p w:rsidR="00000000" w:rsidRPr="009F25C4" w:rsidP="009F25C4">
      <w:pPr>
        <w:pStyle w:val="ListBullet2"/>
      </w:pPr>
      <w:r w:rsidRPr="009F25C4">
        <w:t>server applications including compatibility issues and resolution procedures</w:t>
      </w:r>
    </w:p>
    <w:p w:rsidR="00000000" w:rsidRPr="009F25C4" w:rsidP="009F25C4">
      <w:pPr>
        <w:pStyle w:val="ListBullet"/>
      </w:pPr>
      <w:r w:rsidRPr="009F25C4">
        <w:t>desktop applications and operating systematic s</w:t>
      </w:r>
      <w:r w:rsidRPr="009F25C4">
        <w:t>erver installation and maintenance processes and procedures, including:</w:t>
      </w:r>
    </w:p>
    <w:p w:rsidR="00000000" w:rsidRPr="009F25C4" w:rsidP="009F25C4">
      <w:pPr>
        <w:pStyle w:val="ListBullet2"/>
      </w:pPr>
      <w:r w:rsidRPr="009F25C4">
        <w:t xml:space="preserve">documentation skills for networks </w:t>
      </w:r>
    </w:p>
    <w:p w:rsidR="00000000" w:rsidRPr="009F25C4" w:rsidP="009F25C4">
      <w:pPr>
        <w:pStyle w:val="ListBullet2"/>
      </w:pPr>
      <w:r w:rsidRPr="009F25C4">
        <w:t>error logging and reporting</w:t>
      </w:r>
    </w:p>
    <w:p w:rsidR="00000000" w:rsidRPr="009F25C4" w:rsidP="009F25C4">
      <w:pPr>
        <w:pStyle w:val="ListBullet"/>
      </w:pPr>
      <w:r w:rsidRPr="009F25C4">
        <w:t>high availability options for file systems, including redundant array of independent disks (RAID) and replication</w:t>
      </w:r>
    </w:p>
    <w:p w:rsidR="00000000" w:rsidRPr="009F25C4" w:rsidP="009F25C4">
      <w:pPr>
        <w:pStyle w:val="ListBullet"/>
      </w:pPr>
      <w:r w:rsidRPr="009F25C4">
        <w:t>network directory services and network service configuration options for performance tuning user authentication</w:t>
      </w:r>
    </w:p>
    <w:p w:rsidR="00000000" w:rsidRPr="009F25C4" w:rsidP="009F25C4">
      <w:pPr>
        <w:pStyle w:val="ListBullet"/>
      </w:pPr>
      <w:r w:rsidRPr="009F25C4">
        <w:t>processes and procedures required to support and manage a server, including:</w:t>
      </w:r>
    </w:p>
    <w:p w:rsidR="00000000" w:rsidRPr="009F25C4" w:rsidP="009F25C4">
      <w:pPr>
        <w:pStyle w:val="ListBullet2"/>
      </w:pPr>
      <w:r w:rsidRPr="009F25C4">
        <w:t>best practice for implementing backup and recovery procedures</w:t>
      </w:r>
    </w:p>
    <w:p w:rsidR="00000000" w:rsidRPr="009F25C4" w:rsidP="009F25C4">
      <w:pPr>
        <w:pStyle w:val="ListBullet2"/>
      </w:pPr>
      <w:r w:rsidRPr="009F25C4">
        <w:t>boot</w:t>
      </w:r>
      <w:r w:rsidRPr="009F25C4">
        <w:t xml:space="preserve"> process</w:t>
      </w:r>
    </w:p>
    <w:p w:rsidR="00000000" w:rsidRPr="009F25C4" w:rsidP="009F25C4">
      <w:pPr>
        <w:pStyle w:val="ListBullet2"/>
      </w:pPr>
      <w:r w:rsidRPr="009F25C4">
        <w:t>operating system help and support utilities</w:t>
      </w:r>
    </w:p>
    <w:p w:rsidR="00000000" w:rsidRPr="009F25C4" w:rsidP="009F25C4">
      <w:pPr>
        <w:pStyle w:val="ListBullet2"/>
      </w:pPr>
      <w:r w:rsidRPr="009F25C4">
        <w:t>operating system installation methods, including installation from CD or DVD, universal serial bus (USB) boot disk, network and script (automated install) printer management</w:t>
      </w:r>
    </w:p>
    <w:p w:rsidR="00000000" w:rsidRPr="009F25C4" w:rsidP="009F25C4">
      <w:pPr>
        <w:pStyle w:val="ListBullet"/>
      </w:pPr>
      <w:r w:rsidRPr="009F25C4">
        <w:t>process and task management,</w:t>
      </w:r>
      <w:r w:rsidRPr="009F25C4">
        <w:t xml:space="preserve"> including:</w:t>
      </w:r>
    </w:p>
    <w:p w:rsidR="00000000" w:rsidRPr="009F25C4" w:rsidP="009F25C4">
      <w:pPr>
        <w:pStyle w:val="ListBullet2"/>
      </w:pPr>
      <w:r w:rsidRPr="009F25C4">
        <w:t>process termination</w:t>
      </w:r>
    </w:p>
    <w:p w:rsidR="00000000" w:rsidRPr="009F25C4" w:rsidP="009F25C4">
      <w:pPr>
        <w:pStyle w:val="ListBullet2"/>
      </w:pPr>
      <w:r w:rsidRPr="009F25C4">
        <w:t xml:space="preserve">task scheduling utilities </w:t>
      </w:r>
    </w:p>
    <w:p w:rsidR="00000000" w:rsidRPr="009F25C4" w:rsidP="009F25C4">
      <w:pPr>
        <w:pStyle w:val="ListBullet"/>
      </w:pPr>
      <w:r w:rsidRPr="009F25C4">
        <w:t>troubleshooting tools and techniques including:</w:t>
      </w:r>
    </w:p>
    <w:p w:rsidR="00000000" w:rsidRPr="009F25C4" w:rsidP="009F25C4">
      <w:pPr>
        <w:pStyle w:val="ListBullet2"/>
      </w:pPr>
      <w:r w:rsidRPr="009F25C4">
        <w:t>network diagnostic utilities user account and password management.</w:t>
      </w:r>
    </w:p>
    <w:p w:rsidR="00000000" w:rsidRPr="009F25C4" w:rsidP="009F25C4">
      <w:pPr>
        <w:pStyle w:val="AllowPageBreak"/>
      </w:pPr>
    </w:p>
    <w:p w:rsidR="00000000" w:rsidRPr="009F25C4" w:rsidP="009F25C4">
      <w:pPr>
        <w:pStyle w:val="Heading1"/>
      </w:pPr>
      <w:bookmarkStart w:id="4" w:name="O_1093418"/>
      <w:bookmarkEnd w:id="4"/>
      <w:r w:rsidRPr="009F25C4">
        <w:t>Assessment Conditions</w:t>
      </w:r>
    </w:p>
    <w:p w:rsidR="00000000" w:rsidRPr="009F25C4" w:rsidP="00601E65">
      <w:pPr>
        <w:pStyle w:val="BodyText"/>
      </w:pPr>
      <w:r w:rsidRPr="009F25C4">
        <w:t xml:space="preserve">Skills in this unit must be demonstrated in a workplace or simulated environment where the conditions are typical of those in a working environment in this industry. </w:t>
      </w:r>
    </w:p>
    <w:p w:rsidR="00000000" w:rsidRPr="009F25C4" w:rsidP="00601E65">
      <w:pPr>
        <w:pStyle w:val="BodyText"/>
      </w:pPr>
      <w:r w:rsidRPr="009F25C4">
        <w:t>This includes access to:</w:t>
      </w:r>
    </w:p>
    <w:p w:rsidR="00000000" w:rsidRPr="009F25C4" w:rsidP="009F25C4">
      <w:pPr>
        <w:pStyle w:val="ListBullet"/>
      </w:pPr>
      <w:r w:rsidRPr="009F25C4">
        <w:t>a site where server installation may be conducted</w:t>
      </w:r>
    </w:p>
    <w:p w:rsidR="00000000" w:rsidRPr="009F25C4" w:rsidP="009F25C4">
      <w:pPr>
        <w:pStyle w:val="ListBullet"/>
      </w:pPr>
      <w:r w:rsidRPr="009F25C4">
        <w:t>relevant serv</w:t>
      </w:r>
      <w:r w:rsidRPr="009F25C4">
        <w:t>er specifications including:</w:t>
      </w:r>
    </w:p>
    <w:p w:rsidR="00000000" w:rsidRPr="009F25C4" w:rsidP="009F25C4">
      <w:pPr>
        <w:pStyle w:val="ListBullet2"/>
      </w:pPr>
      <w:r w:rsidRPr="009F25C4">
        <w:t>cabling</w:t>
      </w:r>
    </w:p>
    <w:p w:rsidR="00000000" w:rsidRPr="009F25C4" w:rsidP="009F25C4">
      <w:pPr>
        <w:pStyle w:val="ListBullet2"/>
      </w:pPr>
      <w:r w:rsidRPr="009F25C4">
        <w:t>local area networked (LAN) computers</w:t>
      </w:r>
    </w:p>
    <w:p w:rsidR="00000000" w:rsidRPr="009F25C4" w:rsidP="009F25C4">
      <w:pPr>
        <w:pStyle w:val="ListBullet2"/>
      </w:pPr>
      <w:r w:rsidRPr="009F25C4">
        <w:t xml:space="preserve">server diagnostic software </w:t>
      </w:r>
    </w:p>
    <w:p w:rsidR="00000000" w:rsidRPr="009F25C4" w:rsidP="009F25C4">
      <w:pPr>
        <w:pStyle w:val="ListBullet2"/>
      </w:pPr>
      <w:r w:rsidRPr="009F25C4">
        <w:t>switch</w:t>
      </w:r>
    </w:p>
    <w:p w:rsidR="00000000" w:rsidRPr="009F25C4" w:rsidP="009F25C4">
      <w:pPr>
        <w:pStyle w:val="ListBullet"/>
      </w:pPr>
      <w:r w:rsidRPr="009F25C4">
        <w:t>client requirements</w:t>
      </w:r>
    </w:p>
    <w:p w:rsidR="00000000" w:rsidRPr="009F25C4" w:rsidP="009F25C4">
      <w:pPr>
        <w:pStyle w:val="ListBullet"/>
      </w:pPr>
      <w:r w:rsidRPr="009F25C4">
        <w:t>wide area network (WAN) service point of presence</w:t>
      </w:r>
    </w:p>
    <w:p w:rsidR="00000000" w:rsidRPr="009F25C4" w:rsidP="009F25C4">
      <w:pPr>
        <w:pStyle w:val="ListBullet"/>
      </w:pPr>
      <w:r w:rsidRPr="009F25C4">
        <w:t>workstations</w:t>
      </w:r>
    </w:p>
    <w:p w:rsidR="00000000" w:rsidRPr="009F25C4" w:rsidP="009F25C4">
      <w:pPr>
        <w:pStyle w:val="ListBullet"/>
      </w:pPr>
      <w:r w:rsidRPr="009F25C4">
        <w:t>relevant regulatory documentation that affects installation ac</w:t>
      </w:r>
      <w:r w:rsidRPr="009F25C4">
        <w:t>tivities.</w:t>
      </w:r>
    </w:p>
    <w:p w:rsidR="00000000" w:rsidRPr="009F25C4" w:rsidP="009F25C4">
      <w:pPr>
        <w:pStyle w:val="BodyText"/>
      </w:pPr>
    </w:p>
    <w:p w:rsidR="00000000" w:rsidRPr="009F25C4" w:rsidP="00601E65">
      <w:pPr>
        <w:pStyle w:val="BodyText"/>
      </w:pPr>
      <w:r w:rsidRPr="009F25C4">
        <w:t>Assessors of this unit must satisfy the requirements for assessors in applicable vocational education and training legislation, frameworks and/or standards.</w:t>
      </w:r>
    </w:p>
    <w:p w:rsidR="00000000" w:rsidRPr="009F25C4" w:rsidP="009F25C4">
      <w:pPr>
        <w:pStyle w:val="Heading1"/>
      </w:pPr>
      <w:bookmarkStart w:id="5" w:name="O_1093416"/>
      <w:bookmarkEnd w:id="5"/>
      <w:r w:rsidRPr="009F25C4">
        <w:t>Links</w:t>
      </w:r>
    </w:p>
    <w:p w:rsidR="00000000" w:rsidRPr="009F25C4" w:rsidP="00601E65">
      <w:pPr>
        <w:pStyle w:val="BodyText"/>
      </w:pPr>
      <w:r w:rsidRPr="009F25C4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D8590A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9F25C4" w:rsidP="009F25C4"/>
    <w:sectPr w:rsidSect="009F25C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25C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25C4" w:rsidRPr="00601E65" w:rsidP="00601E6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25C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E65" w:rsidP="009F25C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01E65" w:rsidP="009F25C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601E65" w:rsidP="009F25C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25C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E6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F25C4" w:rsidRPr="00601E65" w:rsidP="00601E6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25C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E65" w:rsidRPr="002D2AF8" w:rsidP="009F25C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ICTNWK422 Install and manage servers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2024</w:t>
    </w:r>
    <w:r>
      <w:fldChar w:fldCharType="end"/>
    </w:r>
  </w:p>
  <w:p w:rsidR="00601E65" w:rsidP="009F25C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1523D4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11660D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768957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F25C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F25C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F25C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F25C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F25C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F25C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F25C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F25C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F25C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F25C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F25C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F25C4"/>
  </w:style>
  <w:style w:type="character" w:customStyle="1" w:styleId="Heading1Char">
    <w:name w:val="Heading 1 Char"/>
    <w:basedOn w:val="DefaultParagraphFont"/>
    <w:link w:val="Heading1"/>
    <w:rsid w:val="009F25C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F25C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F25C4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9F25C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F25C4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F25C4"/>
    <w:rPr>
      <w:b/>
      <w:spacing w:val="0"/>
    </w:rPr>
  </w:style>
  <w:style w:type="paragraph" w:styleId="ListBullet2">
    <w:name w:val="List Bullet 2"/>
    <w:basedOn w:val="List2"/>
    <w:rsid w:val="009F25C4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F25C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F25C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F25C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F25C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F25C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F25C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F25C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F25C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F25C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F25C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F25C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F25C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F25C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F25C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F25C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F25C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F25C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F25C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F25C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F25C4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9F25C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F25C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F25C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F25C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F25C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F25C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F25C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F25C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F25C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F25C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F25C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F25C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F25C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F25C4"/>
    <w:rPr>
      <w:i/>
    </w:rPr>
  </w:style>
  <w:style w:type="paragraph" w:styleId="Caption">
    <w:name w:val="caption"/>
    <w:basedOn w:val="BodyText"/>
    <w:next w:val="Normal"/>
    <w:qFormat/>
    <w:rsid w:val="009F25C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F25C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F25C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F25C4"/>
  </w:style>
  <w:style w:type="paragraph" w:styleId="TableofFigures">
    <w:name w:val="table of figures"/>
    <w:basedOn w:val="Normal"/>
    <w:next w:val="Normal"/>
    <w:semiHidden/>
    <w:rsid w:val="009F25C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F25C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F25C4"/>
    <w:rPr>
      <w:rFonts w:ascii="Wingdings" w:hAnsi="Wingdings"/>
    </w:rPr>
  </w:style>
  <w:style w:type="paragraph" w:customStyle="1" w:styleId="TableHeading">
    <w:name w:val="Table Heading"/>
    <w:basedOn w:val="HeadingBase"/>
    <w:rsid w:val="009F25C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F25C4"/>
    <w:rPr>
      <w:color w:val="0033CC"/>
      <w:u w:val="none"/>
    </w:rPr>
  </w:style>
  <w:style w:type="paragraph" w:customStyle="1" w:styleId="BodyTextRight">
    <w:name w:val="Body Text Right"/>
    <w:basedOn w:val="BodyText"/>
    <w:rsid w:val="009F25C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F25C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F25C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F25C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F25C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F25C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F25C4"/>
    <w:rPr>
      <w:sz w:val="32"/>
    </w:rPr>
  </w:style>
  <w:style w:type="paragraph" w:customStyle="1" w:styleId="HeadingProcedure">
    <w:name w:val="Heading Procedure"/>
    <w:basedOn w:val="HeadingBase"/>
    <w:next w:val="Normal"/>
    <w:rsid w:val="009F25C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F25C4"/>
    <w:pPr>
      <w:spacing w:before="60" w:after="60"/>
    </w:pPr>
  </w:style>
  <w:style w:type="paragraph" w:styleId="ListContinue">
    <w:name w:val="List Continue"/>
    <w:basedOn w:val="List"/>
    <w:rsid w:val="009F25C4"/>
    <w:pPr>
      <w:ind w:firstLine="0"/>
    </w:pPr>
  </w:style>
  <w:style w:type="paragraph" w:customStyle="1" w:styleId="ListNote">
    <w:name w:val="List Note"/>
    <w:basedOn w:val="List"/>
    <w:rsid w:val="009F25C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F25C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F25C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F25C4"/>
    <w:rPr>
      <w:rFonts w:ascii="Courier New" w:hAnsi="Courier New"/>
    </w:rPr>
  </w:style>
  <w:style w:type="paragraph" w:customStyle="1" w:styleId="NoteBullet">
    <w:name w:val="Note Bullet"/>
    <w:basedOn w:val="Note"/>
    <w:rsid w:val="009F25C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F25C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F25C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F25C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F25C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F25C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F25C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F25C4"/>
    <w:rPr>
      <w:b/>
      <w:smallCaps/>
    </w:rPr>
  </w:style>
  <w:style w:type="paragraph" w:customStyle="1" w:styleId="TableListNumber">
    <w:name w:val="Table List Number"/>
    <w:basedOn w:val="ListNumber"/>
    <w:rsid w:val="009F25C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F25C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F25C4"/>
    <w:pPr>
      <w:numPr>
        <w:numId w:val="9"/>
      </w:numPr>
    </w:pPr>
  </w:style>
  <w:style w:type="paragraph" w:customStyle="1" w:styleId="ListAlpha2">
    <w:name w:val="List Alpha 2"/>
    <w:basedOn w:val="List2"/>
    <w:rsid w:val="009F25C4"/>
    <w:pPr>
      <w:numPr>
        <w:numId w:val="8"/>
      </w:numPr>
    </w:pPr>
  </w:style>
  <w:style w:type="paragraph" w:styleId="List2">
    <w:name w:val="List 2"/>
    <w:basedOn w:val="BodyText"/>
    <w:rsid w:val="009F25C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F25C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F25C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F25C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F25C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F25C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F25C4"/>
    <w:pPr>
      <w:numPr>
        <w:numId w:val="4"/>
      </w:numPr>
    </w:pPr>
  </w:style>
  <w:style w:type="paragraph" w:styleId="ListContinue2">
    <w:name w:val="List Continue 2"/>
    <w:basedOn w:val="List2"/>
    <w:rsid w:val="009F25C4"/>
    <w:pPr>
      <w:ind w:firstLine="0"/>
    </w:pPr>
  </w:style>
  <w:style w:type="paragraph" w:styleId="ListContinue3">
    <w:name w:val="List Continue 3"/>
    <w:basedOn w:val="List3"/>
    <w:rsid w:val="009F25C4"/>
    <w:pPr>
      <w:ind w:left="1021" w:firstLine="0"/>
    </w:pPr>
  </w:style>
  <w:style w:type="paragraph" w:styleId="ListContinue4">
    <w:name w:val="List Continue 4"/>
    <w:basedOn w:val="List4"/>
    <w:rsid w:val="009F25C4"/>
    <w:pPr>
      <w:ind w:firstLine="0"/>
    </w:pPr>
  </w:style>
  <w:style w:type="paragraph" w:styleId="ListContinue5">
    <w:name w:val="List Continue 5"/>
    <w:basedOn w:val="List5"/>
    <w:rsid w:val="009F25C4"/>
    <w:pPr>
      <w:ind w:firstLine="0"/>
    </w:pPr>
  </w:style>
  <w:style w:type="paragraph" w:styleId="ListNumber3">
    <w:name w:val="List Number 3"/>
    <w:basedOn w:val="List3"/>
    <w:rsid w:val="009F25C4"/>
    <w:pPr>
      <w:numPr>
        <w:numId w:val="5"/>
      </w:numPr>
    </w:pPr>
  </w:style>
  <w:style w:type="paragraph" w:styleId="ListNumber4">
    <w:name w:val="List Number 4"/>
    <w:basedOn w:val="List4"/>
    <w:rsid w:val="009F25C4"/>
    <w:pPr>
      <w:numPr>
        <w:numId w:val="6"/>
      </w:numPr>
    </w:pPr>
  </w:style>
  <w:style w:type="paragraph" w:styleId="ListNumber5">
    <w:name w:val="List Number 5"/>
    <w:basedOn w:val="List5"/>
    <w:rsid w:val="009F25C4"/>
    <w:pPr>
      <w:numPr>
        <w:numId w:val="7"/>
      </w:numPr>
    </w:pPr>
  </w:style>
  <w:style w:type="paragraph" w:styleId="BlockText">
    <w:name w:val="Block Text"/>
    <w:basedOn w:val="Normal"/>
    <w:rsid w:val="009F25C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F25C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F25C4"/>
    <w:rPr>
      <w:sz w:val="16"/>
      <w:vertAlign w:val="superscript"/>
    </w:rPr>
  </w:style>
  <w:style w:type="character" w:customStyle="1" w:styleId="Symbols">
    <w:name w:val="Symbols"/>
    <w:basedOn w:val="DefaultParagraphFont"/>
    <w:rsid w:val="009F25C4"/>
    <w:rPr>
      <w:rFonts w:ascii="Symbol" w:hAnsi="Symbol"/>
    </w:rPr>
  </w:style>
  <w:style w:type="character" w:customStyle="1" w:styleId="MenuOptions">
    <w:name w:val="Menu Options"/>
    <w:basedOn w:val="DefaultParagraphFont"/>
    <w:rsid w:val="009F25C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F25C4"/>
    <w:rPr>
      <w:b/>
    </w:rPr>
  </w:style>
  <w:style w:type="character" w:customStyle="1" w:styleId="Underlined">
    <w:name w:val="Underlined"/>
    <w:basedOn w:val="DefaultParagraphFont"/>
    <w:rsid w:val="009F25C4"/>
    <w:rPr>
      <w:u w:val="single"/>
    </w:rPr>
  </w:style>
  <w:style w:type="paragraph" w:customStyle="1" w:styleId="TableBodyTextRight">
    <w:name w:val="Table Body Text Right"/>
    <w:basedOn w:val="TableBodyText"/>
    <w:rsid w:val="009F25C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F25C4"/>
    <w:rPr>
      <w:sz w:val="18"/>
    </w:rPr>
  </w:style>
  <w:style w:type="paragraph" w:customStyle="1" w:styleId="BodySmallRight">
    <w:name w:val="Body Small Right"/>
    <w:basedOn w:val="BodyTextRight"/>
    <w:rsid w:val="009F25C4"/>
    <w:rPr>
      <w:sz w:val="18"/>
      <w:szCs w:val="18"/>
    </w:rPr>
  </w:style>
  <w:style w:type="paragraph" w:customStyle="1" w:styleId="MarginEdition">
    <w:name w:val="Margin Edition"/>
    <w:basedOn w:val="MarginNote"/>
    <w:rsid w:val="009F25C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F25C4"/>
    <w:rPr>
      <w:sz w:val="2"/>
      <w:szCs w:val="2"/>
    </w:rPr>
  </w:style>
  <w:style w:type="character" w:customStyle="1" w:styleId="Small">
    <w:name w:val="Small"/>
    <w:basedOn w:val="DefaultParagraphFont"/>
    <w:rsid w:val="009F25C4"/>
    <w:rPr>
      <w:sz w:val="16"/>
    </w:rPr>
  </w:style>
  <w:style w:type="paragraph" w:customStyle="1" w:styleId="WideTable">
    <w:name w:val="Wide Table"/>
    <w:basedOn w:val="Normal"/>
    <w:rsid w:val="009F25C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F25C4"/>
  </w:style>
  <w:style w:type="paragraph" w:styleId="Quote">
    <w:name w:val="Quote"/>
    <w:basedOn w:val="Heading1"/>
    <w:link w:val="QuoteChar"/>
    <w:qFormat/>
    <w:rsid w:val="009F25C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F25C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F25C4"/>
    <w:pPr>
      <w:pageBreakBefore/>
    </w:pPr>
  </w:style>
  <w:style w:type="paragraph" w:customStyle="1" w:styleId="Border">
    <w:name w:val="Border"/>
    <w:basedOn w:val="Normal"/>
    <w:qFormat/>
    <w:rsid w:val="009F25C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F25C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F25C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F25C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F25C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F25C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F25C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F25C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F25C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F25C4"/>
    <w:rPr>
      <w:u w:val="single"/>
    </w:rPr>
  </w:style>
  <w:style w:type="character" w:customStyle="1" w:styleId="BoldandItalics">
    <w:name w:val="Bold and Italics"/>
    <w:qFormat/>
    <w:rsid w:val="009F25C4"/>
    <w:rPr>
      <w:b/>
      <w:i/>
      <w:u w:val="none"/>
    </w:rPr>
  </w:style>
  <w:style w:type="paragraph" w:styleId="BalloonText">
    <w:name w:val="Balloon Text"/>
    <w:basedOn w:val="Normal"/>
    <w:link w:val="BalloonTextChar"/>
    <w:rsid w:val="009F25C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F25C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F25C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F25C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F25C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F25C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F25C4"/>
    <w:pPr>
      <w:spacing w:before="0" w:after="0"/>
    </w:pPr>
  </w:style>
  <w:style w:type="paragraph" w:customStyle="1" w:styleId="BodyTextBold">
    <w:name w:val="Body Text Bold"/>
    <w:basedOn w:val="BodyText"/>
    <w:qFormat/>
    <w:rsid w:val="009F25C4"/>
    <w:rPr>
      <w:b/>
    </w:rPr>
  </w:style>
  <w:style w:type="character" w:styleId="Hyperlink">
    <w:name w:val="Hyperlink"/>
    <w:basedOn w:val="DefaultParagraphFont"/>
    <w:uiPriority w:val="99"/>
    <w:unhideWhenUsed/>
    <w:rsid w:val="00601E6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414</Words>
  <Characters>2834</Characters>
  <Application>Microsoft Office Word</Application>
  <DocSecurity>0</DocSecurity>
  <Lines>80</Lines>
  <Paragraphs>62</Paragraphs>
  <ScaleCrop>false</ScaleCrop>
  <Company>Author-it Software Corporation Ltd.</Company>
  <LinksUpToDate>false</LinksUpToDate>
  <CharactersWithSpaces>3186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ICTNWK422 Install and manage servers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2024-12-17T22:25:00Z</dcterms:created>
  <dcterms:modified xsi:type="dcterms:W3CDTF">2024-12-17T22:25:00Z</dcterms:modified>
</cp:coreProperties>
</file>