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6AC" w:rsidP="00833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ICTNWK417 Build an enterprise wireless network</w:t>
      </w:r>
      <w:r>
        <w:fldChar w:fldCharType="end"/>
      </w:r>
    </w:p>
    <w:p w:rsidR="008336AC" w:rsidP="008336AC">
      <w:pPr>
        <w:pStyle w:val="Version"/>
        <w:sectPr w:rsidSect="00562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9C9" w:rsidP="005629C9">
      <w:pPr>
        <w:pStyle w:val="SuperHeading"/>
      </w:pPr>
      <w:r w:rsidRPr="005629C9">
        <w:t>Assessment Requirements for ICTNWK417 Build an enterprise wireless network</w:t>
      </w:r>
    </w:p>
    <w:p w:rsidR="00000000" w:rsidRPr="005629C9" w:rsidP="005629C9">
      <w:pPr>
        <w:pStyle w:val="Heading1"/>
      </w:pPr>
      <w:bookmarkStart w:id="1" w:name="O_698731"/>
      <w:bookmarkEnd w:id="1"/>
      <w:r w:rsidRPr="005629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62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9C9" w:rsidP="005629C9">
            <w:pPr>
              <w:pStyle w:val="BodyText"/>
            </w:pPr>
            <w:r w:rsidRPr="005629C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9C9">
            <w:pPr>
              <w:pStyle w:val="BodyText"/>
              <w:rPr>
                <w:lang w:val="en-NZ"/>
              </w:rPr>
            </w:pPr>
            <w:r w:rsidRPr="005629C9">
              <w:rPr>
                <w:rStyle w:val="SpecialBold"/>
              </w:rPr>
              <w:t>Comments</w:t>
            </w:r>
          </w:p>
        </w:tc>
      </w:tr>
      <w:tr w:rsidTr="00562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9C9">
            <w:pPr>
              <w:pStyle w:val="BodyText"/>
              <w:rPr>
                <w:lang w:val="en-NZ"/>
              </w:rPr>
            </w:pPr>
            <w:r w:rsidRPr="005629C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9C9" w:rsidP="005629C9">
            <w:pPr>
              <w:pStyle w:val="BodyText"/>
            </w:pPr>
            <w:r w:rsidRPr="005629C9">
              <w:t>This version first released with ICT Information and Communications Technology Training Package Version 1.0.</w:t>
            </w:r>
          </w:p>
        </w:tc>
      </w:tr>
    </w:tbl>
    <w:p w:rsidR="00000000" w:rsidRPr="005629C9" w:rsidP="005629C9">
      <w:pPr>
        <w:pStyle w:val="BodyText"/>
      </w:pPr>
    </w:p>
    <w:p w:rsidR="00000000" w:rsidRPr="005629C9" w:rsidP="005629C9">
      <w:pPr>
        <w:pStyle w:val="AllowPageBreak"/>
      </w:pPr>
    </w:p>
    <w:p w:rsidR="00000000" w:rsidRPr="005629C9" w:rsidP="005629C9">
      <w:pPr>
        <w:pStyle w:val="Heading1"/>
      </w:pPr>
      <w:bookmarkStart w:id="2" w:name="O_698732"/>
      <w:bookmarkEnd w:id="2"/>
      <w:r w:rsidRPr="005629C9">
        <w:t>Performance Evidence</w:t>
      </w:r>
    </w:p>
    <w:p w:rsidR="00000000" w:rsidRPr="005629C9" w:rsidP="008336AC">
      <w:pPr>
        <w:pStyle w:val="BodyText"/>
      </w:pPr>
      <w:r w:rsidRPr="005629C9">
        <w:t>Evidence of the ability to:</w:t>
      </w:r>
    </w:p>
    <w:p w:rsidR="00000000" w:rsidRPr="005629C9" w:rsidP="005629C9">
      <w:pPr>
        <w:pStyle w:val="ListBullet"/>
      </w:pPr>
      <w:r w:rsidRPr="005629C9">
        <w:t>confirm client organisational and business requirements</w:t>
      </w:r>
    </w:p>
    <w:p w:rsidR="00000000" w:rsidRPr="005629C9" w:rsidP="005629C9">
      <w:pPr>
        <w:pStyle w:val="ListBullet"/>
      </w:pPr>
      <w:r w:rsidRPr="005629C9">
        <w:t>determine hardware and software requirements</w:t>
      </w:r>
    </w:p>
    <w:p w:rsidR="00000000" w:rsidRPr="005629C9" w:rsidP="005629C9">
      <w:pPr>
        <w:pStyle w:val="ListBullet"/>
      </w:pPr>
      <w:r w:rsidRPr="005629C9">
        <w:t>prepare for safe installation</w:t>
      </w:r>
    </w:p>
    <w:p w:rsidR="00000000" w:rsidRPr="005629C9" w:rsidP="005629C9">
      <w:pPr>
        <w:pStyle w:val="ListBullet"/>
      </w:pPr>
      <w:r w:rsidRPr="005629C9">
        <w:t>select, install and configure required wireless hardware</w:t>
      </w:r>
    </w:p>
    <w:p w:rsidR="00000000" w:rsidRPr="005629C9" w:rsidP="005629C9">
      <w:pPr>
        <w:pStyle w:val="ListBullet"/>
      </w:pPr>
      <w:r w:rsidRPr="005629C9">
        <w:t>train users</w:t>
      </w:r>
    </w:p>
    <w:p w:rsidR="00000000" w:rsidRPr="005629C9" w:rsidP="005629C9">
      <w:pPr>
        <w:pStyle w:val="ListBullet"/>
      </w:pPr>
      <w:r w:rsidRPr="005629C9">
        <w:t>test, monitor, and administer the installation</w:t>
      </w:r>
    </w:p>
    <w:p w:rsidR="00000000" w:rsidRPr="005629C9" w:rsidP="005629C9">
      <w:pPr>
        <w:pStyle w:val="ListBullet"/>
      </w:pPr>
      <w:r w:rsidRPr="005629C9">
        <w:t>finalise installation and prepare required documents documentation.</w:t>
      </w:r>
    </w:p>
    <w:p w:rsidR="00000000" w:rsidRPr="005629C9" w:rsidP="005629C9">
      <w:pPr>
        <w:pStyle w:val="BodyText"/>
      </w:pPr>
    </w:p>
    <w:p w:rsidR="00000000" w:rsidRPr="005629C9" w:rsidP="008336AC">
      <w:pPr>
        <w:pStyle w:val="BodyText"/>
      </w:pPr>
      <w:r w:rsidRPr="005629C9">
        <w:t>Note: If a specific volume or frequency is not stated, then evidence must be provided at least once.</w:t>
      </w:r>
    </w:p>
    <w:p w:rsidR="00000000" w:rsidRPr="005629C9" w:rsidP="005629C9">
      <w:pPr>
        <w:pStyle w:val="Heading1"/>
      </w:pPr>
      <w:bookmarkStart w:id="3" w:name="O_698733"/>
      <w:bookmarkEnd w:id="3"/>
      <w:r w:rsidRPr="005629C9">
        <w:t xml:space="preserve">Knowledge </w:t>
      </w:r>
      <w:r w:rsidRPr="005629C9">
        <w:t>Evidence</w:t>
      </w:r>
    </w:p>
    <w:p w:rsidR="00000000" w:rsidRPr="005629C9" w:rsidP="008336AC">
      <w:pPr>
        <w:pStyle w:val="BodyText"/>
      </w:pPr>
      <w:r w:rsidRPr="005629C9">
        <w:t>To complete the unit requirements safely and effectively, the individual must:</w:t>
      </w:r>
    </w:p>
    <w:p w:rsidR="00000000" w:rsidRPr="005629C9" w:rsidP="005629C9">
      <w:pPr>
        <w:pStyle w:val="ListBullet"/>
      </w:pPr>
      <w:r w:rsidRPr="005629C9">
        <w:t>Identify and describe current wireless local area network (WLAN) and wireless area network (WAN) solutions, including:</w:t>
      </w:r>
    </w:p>
    <w:p w:rsidR="00000000" w:rsidRPr="005629C9" w:rsidP="005629C9">
      <w:pPr>
        <w:pStyle w:val="ListBullet2"/>
      </w:pPr>
      <w:r w:rsidRPr="005629C9">
        <w:t>audit and intrusion detection systems</w:t>
      </w:r>
    </w:p>
    <w:p w:rsidR="00000000" w:rsidRPr="005629C9" w:rsidP="005629C9">
      <w:pPr>
        <w:pStyle w:val="ListBullet2"/>
      </w:pPr>
      <w:r w:rsidRPr="005629C9">
        <w:t xml:space="preserve">auditing </w:t>
      </w:r>
      <w:r w:rsidRPr="005629C9">
        <w:t>and penetration testing techniques</w:t>
      </w:r>
    </w:p>
    <w:p w:rsidR="00000000" w:rsidRPr="005629C9" w:rsidP="005629C9">
      <w:pPr>
        <w:pStyle w:val="ListBullet2"/>
      </w:pPr>
      <w:r w:rsidRPr="005629C9">
        <w:t>bandwidth and quality of service</w:t>
      </w:r>
    </w:p>
    <w:p w:rsidR="00000000" w:rsidRPr="005629C9" w:rsidP="005629C9">
      <w:pPr>
        <w:pStyle w:val="ListBullet2"/>
      </w:pPr>
      <w:r w:rsidRPr="005629C9">
        <w:t>factors affecting signal quality</w:t>
      </w:r>
    </w:p>
    <w:p w:rsidR="00000000" w:rsidRPr="005629C9" w:rsidP="005629C9">
      <w:pPr>
        <w:pStyle w:val="ListBullet2"/>
      </w:pPr>
      <w:r w:rsidRPr="005629C9">
        <w:t>layer 2 and layer 3 design issues</w:t>
      </w:r>
    </w:p>
    <w:p w:rsidR="00000000" w:rsidRPr="005629C9" w:rsidP="005629C9">
      <w:pPr>
        <w:pStyle w:val="ListBullet2"/>
      </w:pPr>
      <w:r w:rsidRPr="005629C9">
        <w:t>suitability for small office home office (SOHO) and enterprise local area networks (LANs)</w:t>
      </w:r>
    </w:p>
    <w:p w:rsidR="00000000" w:rsidRPr="005629C9" w:rsidP="005629C9">
      <w:pPr>
        <w:pStyle w:val="ListBullet2"/>
      </w:pPr>
      <w:r w:rsidRPr="005629C9">
        <w:t>transmission control protocols or internet protocols (TCPs/IPs) and applications</w:t>
      </w:r>
    </w:p>
    <w:p w:rsidR="00000000" w:rsidRPr="005629C9" w:rsidP="005629C9">
      <w:pPr>
        <w:pStyle w:val="ListBullet2"/>
      </w:pPr>
      <w:r w:rsidRPr="005629C9">
        <w:t>wireless topologies</w:t>
      </w:r>
    </w:p>
    <w:p w:rsidR="00000000" w:rsidRPr="005629C9" w:rsidP="005629C9">
      <w:pPr>
        <w:pStyle w:val="ListBullet"/>
      </w:pPr>
      <w:r w:rsidRPr="005629C9">
        <w:t>describe the common features of security threats and how to develop a security strategy, including:</w:t>
      </w:r>
    </w:p>
    <w:p w:rsidR="00000000" w:rsidRPr="005629C9" w:rsidP="005629C9">
      <w:pPr>
        <w:pStyle w:val="ListBullet2"/>
      </w:pPr>
      <w:r w:rsidRPr="005629C9">
        <w:t>security protocols</w:t>
      </w:r>
    </w:p>
    <w:p w:rsidR="00000000" w:rsidRPr="005629C9" w:rsidP="005629C9">
      <w:pPr>
        <w:pStyle w:val="ListBullet2"/>
      </w:pPr>
      <w:r w:rsidRPr="005629C9">
        <w:t>standards</w:t>
      </w:r>
    </w:p>
    <w:p w:rsidR="00000000" w:rsidRPr="005629C9" w:rsidP="005629C9">
      <w:pPr>
        <w:pStyle w:val="ListBullet2"/>
      </w:pPr>
      <w:r w:rsidRPr="005629C9">
        <w:t>data encryption</w:t>
      </w:r>
    </w:p>
    <w:p w:rsidR="00000000" w:rsidRPr="005629C9" w:rsidP="005629C9">
      <w:pPr>
        <w:pStyle w:val="ListBullet"/>
      </w:pPr>
      <w:r w:rsidRPr="005629C9">
        <w:t>identif</w:t>
      </w:r>
      <w:r w:rsidRPr="005629C9">
        <w:t>y and describe common network protocols and operating systems.</w:t>
      </w:r>
    </w:p>
    <w:p w:rsidR="00000000" w:rsidRPr="005629C9" w:rsidP="005629C9">
      <w:pPr>
        <w:pStyle w:val="AllowPageBreak"/>
      </w:pPr>
    </w:p>
    <w:p w:rsidR="00000000" w:rsidRPr="005629C9" w:rsidP="005629C9">
      <w:pPr>
        <w:pStyle w:val="Heading1"/>
      </w:pPr>
      <w:bookmarkStart w:id="4" w:name="O_698734"/>
      <w:bookmarkEnd w:id="4"/>
      <w:r w:rsidRPr="005629C9">
        <w:t>Assessment Conditions</w:t>
      </w:r>
    </w:p>
    <w:p w:rsidR="00000000" w:rsidRPr="005629C9" w:rsidP="008336AC">
      <w:pPr>
        <w:pStyle w:val="BodyText"/>
      </w:pPr>
      <w:r w:rsidRPr="005629C9">
        <w:t>Gather evidence to demonstrate consistent performance in conditions that are safe and replicate the workplace. Noise levels, production flow, interruption</w:t>
      </w:r>
      <w:r w:rsidRPr="005629C9">
        <w:t>s and time variances must be typical of those experienced in the network industry, and include access to:</w:t>
      </w:r>
    </w:p>
    <w:p w:rsidR="00000000" w:rsidRPr="005629C9" w:rsidP="005629C9">
      <w:pPr>
        <w:pStyle w:val="ListBullet"/>
      </w:pPr>
      <w:r w:rsidRPr="005629C9">
        <w:t>technical requirements</w:t>
      </w:r>
    </w:p>
    <w:p w:rsidR="00000000" w:rsidRPr="005629C9" w:rsidP="005629C9">
      <w:pPr>
        <w:pStyle w:val="ListBullet"/>
      </w:pPr>
      <w:r w:rsidRPr="005629C9">
        <w:t>network infrastructure, including wireless hardware and software.</w:t>
      </w:r>
    </w:p>
    <w:p w:rsidR="00000000" w:rsidRPr="005629C9" w:rsidP="005629C9">
      <w:pPr>
        <w:pStyle w:val="BodyText"/>
      </w:pPr>
    </w:p>
    <w:p w:rsidR="00000000" w:rsidRPr="005629C9" w:rsidP="008336AC">
      <w:pPr>
        <w:pStyle w:val="BodyText"/>
      </w:pPr>
      <w:r w:rsidRPr="005629C9">
        <w:t>Assessors must satisfy NVR/AQTF assessor requirements.</w:t>
      </w:r>
    </w:p>
    <w:p w:rsidR="00000000" w:rsidRPr="005629C9" w:rsidP="005629C9">
      <w:pPr>
        <w:pStyle w:val="Heading1"/>
      </w:pPr>
      <w:bookmarkStart w:id="5" w:name="O_698737"/>
      <w:bookmarkEnd w:id="5"/>
      <w:r w:rsidRPr="005629C9">
        <w:t>Links</w:t>
      </w:r>
    </w:p>
    <w:p w:rsidR="00000000" w:rsidRPr="005629C9" w:rsidP="008336AC">
      <w:pPr>
        <w:pStyle w:val="BodyText"/>
      </w:pPr>
      <w:r w:rsidRPr="005629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F3D3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629C9" w:rsidP="005629C9"/>
    <w:sectPr w:rsidSect="005629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C9" w:rsidRPr="008336AC" w:rsidP="00833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6AC" w:rsidP="00562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36AC" w:rsidP="00562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36AC" w:rsidP="00562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9C9" w:rsidRPr="008336AC" w:rsidP="00833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6AC" w:rsidRPr="002D2AF8" w:rsidP="00562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ICTNWK417 Build an enterprise wireless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8336AC" w:rsidP="00562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4239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C44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FC9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9C9"/>
  </w:style>
  <w:style w:type="character" w:customStyle="1" w:styleId="Heading1Char">
    <w:name w:val="Heading 1 Char"/>
    <w:basedOn w:val="DefaultParagraphFont"/>
    <w:link w:val="Heading1"/>
    <w:rsid w:val="00562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9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9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29C9"/>
    <w:rPr>
      <w:b/>
      <w:spacing w:val="0"/>
    </w:rPr>
  </w:style>
  <w:style w:type="paragraph" w:styleId="ListBullet2">
    <w:name w:val="List Bullet 2"/>
    <w:basedOn w:val="List2"/>
    <w:rsid w:val="005629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2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9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9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2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2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9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9C9"/>
    <w:rPr>
      <w:i/>
    </w:rPr>
  </w:style>
  <w:style w:type="paragraph" w:styleId="Caption">
    <w:name w:val="caption"/>
    <w:basedOn w:val="BodyText"/>
    <w:next w:val="Normal"/>
    <w:qFormat/>
    <w:rsid w:val="00562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9C9"/>
  </w:style>
  <w:style w:type="paragraph" w:styleId="TableofFigures">
    <w:name w:val="table of figures"/>
    <w:basedOn w:val="Normal"/>
    <w:next w:val="Normal"/>
    <w:semiHidden/>
    <w:rsid w:val="00562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9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29C9"/>
    <w:rPr>
      <w:rFonts w:ascii="Wingdings" w:hAnsi="Wingdings"/>
    </w:rPr>
  </w:style>
  <w:style w:type="paragraph" w:customStyle="1" w:styleId="TableHeading">
    <w:name w:val="Table Heading"/>
    <w:basedOn w:val="HeadingBase"/>
    <w:rsid w:val="00562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9C9"/>
    <w:rPr>
      <w:color w:val="0033CC"/>
      <w:u w:val="none"/>
    </w:rPr>
  </w:style>
  <w:style w:type="paragraph" w:customStyle="1" w:styleId="BodyTextRight">
    <w:name w:val="Body Text Right"/>
    <w:basedOn w:val="BodyText"/>
    <w:rsid w:val="00562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9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9C9"/>
    <w:rPr>
      <w:sz w:val="32"/>
    </w:rPr>
  </w:style>
  <w:style w:type="paragraph" w:customStyle="1" w:styleId="HeadingProcedure">
    <w:name w:val="Heading Procedure"/>
    <w:basedOn w:val="HeadingBase"/>
    <w:next w:val="Normal"/>
    <w:rsid w:val="00562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9C9"/>
    <w:pPr>
      <w:spacing w:before="60" w:after="60"/>
    </w:pPr>
  </w:style>
  <w:style w:type="paragraph" w:styleId="ListContinue">
    <w:name w:val="List Continue"/>
    <w:basedOn w:val="List"/>
    <w:rsid w:val="005629C9"/>
    <w:pPr>
      <w:ind w:firstLine="0"/>
    </w:pPr>
  </w:style>
  <w:style w:type="paragraph" w:customStyle="1" w:styleId="ListNote">
    <w:name w:val="List Note"/>
    <w:basedOn w:val="List"/>
    <w:rsid w:val="00562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9C9"/>
    <w:rPr>
      <w:rFonts w:ascii="Courier New" w:hAnsi="Courier New"/>
    </w:rPr>
  </w:style>
  <w:style w:type="paragraph" w:customStyle="1" w:styleId="NoteBullet">
    <w:name w:val="Note Bullet"/>
    <w:basedOn w:val="Note"/>
    <w:rsid w:val="00562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9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2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9C9"/>
    <w:rPr>
      <w:b/>
      <w:smallCaps/>
    </w:rPr>
  </w:style>
  <w:style w:type="paragraph" w:customStyle="1" w:styleId="TableListNumber">
    <w:name w:val="Table List Number"/>
    <w:basedOn w:val="ListNumber"/>
    <w:rsid w:val="00562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9C9"/>
    <w:pPr>
      <w:numPr>
        <w:numId w:val="9"/>
      </w:numPr>
    </w:pPr>
  </w:style>
  <w:style w:type="paragraph" w:customStyle="1" w:styleId="ListAlpha2">
    <w:name w:val="List Alpha 2"/>
    <w:basedOn w:val="List2"/>
    <w:rsid w:val="005629C9"/>
    <w:pPr>
      <w:numPr>
        <w:numId w:val="8"/>
      </w:numPr>
    </w:pPr>
  </w:style>
  <w:style w:type="paragraph" w:styleId="List2">
    <w:name w:val="List 2"/>
    <w:basedOn w:val="BodyText"/>
    <w:rsid w:val="005629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9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9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9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29C9"/>
    <w:pPr>
      <w:numPr>
        <w:numId w:val="4"/>
      </w:numPr>
    </w:pPr>
  </w:style>
  <w:style w:type="paragraph" w:styleId="ListContinue2">
    <w:name w:val="List Continue 2"/>
    <w:basedOn w:val="List2"/>
    <w:rsid w:val="005629C9"/>
    <w:pPr>
      <w:ind w:firstLine="0"/>
    </w:pPr>
  </w:style>
  <w:style w:type="paragraph" w:styleId="ListContinue3">
    <w:name w:val="List Continue 3"/>
    <w:basedOn w:val="List3"/>
    <w:rsid w:val="005629C9"/>
    <w:pPr>
      <w:ind w:left="1021" w:firstLine="0"/>
    </w:pPr>
  </w:style>
  <w:style w:type="paragraph" w:styleId="ListContinue4">
    <w:name w:val="List Continue 4"/>
    <w:basedOn w:val="List4"/>
    <w:rsid w:val="005629C9"/>
    <w:pPr>
      <w:ind w:firstLine="0"/>
    </w:pPr>
  </w:style>
  <w:style w:type="paragraph" w:styleId="ListContinue5">
    <w:name w:val="List Continue 5"/>
    <w:basedOn w:val="List5"/>
    <w:rsid w:val="005629C9"/>
    <w:pPr>
      <w:ind w:firstLine="0"/>
    </w:pPr>
  </w:style>
  <w:style w:type="paragraph" w:styleId="ListNumber3">
    <w:name w:val="List Number 3"/>
    <w:basedOn w:val="List3"/>
    <w:rsid w:val="005629C9"/>
    <w:pPr>
      <w:numPr>
        <w:numId w:val="5"/>
      </w:numPr>
    </w:pPr>
  </w:style>
  <w:style w:type="paragraph" w:styleId="ListNumber4">
    <w:name w:val="List Number 4"/>
    <w:basedOn w:val="List4"/>
    <w:rsid w:val="005629C9"/>
    <w:pPr>
      <w:numPr>
        <w:numId w:val="6"/>
      </w:numPr>
    </w:pPr>
  </w:style>
  <w:style w:type="paragraph" w:styleId="ListNumber5">
    <w:name w:val="List Number 5"/>
    <w:basedOn w:val="List5"/>
    <w:rsid w:val="005629C9"/>
    <w:pPr>
      <w:numPr>
        <w:numId w:val="7"/>
      </w:numPr>
    </w:pPr>
  </w:style>
  <w:style w:type="paragraph" w:styleId="BlockText">
    <w:name w:val="Block Text"/>
    <w:basedOn w:val="Normal"/>
    <w:rsid w:val="00562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9C9"/>
    <w:rPr>
      <w:sz w:val="16"/>
      <w:vertAlign w:val="superscript"/>
    </w:rPr>
  </w:style>
  <w:style w:type="character" w:customStyle="1" w:styleId="Symbols">
    <w:name w:val="Symbols"/>
    <w:basedOn w:val="DefaultParagraphFont"/>
    <w:rsid w:val="005629C9"/>
    <w:rPr>
      <w:rFonts w:ascii="Symbol" w:hAnsi="Symbol"/>
    </w:rPr>
  </w:style>
  <w:style w:type="character" w:customStyle="1" w:styleId="MenuOptions">
    <w:name w:val="Menu Options"/>
    <w:basedOn w:val="DefaultParagraphFont"/>
    <w:rsid w:val="00562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9C9"/>
    <w:rPr>
      <w:b/>
    </w:rPr>
  </w:style>
  <w:style w:type="character" w:customStyle="1" w:styleId="Underlined">
    <w:name w:val="Underlined"/>
    <w:basedOn w:val="DefaultParagraphFont"/>
    <w:rsid w:val="005629C9"/>
    <w:rPr>
      <w:u w:val="single"/>
    </w:rPr>
  </w:style>
  <w:style w:type="paragraph" w:customStyle="1" w:styleId="TableBodyTextRight">
    <w:name w:val="Table Body Text Right"/>
    <w:basedOn w:val="TableBodyText"/>
    <w:rsid w:val="00562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9C9"/>
    <w:rPr>
      <w:sz w:val="18"/>
    </w:rPr>
  </w:style>
  <w:style w:type="paragraph" w:customStyle="1" w:styleId="BodySmallRight">
    <w:name w:val="Body Small Right"/>
    <w:basedOn w:val="BodyTextRight"/>
    <w:rsid w:val="005629C9"/>
    <w:rPr>
      <w:sz w:val="18"/>
      <w:szCs w:val="18"/>
    </w:rPr>
  </w:style>
  <w:style w:type="paragraph" w:customStyle="1" w:styleId="MarginEdition">
    <w:name w:val="Margin Edition"/>
    <w:basedOn w:val="MarginNote"/>
    <w:rsid w:val="00562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9C9"/>
    <w:rPr>
      <w:sz w:val="2"/>
      <w:szCs w:val="2"/>
    </w:rPr>
  </w:style>
  <w:style w:type="character" w:customStyle="1" w:styleId="Small">
    <w:name w:val="Small"/>
    <w:basedOn w:val="DefaultParagraphFont"/>
    <w:rsid w:val="005629C9"/>
    <w:rPr>
      <w:sz w:val="16"/>
    </w:rPr>
  </w:style>
  <w:style w:type="paragraph" w:customStyle="1" w:styleId="WideTable">
    <w:name w:val="Wide Table"/>
    <w:basedOn w:val="Normal"/>
    <w:rsid w:val="00562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9C9"/>
  </w:style>
  <w:style w:type="paragraph" w:styleId="Quote">
    <w:name w:val="Quote"/>
    <w:basedOn w:val="Heading1"/>
    <w:link w:val="QuoteChar"/>
    <w:qFormat/>
    <w:rsid w:val="00562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9C9"/>
    <w:pPr>
      <w:pageBreakBefore/>
    </w:pPr>
  </w:style>
  <w:style w:type="paragraph" w:customStyle="1" w:styleId="Border">
    <w:name w:val="Border"/>
    <w:basedOn w:val="Normal"/>
    <w:qFormat/>
    <w:rsid w:val="00562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9C9"/>
    <w:rPr>
      <w:u w:val="single"/>
    </w:rPr>
  </w:style>
  <w:style w:type="character" w:customStyle="1" w:styleId="BoldandItalics">
    <w:name w:val="Bold and Italics"/>
    <w:qFormat/>
    <w:rsid w:val="005629C9"/>
    <w:rPr>
      <w:b/>
      <w:i/>
      <w:u w:val="none"/>
    </w:rPr>
  </w:style>
  <w:style w:type="paragraph" w:styleId="BalloonText">
    <w:name w:val="Balloon Text"/>
    <w:basedOn w:val="Normal"/>
    <w:link w:val="BalloonTextChar"/>
    <w:rsid w:val="00562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9C9"/>
    <w:pPr>
      <w:spacing w:before="0" w:after="0"/>
    </w:pPr>
  </w:style>
  <w:style w:type="paragraph" w:customStyle="1" w:styleId="BodyTextBold">
    <w:name w:val="Body Text Bold"/>
    <w:basedOn w:val="BodyText"/>
    <w:qFormat/>
    <w:rsid w:val="005629C9"/>
    <w:rPr>
      <w:b/>
    </w:rPr>
  </w:style>
  <w:style w:type="character" w:styleId="Hyperlink">
    <w:name w:val="Hyperlink"/>
    <w:basedOn w:val="DefaultParagraphFont"/>
    <w:uiPriority w:val="99"/>
    <w:unhideWhenUsed/>
    <w:rsid w:val="00833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2050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ICTNWK417 Build an enterprise wireless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2021-04-09T06:25:00Z</dcterms:created>
  <dcterms:modified xsi:type="dcterms:W3CDTF">2021-04-09T06:25:00Z</dcterms:modified>
</cp:coreProperties>
</file>