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2D4F" w:rsidP="00D42D4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ICTNWK416 Build security into virtual private networks</w:t>
      </w:r>
      <w:r>
        <w:fldChar w:fldCharType="end"/>
      </w:r>
    </w:p>
    <w:p w:rsidR="00D42D4F" w:rsidP="00D42D4F">
      <w:pPr>
        <w:pStyle w:val="Version"/>
        <w:sectPr w:rsidSect="001661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661AD" w:rsidP="001661AD">
      <w:pPr>
        <w:pStyle w:val="SuperHeading"/>
      </w:pPr>
      <w:r w:rsidRPr="001661AD">
        <w:t>ICTNWK416 Build security into virtual private networks</w:t>
      </w:r>
    </w:p>
    <w:p w:rsidR="00000000" w:rsidRPr="001661AD" w:rsidP="001661AD">
      <w:pPr>
        <w:pStyle w:val="Heading1"/>
      </w:pPr>
      <w:bookmarkStart w:id="1" w:name="O_698740"/>
      <w:bookmarkEnd w:id="1"/>
      <w:r w:rsidRPr="001661A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1661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1AD" w:rsidP="001661AD">
            <w:pPr>
              <w:pStyle w:val="BodyText"/>
            </w:pPr>
            <w:r w:rsidRPr="001661AD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1AD">
            <w:pPr>
              <w:pStyle w:val="BodyText"/>
              <w:rPr>
                <w:lang w:val="en-NZ"/>
              </w:rPr>
            </w:pPr>
            <w:r w:rsidRPr="001661AD">
              <w:rPr>
                <w:rStyle w:val="SpecialBold"/>
              </w:rPr>
              <w:t>Comments</w:t>
            </w:r>
          </w:p>
        </w:tc>
      </w:tr>
      <w:tr w:rsidTr="001661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1AD">
            <w:pPr>
              <w:pStyle w:val="BodyText"/>
              <w:rPr>
                <w:lang w:val="en-NZ"/>
              </w:rPr>
            </w:pPr>
            <w:r w:rsidRPr="001661AD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1AD" w:rsidP="001661AD">
            <w:pPr>
              <w:pStyle w:val="BodyText"/>
            </w:pPr>
            <w:r w:rsidRPr="001661AD">
              <w:t>This version first released with ICT Information and Communications Technology Training Package Version 1.0.</w:t>
            </w:r>
          </w:p>
        </w:tc>
      </w:tr>
    </w:tbl>
    <w:p w:rsidR="00000000" w:rsidRPr="001661AD" w:rsidP="001661AD">
      <w:pPr>
        <w:pStyle w:val="BodyText"/>
      </w:pPr>
    </w:p>
    <w:p w:rsidR="00000000" w:rsidRPr="001661AD" w:rsidP="001661AD">
      <w:pPr>
        <w:pStyle w:val="AllowPageBreak"/>
      </w:pPr>
    </w:p>
    <w:p w:rsidR="00000000" w:rsidRPr="001661AD" w:rsidP="001661AD">
      <w:pPr>
        <w:pStyle w:val="Heading1"/>
      </w:pPr>
      <w:bookmarkStart w:id="2" w:name="O_698741"/>
      <w:bookmarkEnd w:id="2"/>
      <w:r w:rsidRPr="001661AD">
        <w:t>Application</w:t>
      </w:r>
    </w:p>
    <w:p w:rsidR="00000000" w:rsidRPr="001661AD" w:rsidP="00D42D4F">
      <w:pPr>
        <w:pStyle w:val="BodyText"/>
      </w:pPr>
      <w:r w:rsidRPr="001661AD">
        <w:t>This unit describes the skills and knowledge requir</w:t>
      </w:r>
      <w:r w:rsidRPr="001661AD">
        <w:t>ed to build security into a virtual private network (VPN).</w:t>
      </w:r>
    </w:p>
    <w:p w:rsidR="00000000" w:rsidRPr="001661AD" w:rsidP="00D42D4F">
      <w:pPr>
        <w:pStyle w:val="BodyText"/>
      </w:pPr>
      <w:r w:rsidRPr="001661AD">
        <w:t>It applies to individuals with competent information and communications technology (ICT) skills and who are working in the network area and are required to ensure that VPNs contain required securi</w:t>
      </w:r>
      <w:r w:rsidRPr="001661AD">
        <w:t>ty.</w:t>
      </w:r>
    </w:p>
    <w:p w:rsidR="00000000" w:rsidRPr="001661AD" w:rsidP="00D42D4F">
      <w:pPr>
        <w:pStyle w:val="BodyText"/>
      </w:pPr>
      <w:r w:rsidRPr="001661AD">
        <w:t>No licensing, legislative or certification requirements apply to this unit at the time of publication.</w:t>
      </w:r>
    </w:p>
    <w:p w:rsidR="00000000" w:rsidRPr="001661AD" w:rsidP="001661AD">
      <w:pPr>
        <w:pStyle w:val="Heading1"/>
      </w:pPr>
      <w:bookmarkStart w:id="3" w:name="O_698744"/>
      <w:bookmarkEnd w:id="3"/>
      <w:r w:rsidRPr="001661AD">
        <w:t>Unit Sector</w:t>
      </w:r>
    </w:p>
    <w:p w:rsidR="00000000" w:rsidRPr="001661AD" w:rsidP="00D42D4F">
      <w:pPr>
        <w:pStyle w:val="BodyText"/>
      </w:pPr>
      <w:r w:rsidRPr="001661AD">
        <w:t>Networking</w:t>
      </w:r>
    </w:p>
    <w:p w:rsidR="00000000" w:rsidRPr="001661AD" w:rsidP="001661AD">
      <w:pPr>
        <w:pStyle w:val="Heading1"/>
      </w:pPr>
      <w:bookmarkStart w:id="4" w:name="O_698745"/>
      <w:bookmarkEnd w:id="4"/>
      <w:r w:rsidRPr="001661A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1661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1AD" w:rsidP="001661AD">
            <w:pPr>
              <w:pStyle w:val="BodyText"/>
            </w:pPr>
            <w:r w:rsidRPr="001661AD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1AD">
            <w:pPr>
              <w:pStyle w:val="BodyText"/>
              <w:rPr>
                <w:lang w:val="en-NZ"/>
              </w:rPr>
            </w:pPr>
            <w:r w:rsidRPr="001661AD">
              <w:rPr>
                <w:rStyle w:val="SpecialBold"/>
              </w:rPr>
              <w:t>PERFORMANCE CRITERIA</w:t>
            </w:r>
          </w:p>
        </w:tc>
      </w:tr>
      <w:tr w:rsidTr="001661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1AD" w:rsidP="001661AD">
            <w:pPr>
              <w:pStyle w:val="BodyText"/>
            </w:pPr>
            <w:r w:rsidRPr="001661AD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1AD">
            <w:pPr>
              <w:pStyle w:val="BodyText"/>
              <w:rPr>
                <w:lang w:val="en-NZ"/>
              </w:rPr>
            </w:pPr>
            <w:r w:rsidRPr="001661A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661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1AD">
            <w:pPr>
              <w:pStyle w:val="BodyText"/>
              <w:rPr>
                <w:lang w:val="en-NZ"/>
              </w:rPr>
            </w:pPr>
            <w:r w:rsidRPr="001661AD">
              <w:t>1. Configure router to provide for network security monitoring and management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1AD" w:rsidP="001661AD">
            <w:pPr>
              <w:pStyle w:val="BodyText"/>
            </w:pPr>
            <w:r w:rsidRPr="001661AD">
              <w:t>1.1 Create and apply audit rules consis</w:t>
            </w:r>
            <w:r w:rsidRPr="001661AD">
              <w:t>tent with policies, standards, protocols and management systems</w:t>
            </w:r>
          </w:p>
          <w:p w:rsidR="00000000" w:rsidRPr="001661AD" w:rsidP="001661AD">
            <w:pPr>
              <w:pStyle w:val="BodyText"/>
            </w:pPr>
            <w:r w:rsidRPr="001661AD">
              <w:t>1.2 Configure router to provide appropriate level of asset security and monitoring of security consistent with commercial and business requirements</w:t>
            </w:r>
          </w:p>
          <w:p w:rsidR="00000000" w:rsidRPr="001661AD" w:rsidP="001661AD">
            <w:pPr>
              <w:pStyle w:val="BodyText"/>
            </w:pPr>
            <w:r w:rsidRPr="001661AD">
              <w:t xml:space="preserve">1.3 Monitor and manage system to assess the </w:t>
            </w:r>
            <w:r w:rsidRPr="001661AD">
              <w:t>level of security and attempts to breach security of framework components</w:t>
            </w:r>
          </w:p>
          <w:p w:rsidR="00000000" w:rsidP="001661AD">
            <w:pPr>
              <w:pStyle w:val="BodyText"/>
              <w:rPr>
                <w:lang w:val="en-NZ"/>
              </w:rPr>
            </w:pPr>
            <w:r w:rsidRPr="001661AD">
              <w:t xml:space="preserve">1.4 Employ appropriate hardware and software to monitor and </w:t>
            </w:r>
            <w:r w:rsidRPr="001661AD">
              <w:t>address security issues and provide VPN solutions</w:t>
            </w:r>
          </w:p>
        </w:tc>
      </w:tr>
      <w:tr w:rsidTr="001661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1AD">
            <w:pPr>
              <w:pStyle w:val="BodyText"/>
              <w:rPr>
                <w:lang w:val="en-NZ"/>
              </w:rPr>
            </w:pPr>
            <w:r w:rsidRPr="001661AD">
              <w:t>2. Secure a site-to-site VPN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1AD" w:rsidP="001661AD">
            <w:pPr>
              <w:pStyle w:val="BodyText"/>
            </w:pPr>
            <w:r w:rsidRPr="001661AD">
              <w:t>2.1 Configure internet key exchange (IKE) and internet protocol security (IPSec)</w:t>
            </w:r>
          </w:p>
          <w:p w:rsidR="00000000" w:rsidRPr="001661AD" w:rsidP="001661AD">
            <w:pPr>
              <w:pStyle w:val="BodyText"/>
            </w:pPr>
            <w:r w:rsidRPr="001661AD">
              <w:t>2.2 Configure site-to-site IPSec VPN using pre-shared keys</w:t>
            </w:r>
          </w:p>
          <w:p w:rsidR="00000000" w:rsidP="001661AD">
            <w:pPr>
              <w:pStyle w:val="BodyText"/>
              <w:rPr>
                <w:lang w:val="en-NZ"/>
              </w:rPr>
            </w:pPr>
            <w:r w:rsidRPr="001661AD">
              <w:t>2.3 Configure site-to-site IPSec VPN using digital certificates</w:t>
            </w:r>
          </w:p>
        </w:tc>
      </w:tr>
      <w:tr w:rsidTr="001661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1AD">
            <w:pPr>
              <w:pStyle w:val="BodyText"/>
              <w:rPr>
                <w:lang w:val="en-NZ"/>
              </w:rPr>
            </w:pPr>
            <w:r w:rsidRPr="001661AD">
              <w:t>3. Secure a remote access VPN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1AD" w:rsidP="001661AD">
            <w:pPr>
              <w:pStyle w:val="BodyText"/>
            </w:pPr>
            <w:r w:rsidRPr="001661AD">
              <w:t>3.1 Configure a VPN s</w:t>
            </w:r>
            <w:r w:rsidRPr="001661AD">
              <w:t>erver</w:t>
            </w:r>
          </w:p>
          <w:p w:rsidR="00000000" w:rsidRPr="001661AD" w:rsidP="001661AD">
            <w:pPr>
              <w:pStyle w:val="BodyText"/>
            </w:pPr>
            <w:r w:rsidRPr="001661AD">
              <w:t>3.2 Install and administer a router management console</w:t>
            </w:r>
          </w:p>
          <w:p w:rsidR="00000000" w:rsidRPr="001661AD" w:rsidP="001661AD">
            <w:pPr>
              <w:pStyle w:val="BodyText"/>
            </w:pPr>
            <w:r w:rsidRPr="001661AD">
              <w:t>3.3 Develop documentation on current system settings and framework components, and file securely for future reference</w:t>
            </w:r>
          </w:p>
        </w:tc>
      </w:tr>
    </w:tbl>
    <w:p w:rsidR="00000000" w:rsidRPr="001661AD" w:rsidP="001661AD">
      <w:pPr>
        <w:pStyle w:val="BodyText"/>
      </w:pPr>
    </w:p>
    <w:p w:rsidR="00000000" w:rsidRPr="001661AD" w:rsidP="001661AD">
      <w:pPr>
        <w:pStyle w:val="AllowPageBreak"/>
      </w:pPr>
    </w:p>
    <w:p w:rsidR="00000000" w:rsidRPr="001661AD" w:rsidP="001661AD">
      <w:pPr>
        <w:pStyle w:val="Heading1"/>
      </w:pPr>
      <w:bookmarkStart w:id="5" w:name="O_698746"/>
      <w:bookmarkEnd w:id="5"/>
      <w:r w:rsidRPr="001661AD">
        <w:t>Foundation Skills</w:t>
      </w:r>
    </w:p>
    <w:p w:rsidR="00000000" w:rsidRPr="00D42D4F" w:rsidP="00D42D4F">
      <w:pPr>
        <w:pStyle w:val="BodyText"/>
        <w:rPr>
          <w:i/>
        </w:rPr>
      </w:pPr>
      <w:r w:rsidRPr="00D42D4F">
        <w:rPr>
          <w:rStyle w:val="Emphasis"/>
        </w:rPr>
        <w:t>This section describes language, literac</w:t>
      </w:r>
      <w:r w:rsidRPr="00D42D4F">
        <w:rPr>
          <w:rStyle w:val="Emphasis"/>
        </w:rPr>
        <w:t>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241"/>
        <w:gridCol w:w="5100"/>
      </w:tblGrid>
      <w:tr w:rsidTr="00D42D4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1AD" w:rsidP="001661AD">
            <w:pPr>
              <w:pStyle w:val="BodyText"/>
            </w:pPr>
            <w:r w:rsidRPr="001661AD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1AD" w:rsidP="001661AD">
            <w:pPr>
              <w:pStyle w:val="BodyText"/>
            </w:pPr>
            <w:r w:rsidRPr="001661AD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1AD">
            <w:pPr>
              <w:pStyle w:val="BodyText"/>
              <w:rPr>
                <w:lang w:val="en-NZ"/>
              </w:rPr>
            </w:pPr>
            <w:r w:rsidRPr="001661AD">
              <w:rPr>
                <w:rStyle w:val="SpecialBold"/>
              </w:rPr>
              <w:t>Description</w:t>
            </w:r>
          </w:p>
        </w:tc>
      </w:tr>
      <w:tr w:rsidTr="00D42D4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1AD">
            <w:pPr>
              <w:pStyle w:val="BodyText"/>
              <w:rPr>
                <w:lang w:val="en-NZ"/>
              </w:rPr>
            </w:pPr>
            <w:r w:rsidRPr="001661AD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1AD">
            <w:pPr>
              <w:pStyle w:val="BodyText"/>
              <w:rPr>
                <w:lang w:val="en-NZ"/>
              </w:rPr>
            </w:pPr>
            <w:r w:rsidRPr="001661AD">
              <w:t>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1AD">
            <w:pPr>
              <w:pStyle w:val="ListBullet"/>
              <w:rPr>
                <w:lang w:val="en-NZ"/>
              </w:rPr>
            </w:pPr>
            <w:r w:rsidRPr="001661AD">
              <w:t xml:space="preserve">Gathers, interprets and analyses current industry rules from a range of sources </w:t>
            </w:r>
            <w:r w:rsidRPr="001661AD">
              <w:t>and identifies relevant and key information</w:t>
            </w:r>
          </w:p>
        </w:tc>
      </w:tr>
      <w:tr w:rsidTr="00D42D4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1AD">
            <w:pPr>
              <w:pStyle w:val="BodyText"/>
              <w:rPr>
                <w:lang w:val="en-NZ"/>
              </w:rPr>
            </w:pPr>
            <w:r w:rsidRPr="001661AD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1AD">
            <w:pPr>
              <w:pStyle w:val="BodyText"/>
              <w:rPr>
                <w:lang w:val="en-NZ"/>
              </w:rPr>
            </w:pPr>
            <w:r w:rsidRPr="001661AD">
              <w:t>1.1, 3.3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1AD">
            <w:pPr>
              <w:pStyle w:val="ListBullet"/>
              <w:rPr>
                <w:lang w:val="en-NZ"/>
              </w:rPr>
            </w:pPr>
            <w:r w:rsidRPr="001661AD">
              <w:t>Prepares workplace documentation that incorporates an evaluation of information and specialised and cohesive language in a format and style appropriate to a specific audience</w:t>
            </w:r>
          </w:p>
        </w:tc>
      </w:tr>
      <w:tr w:rsidTr="00D42D4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1AD">
            <w:pPr>
              <w:pStyle w:val="BodyText"/>
              <w:rPr>
                <w:lang w:val="en-NZ"/>
              </w:rPr>
            </w:pPr>
            <w:r w:rsidRPr="001661AD">
              <w:t>Navigate the worl</w:t>
            </w:r>
            <w:r w:rsidRPr="001661AD">
              <w:t>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1AD">
            <w:pPr>
              <w:pStyle w:val="BodyText"/>
              <w:rPr>
                <w:lang w:val="en-NZ"/>
              </w:rPr>
            </w:pPr>
            <w:r w:rsidRPr="001661AD">
              <w:t>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1AD">
            <w:pPr>
              <w:pStyle w:val="ListBullet"/>
              <w:rPr>
                <w:lang w:val="en-NZ"/>
              </w:rPr>
            </w:pPr>
            <w:r w:rsidRPr="001661AD">
              <w:t>Recognises and follows explicit and implicit protocols, and meets expectations associated with own role</w:t>
            </w:r>
          </w:p>
        </w:tc>
      </w:tr>
      <w:tr w:rsidTr="00D42D4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1AD">
            <w:pPr>
              <w:pStyle w:val="BodyText"/>
              <w:rPr>
                <w:lang w:val="en-NZ"/>
              </w:rPr>
            </w:pPr>
            <w:r w:rsidRPr="001661AD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1AD">
            <w:pPr>
              <w:pStyle w:val="BodyText"/>
              <w:rPr>
                <w:lang w:val="en-NZ"/>
              </w:rPr>
            </w:pPr>
            <w:r w:rsidRPr="001661AD">
              <w:t>1.2-1.4, 2.1-2.3, 3.1-3.3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1AD" w:rsidP="001661AD">
            <w:pPr>
              <w:pStyle w:val="ListBullet"/>
            </w:pPr>
            <w:r w:rsidRPr="001661AD">
              <w:t>Uses a combination of formal, logical planning processes and an increasingly intuitive unde</w:t>
            </w:r>
            <w:r w:rsidRPr="001661AD">
              <w:t>rstanding of context to identify relevant information and risks</w:t>
            </w:r>
          </w:p>
          <w:p w:rsidR="00000000" w:rsidRPr="001661AD" w:rsidP="001661AD">
            <w:pPr>
              <w:pStyle w:val="ListBullet"/>
            </w:pPr>
            <w:r w:rsidRPr="001661AD">
              <w:t>Understands the importance of secure information in relation to own work and takes personal responsibility for identifying and managing risk</w:t>
            </w:r>
          </w:p>
          <w:p w:rsidR="00000000" w:rsidRPr="001661AD" w:rsidP="001661AD">
            <w:pPr>
              <w:pStyle w:val="ListBullet"/>
            </w:pPr>
            <w:r w:rsidRPr="001661AD">
              <w:t>Understands the purposes, specific functions and key features of common digital systems and tools, and operates them effectively to complete routine tasks</w:t>
            </w:r>
          </w:p>
          <w:p w:rsidR="00000000" w:rsidRPr="001661AD" w:rsidP="001661AD">
            <w:pPr>
              <w:pStyle w:val="ListBullet"/>
            </w:pPr>
            <w:r w:rsidRPr="001661AD">
              <w:t>Initiates standard procedures when responding to familiar problems within the immediate context</w:t>
            </w:r>
          </w:p>
        </w:tc>
      </w:tr>
    </w:tbl>
    <w:p w:rsidR="00000000" w:rsidRPr="001661AD" w:rsidP="001661AD">
      <w:pPr>
        <w:pStyle w:val="BodyText"/>
      </w:pPr>
    </w:p>
    <w:p w:rsidR="00000000" w:rsidRPr="001661AD" w:rsidP="001661AD">
      <w:pPr>
        <w:pStyle w:val="AllowPageBreak"/>
      </w:pPr>
    </w:p>
    <w:p w:rsidR="00000000" w:rsidRPr="001661AD" w:rsidP="001661AD">
      <w:pPr>
        <w:pStyle w:val="Heading1"/>
      </w:pPr>
      <w:bookmarkStart w:id="6" w:name="O_698748"/>
      <w:bookmarkEnd w:id="6"/>
      <w:r w:rsidRPr="001661AD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78"/>
        <w:gridCol w:w="2278"/>
        <w:gridCol w:w="3037"/>
        <w:gridCol w:w="1603"/>
      </w:tblGrid>
      <w:tr w:rsidTr="00D42D4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1AD" w:rsidP="001661AD">
            <w:pPr>
              <w:pStyle w:val="BodyText"/>
            </w:pPr>
            <w:r w:rsidRPr="001661AD">
              <w:rPr>
                <w:rStyle w:val="SpecialBold"/>
              </w:rPr>
              <w:t>Code and title</w:t>
            </w:r>
          </w:p>
          <w:p w:rsidR="00000000" w:rsidRPr="001661AD" w:rsidP="001661AD">
            <w:pPr>
              <w:pStyle w:val="BodyText"/>
            </w:pPr>
            <w:r w:rsidRPr="001661AD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1AD" w:rsidP="001661AD">
            <w:pPr>
              <w:pStyle w:val="BodyText"/>
            </w:pPr>
            <w:r w:rsidRPr="001661AD">
              <w:rPr>
                <w:rStyle w:val="SpecialBold"/>
              </w:rPr>
              <w:t>Code and title</w:t>
            </w:r>
          </w:p>
          <w:p w:rsidR="00000000" w:rsidRPr="001661AD" w:rsidP="001661AD">
            <w:pPr>
              <w:pStyle w:val="BodyText"/>
            </w:pPr>
            <w:r w:rsidRPr="001661AD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1AD" w:rsidP="001661AD">
            <w:pPr>
              <w:pStyle w:val="BodyText"/>
            </w:pPr>
            <w:r w:rsidRPr="001661AD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1AD">
            <w:pPr>
              <w:pStyle w:val="BodyText"/>
              <w:rPr>
                <w:lang w:val="en-NZ"/>
              </w:rPr>
            </w:pPr>
            <w:r w:rsidRPr="001661AD">
              <w:rPr>
                <w:rStyle w:val="SpecialBold"/>
              </w:rPr>
              <w:t>Equivalence status</w:t>
            </w:r>
          </w:p>
        </w:tc>
      </w:tr>
      <w:tr w:rsidTr="00D42D4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1AD">
            <w:pPr>
              <w:pStyle w:val="BodyText"/>
              <w:rPr>
                <w:lang w:val="en-NZ"/>
              </w:rPr>
            </w:pPr>
            <w:r w:rsidRPr="001661AD">
              <w:t>ICTNWK416 Build security into virtual private networks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1AD">
            <w:pPr>
              <w:pStyle w:val="BodyText"/>
              <w:rPr>
                <w:lang w:val="en-NZ"/>
              </w:rPr>
            </w:pPr>
            <w:r w:rsidRPr="001661AD">
              <w:t>ICANWK416A Build security into virtual private networks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1AD">
            <w:pPr>
              <w:pStyle w:val="BodyText"/>
              <w:rPr>
                <w:lang w:val="en-NZ"/>
              </w:rPr>
            </w:pPr>
            <w:r w:rsidRPr="001661AD">
              <w:t>Updated to meet Standards for Training Packages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1AD" w:rsidP="001661AD">
            <w:pPr>
              <w:pStyle w:val="BodyText"/>
            </w:pPr>
            <w:r w:rsidRPr="001661AD">
              <w:t>Equivalent unit</w:t>
            </w:r>
          </w:p>
        </w:tc>
      </w:tr>
    </w:tbl>
    <w:p w:rsidR="00000000" w:rsidRPr="001661AD" w:rsidP="001661AD">
      <w:pPr>
        <w:pStyle w:val="BodyText"/>
      </w:pPr>
    </w:p>
    <w:p w:rsidR="00000000" w:rsidRPr="001661AD" w:rsidP="001661AD">
      <w:pPr>
        <w:pStyle w:val="AllowPageBreak"/>
      </w:pPr>
    </w:p>
    <w:p w:rsidR="00000000" w:rsidRPr="001661AD" w:rsidP="001661AD">
      <w:pPr>
        <w:pStyle w:val="Heading1"/>
      </w:pPr>
      <w:bookmarkStart w:id="7" w:name="O_698755"/>
      <w:bookmarkEnd w:id="7"/>
      <w:r w:rsidRPr="001661AD">
        <w:t>Links</w:t>
      </w:r>
    </w:p>
    <w:p w:rsidR="00000000" w:rsidRPr="001661AD" w:rsidP="00D42D4F">
      <w:pPr>
        <w:pStyle w:val="BodyText"/>
      </w:pPr>
      <w:r w:rsidRPr="001661A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B5FB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1661AD" w:rsidP="001661AD"/>
    <w:sectPr w:rsidSect="001661A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1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1AD" w:rsidRPr="00D42D4F" w:rsidP="00D42D4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1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D4F" w:rsidP="001661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42D4F" w:rsidP="001661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42D4F" w:rsidP="001661A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1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D4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661AD" w:rsidRPr="00D42D4F" w:rsidP="00D42D4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1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D4F" w:rsidRPr="002D2AF8" w:rsidP="001661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ICTNWK416 Build security into virtual private networks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April 2021</w:t>
    </w:r>
    <w:r>
      <w:fldChar w:fldCharType="end"/>
    </w:r>
  </w:p>
  <w:p w:rsidR="00D42D4F" w:rsidP="001661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04203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08A949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61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61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61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61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61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61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61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61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61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61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61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61AD"/>
  </w:style>
  <w:style w:type="character" w:customStyle="1" w:styleId="Heading1Char">
    <w:name w:val="Heading 1 Char"/>
    <w:basedOn w:val="DefaultParagraphFont"/>
    <w:link w:val="Heading1"/>
    <w:rsid w:val="001661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61A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61A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661A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661AD"/>
    <w:rPr>
      <w:b/>
      <w:spacing w:val="0"/>
    </w:rPr>
  </w:style>
  <w:style w:type="character" w:styleId="Emphasis">
    <w:name w:val="Emphasis"/>
    <w:basedOn w:val="DefaultParagraphFont"/>
    <w:qFormat/>
    <w:rsid w:val="001661AD"/>
    <w:rPr>
      <w:i/>
    </w:rPr>
  </w:style>
  <w:style w:type="paragraph" w:customStyle="1" w:styleId="SuperHeading">
    <w:name w:val="SuperHeading"/>
    <w:basedOn w:val="Normal"/>
    <w:rsid w:val="001661A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661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661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61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61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61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61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61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61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61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61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61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61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61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61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61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61A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61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61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61A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661A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661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661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61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61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661A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661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61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61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61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61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61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61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61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61A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661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61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61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61AD"/>
  </w:style>
  <w:style w:type="paragraph" w:styleId="TableofFigures">
    <w:name w:val="table of figures"/>
    <w:basedOn w:val="Normal"/>
    <w:next w:val="Normal"/>
    <w:semiHidden/>
    <w:rsid w:val="001661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61A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661AD"/>
    <w:rPr>
      <w:rFonts w:ascii="Wingdings" w:hAnsi="Wingdings"/>
    </w:rPr>
  </w:style>
  <w:style w:type="paragraph" w:customStyle="1" w:styleId="TableHeading">
    <w:name w:val="Table Heading"/>
    <w:basedOn w:val="HeadingBase"/>
    <w:rsid w:val="001661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61AD"/>
    <w:rPr>
      <w:color w:val="0033CC"/>
      <w:u w:val="none"/>
    </w:rPr>
  </w:style>
  <w:style w:type="paragraph" w:customStyle="1" w:styleId="BodyTextRight">
    <w:name w:val="Body Text Right"/>
    <w:basedOn w:val="BodyText"/>
    <w:rsid w:val="001661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61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61A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61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61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61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61AD"/>
    <w:rPr>
      <w:sz w:val="32"/>
    </w:rPr>
  </w:style>
  <w:style w:type="paragraph" w:customStyle="1" w:styleId="HeadingProcedure">
    <w:name w:val="Heading Procedure"/>
    <w:basedOn w:val="HeadingBase"/>
    <w:next w:val="Normal"/>
    <w:rsid w:val="001661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61AD"/>
    <w:pPr>
      <w:spacing w:before="60" w:after="60"/>
    </w:pPr>
  </w:style>
  <w:style w:type="paragraph" w:styleId="ListContinue">
    <w:name w:val="List Continue"/>
    <w:basedOn w:val="List"/>
    <w:rsid w:val="001661AD"/>
    <w:pPr>
      <w:ind w:firstLine="0"/>
    </w:pPr>
  </w:style>
  <w:style w:type="paragraph" w:customStyle="1" w:styleId="ListNote">
    <w:name w:val="List Note"/>
    <w:basedOn w:val="List"/>
    <w:rsid w:val="001661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61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61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61AD"/>
    <w:rPr>
      <w:rFonts w:ascii="Courier New" w:hAnsi="Courier New"/>
    </w:rPr>
  </w:style>
  <w:style w:type="paragraph" w:customStyle="1" w:styleId="NoteBullet">
    <w:name w:val="Note Bullet"/>
    <w:basedOn w:val="Note"/>
    <w:rsid w:val="001661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61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61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61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61A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661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61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61AD"/>
    <w:rPr>
      <w:b/>
      <w:smallCaps/>
    </w:rPr>
  </w:style>
  <w:style w:type="paragraph" w:customStyle="1" w:styleId="TableListNumber">
    <w:name w:val="Table List Number"/>
    <w:basedOn w:val="ListNumber"/>
    <w:rsid w:val="001661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61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61AD"/>
    <w:pPr>
      <w:numPr>
        <w:numId w:val="8"/>
      </w:numPr>
    </w:pPr>
  </w:style>
  <w:style w:type="paragraph" w:customStyle="1" w:styleId="ListAlpha2">
    <w:name w:val="List Alpha 2"/>
    <w:basedOn w:val="List2"/>
    <w:rsid w:val="001661AD"/>
    <w:pPr>
      <w:numPr>
        <w:numId w:val="7"/>
      </w:numPr>
    </w:pPr>
  </w:style>
  <w:style w:type="paragraph" w:styleId="List2">
    <w:name w:val="List 2"/>
    <w:basedOn w:val="BodyText"/>
    <w:rsid w:val="001661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61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61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61A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661A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661A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661AD"/>
    <w:pPr>
      <w:numPr>
        <w:numId w:val="3"/>
      </w:numPr>
    </w:pPr>
  </w:style>
  <w:style w:type="paragraph" w:styleId="ListContinue2">
    <w:name w:val="List Continue 2"/>
    <w:basedOn w:val="List2"/>
    <w:rsid w:val="001661AD"/>
    <w:pPr>
      <w:ind w:firstLine="0"/>
    </w:pPr>
  </w:style>
  <w:style w:type="paragraph" w:styleId="ListContinue3">
    <w:name w:val="List Continue 3"/>
    <w:basedOn w:val="List3"/>
    <w:rsid w:val="001661AD"/>
    <w:pPr>
      <w:ind w:left="1021" w:firstLine="0"/>
    </w:pPr>
  </w:style>
  <w:style w:type="paragraph" w:styleId="ListContinue4">
    <w:name w:val="List Continue 4"/>
    <w:basedOn w:val="List4"/>
    <w:rsid w:val="001661AD"/>
    <w:pPr>
      <w:ind w:firstLine="0"/>
    </w:pPr>
  </w:style>
  <w:style w:type="paragraph" w:styleId="ListContinue5">
    <w:name w:val="List Continue 5"/>
    <w:basedOn w:val="List5"/>
    <w:rsid w:val="001661AD"/>
    <w:pPr>
      <w:ind w:firstLine="0"/>
    </w:pPr>
  </w:style>
  <w:style w:type="paragraph" w:styleId="ListNumber3">
    <w:name w:val="List Number 3"/>
    <w:basedOn w:val="List3"/>
    <w:rsid w:val="001661AD"/>
    <w:pPr>
      <w:numPr>
        <w:numId w:val="4"/>
      </w:numPr>
    </w:pPr>
  </w:style>
  <w:style w:type="paragraph" w:styleId="ListNumber4">
    <w:name w:val="List Number 4"/>
    <w:basedOn w:val="List4"/>
    <w:rsid w:val="001661AD"/>
    <w:pPr>
      <w:numPr>
        <w:numId w:val="5"/>
      </w:numPr>
    </w:pPr>
  </w:style>
  <w:style w:type="paragraph" w:styleId="ListNumber5">
    <w:name w:val="List Number 5"/>
    <w:basedOn w:val="List5"/>
    <w:rsid w:val="001661AD"/>
    <w:pPr>
      <w:numPr>
        <w:numId w:val="6"/>
      </w:numPr>
    </w:pPr>
  </w:style>
  <w:style w:type="paragraph" w:styleId="BlockText">
    <w:name w:val="Block Text"/>
    <w:basedOn w:val="Normal"/>
    <w:rsid w:val="001661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61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61AD"/>
    <w:rPr>
      <w:sz w:val="16"/>
      <w:vertAlign w:val="superscript"/>
    </w:rPr>
  </w:style>
  <w:style w:type="character" w:customStyle="1" w:styleId="Symbols">
    <w:name w:val="Symbols"/>
    <w:basedOn w:val="DefaultParagraphFont"/>
    <w:rsid w:val="001661AD"/>
    <w:rPr>
      <w:rFonts w:ascii="Symbol" w:hAnsi="Symbol"/>
    </w:rPr>
  </w:style>
  <w:style w:type="character" w:customStyle="1" w:styleId="MenuOptions">
    <w:name w:val="Menu Options"/>
    <w:basedOn w:val="DefaultParagraphFont"/>
    <w:rsid w:val="001661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61AD"/>
    <w:rPr>
      <w:b/>
    </w:rPr>
  </w:style>
  <w:style w:type="character" w:customStyle="1" w:styleId="Underlined">
    <w:name w:val="Underlined"/>
    <w:basedOn w:val="DefaultParagraphFont"/>
    <w:rsid w:val="001661AD"/>
    <w:rPr>
      <w:u w:val="single"/>
    </w:rPr>
  </w:style>
  <w:style w:type="paragraph" w:customStyle="1" w:styleId="TableBodyTextRight">
    <w:name w:val="Table Body Text Right"/>
    <w:basedOn w:val="TableBodyText"/>
    <w:rsid w:val="001661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61AD"/>
    <w:rPr>
      <w:sz w:val="18"/>
    </w:rPr>
  </w:style>
  <w:style w:type="paragraph" w:customStyle="1" w:styleId="BodySmallRight">
    <w:name w:val="Body Small Right"/>
    <w:basedOn w:val="BodyTextRight"/>
    <w:rsid w:val="001661AD"/>
    <w:rPr>
      <w:sz w:val="18"/>
      <w:szCs w:val="18"/>
    </w:rPr>
  </w:style>
  <w:style w:type="paragraph" w:customStyle="1" w:styleId="MarginEdition">
    <w:name w:val="Margin Edition"/>
    <w:basedOn w:val="MarginNote"/>
    <w:rsid w:val="001661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61AD"/>
    <w:rPr>
      <w:sz w:val="2"/>
      <w:szCs w:val="2"/>
    </w:rPr>
  </w:style>
  <w:style w:type="character" w:customStyle="1" w:styleId="Small">
    <w:name w:val="Small"/>
    <w:basedOn w:val="DefaultParagraphFont"/>
    <w:rsid w:val="001661AD"/>
    <w:rPr>
      <w:sz w:val="16"/>
    </w:rPr>
  </w:style>
  <w:style w:type="paragraph" w:customStyle="1" w:styleId="WideTable">
    <w:name w:val="Wide Table"/>
    <w:basedOn w:val="Normal"/>
    <w:rsid w:val="001661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61AD"/>
  </w:style>
  <w:style w:type="paragraph" w:styleId="Quote">
    <w:name w:val="Quote"/>
    <w:basedOn w:val="Heading1"/>
    <w:link w:val="QuoteChar"/>
    <w:qFormat/>
    <w:rsid w:val="001661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61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61AD"/>
    <w:pPr>
      <w:pageBreakBefore/>
    </w:pPr>
  </w:style>
  <w:style w:type="paragraph" w:customStyle="1" w:styleId="Border">
    <w:name w:val="Border"/>
    <w:basedOn w:val="Normal"/>
    <w:qFormat/>
    <w:rsid w:val="001661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61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61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61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61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61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61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61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61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61AD"/>
    <w:rPr>
      <w:u w:val="single"/>
    </w:rPr>
  </w:style>
  <w:style w:type="character" w:customStyle="1" w:styleId="BoldandItalics">
    <w:name w:val="Bold and Italics"/>
    <w:qFormat/>
    <w:rsid w:val="001661AD"/>
    <w:rPr>
      <w:b/>
      <w:i/>
      <w:u w:val="none"/>
    </w:rPr>
  </w:style>
  <w:style w:type="paragraph" w:styleId="BalloonText">
    <w:name w:val="Balloon Text"/>
    <w:basedOn w:val="Normal"/>
    <w:link w:val="BalloonTextChar"/>
    <w:rsid w:val="001661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61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61A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61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61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61A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661AD"/>
    <w:pPr>
      <w:spacing w:before="0" w:after="0"/>
    </w:pPr>
  </w:style>
  <w:style w:type="paragraph" w:customStyle="1" w:styleId="BodyTextBold">
    <w:name w:val="Body Text Bold"/>
    <w:basedOn w:val="BodyText"/>
    <w:qFormat/>
    <w:rsid w:val="001661AD"/>
    <w:rPr>
      <w:b/>
    </w:rPr>
  </w:style>
  <w:style w:type="character" w:styleId="Hyperlink">
    <w:name w:val="Hyperlink"/>
    <w:basedOn w:val="DefaultParagraphFont"/>
    <w:uiPriority w:val="99"/>
    <w:unhideWhenUsed/>
    <w:rsid w:val="00D42D4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523</Words>
  <Characters>3331</Characters>
  <Application>Microsoft Office Word</Application>
  <DocSecurity>0</DocSecurity>
  <Lines>128</Lines>
  <Paragraphs>78</Paragraphs>
  <ScaleCrop>false</ScaleCrop>
  <Company>Author-it Software Corporation Ltd.</Company>
  <LinksUpToDate>false</LinksUpToDate>
  <CharactersWithSpaces>3776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ICTNWK416 Build security into virtual private networks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2021-04-09T06:18:00Z</dcterms:created>
  <dcterms:modified xsi:type="dcterms:W3CDTF">2021-04-09T06:18:00Z</dcterms:modified>
</cp:coreProperties>
</file>