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424" w:rsidP="009E5424">
      <w:pPr>
        <w:pStyle w:val="Title"/>
      </w:pPr>
      <w:r>
        <w:fldChar w:fldCharType="begin"/>
      </w:r>
      <w:r>
        <w:instrText xml:space="preserve"> TITLE   \* MERGEFORMAT </w:instrText>
      </w:r>
      <w:r>
        <w:fldChar w:fldCharType="separate"/>
      </w:r>
      <w:r>
        <w:t>ICTNWK410 Install hardware to a network</w:t>
      </w:r>
      <w:r>
        <w:fldChar w:fldCharType="end"/>
      </w:r>
    </w:p>
    <w:p w:rsidR="009E5424" w:rsidP="009E5424">
      <w:pPr>
        <w:pStyle w:val="Version"/>
        <w:sectPr w:rsidSect="00270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CB0" w:rsidP="00270CB0">
      <w:pPr>
        <w:pStyle w:val="SuperHeading"/>
      </w:pPr>
      <w:r w:rsidRPr="00270CB0">
        <w:t>ICTNWK410 Install hardware to a network</w:t>
      </w:r>
    </w:p>
    <w:p w:rsidR="00000000" w:rsidRPr="00270CB0" w:rsidP="00270CB0">
      <w:pPr>
        <w:pStyle w:val="Heading1"/>
      </w:pPr>
      <w:bookmarkStart w:id="1" w:name="O_698816"/>
      <w:bookmarkEnd w:id="1"/>
      <w:r w:rsidRPr="00270CB0">
        <w:t>Modification History</w:t>
      </w:r>
    </w:p>
    <w:tbl>
      <w:tblPr>
        <w:tblW w:w="0" w:type="auto"/>
        <w:tblLayout w:type="fixed"/>
        <w:tblCellMar>
          <w:left w:w="62" w:type="dxa"/>
          <w:right w:w="62" w:type="dxa"/>
        </w:tblCellMar>
        <w:tblLook w:val="0000"/>
      </w:tblPr>
      <w:tblGrid>
        <w:gridCol w:w="2700"/>
        <w:gridCol w:w="6325"/>
      </w:tblGrid>
      <w:tr w:rsidTr="00270CB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rPr>
                <w:rStyle w:val="SpecialBold"/>
              </w:rPr>
              <w:t>Comments</w:t>
            </w:r>
          </w:p>
        </w:tc>
      </w:tr>
      <w:tr w:rsidTr="00270CB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This version first released with ICT Information and Communications Technology Training Package Version 1.0.</w:t>
            </w:r>
          </w:p>
        </w:tc>
      </w:tr>
    </w:tbl>
    <w:p w:rsidR="00000000" w:rsidRPr="00270CB0" w:rsidP="00270CB0">
      <w:pPr>
        <w:pStyle w:val="BodyText"/>
      </w:pPr>
    </w:p>
    <w:p w:rsidR="00000000" w:rsidRPr="00270CB0" w:rsidP="00270CB0">
      <w:pPr>
        <w:pStyle w:val="AllowPageBreak"/>
      </w:pPr>
    </w:p>
    <w:p w:rsidR="00000000" w:rsidRPr="00270CB0" w:rsidP="00270CB0">
      <w:pPr>
        <w:pStyle w:val="Heading1"/>
      </w:pPr>
      <w:bookmarkStart w:id="2" w:name="O_698817"/>
      <w:bookmarkEnd w:id="2"/>
      <w:r w:rsidRPr="00270CB0">
        <w:t>Application</w:t>
      </w:r>
    </w:p>
    <w:p w:rsidR="00000000" w:rsidRPr="00270CB0" w:rsidP="009E5424">
      <w:pPr>
        <w:pStyle w:val="BodyText"/>
      </w:pPr>
      <w:r w:rsidRPr="00270CB0">
        <w:t>This unit describes the skills and knowledge required to plan, mana</w:t>
      </w:r>
      <w:r w:rsidRPr="00270CB0">
        <w:t>ge and install new hardware components in a network.</w:t>
      </w:r>
    </w:p>
    <w:p w:rsidR="00000000" w:rsidRPr="00270CB0" w:rsidP="009E5424">
      <w:pPr>
        <w:pStyle w:val="BodyText"/>
      </w:pPr>
      <w:r w:rsidRPr="00270CB0">
        <w:t>It applies to individuals employed in technical information and communications technology (ICT) support roles, such as network administrators, who support network hardware in a peer-to-peer or client-se</w:t>
      </w:r>
      <w:r w:rsidRPr="00270CB0">
        <w:t>rver networked environment.</w:t>
      </w:r>
    </w:p>
    <w:p w:rsidR="00000000" w:rsidRPr="00270CB0" w:rsidP="009E5424">
      <w:pPr>
        <w:pStyle w:val="BodyText"/>
      </w:pPr>
      <w:r w:rsidRPr="00270CB0">
        <w:t>No licensing, legislative or certification requirements apply to this unit at the time of publication.</w:t>
      </w:r>
    </w:p>
    <w:p w:rsidR="00000000" w:rsidRPr="00270CB0" w:rsidP="00270CB0">
      <w:pPr>
        <w:pStyle w:val="Heading1"/>
      </w:pPr>
      <w:bookmarkStart w:id="3" w:name="O_698820"/>
      <w:bookmarkEnd w:id="3"/>
      <w:r w:rsidRPr="00270CB0">
        <w:t>Unit Sector</w:t>
      </w:r>
    </w:p>
    <w:p w:rsidR="00000000" w:rsidRPr="00270CB0" w:rsidP="009E5424">
      <w:pPr>
        <w:pStyle w:val="BodyText"/>
      </w:pPr>
      <w:r w:rsidRPr="00270CB0">
        <w:t>Networking</w:t>
      </w:r>
    </w:p>
    <w:p w:rsidR="00000000" w:rsidRPr="00270CB0" w:rsidP="00270CB0">
      <w:pPr>
        <w:pStyle w:val="Heading1"/>
      </w:pPr>
      <w:bookmarkStart w:id="4" w:name="O_698821"/>
      <w:bookmarkEnd w:id="4"/>
      <w:r w:rsidRPr="00270CB0">
        <w:t>Elements and Performance Criteria</w:t>
      </w:r>
    </w:p>
    <w:tbl>
      <w:tblPr>
        <w:tblW w:w="0" w:type="auto"/>
        <w:tblLayout w:type="fixed"/>
        <w:tblCellMar>
          <w:left w:w="62" w:type="dxa"/>
          <w:right w:w="62" w:type="dxa"/>
        </w:tblCellMar>
        <w:tblLook w:val="0000"/>
      </w:tblPr>
      <w:tblGrid>
        <w:gridCol w:w="2537"/>
        <w:gridCol w:w="6591"/>
      </w:tblGrid>
      <w:tr w:rsidTr="00270CB0">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ELEMENT</w:t>
            </w:r>
          </w:p>
        </w:tc>
        <w:tc>
          <w:tcPr>
            <w:tcW w:w="65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70CB0">
            <w:pPr>
              <w:pStyle w:val="BodyText"/>
              <w:rPr>
                <w:lang w:val="en-NZ"/>
              </w:rPr>
            </w:pPr>
            <w:r w:rsidRPr="00270CB0">
              <w:rPr>
                <w:rStyle w:val="SpecialBold"/>
              </w:rPr>
              <w:t>PERFORMANCE CRITERIA</w:t>
            </w:r>
          </w:p>
        </w:tc>
      </w:tr>
      <w:tr w:rsidTr="00270CB0">
        <w:tblPrEx>
          <w:tblW w:w="0" w:type="auto"/>
          <w:tblLayout w:type="fixed"/>
          <w:tblCellMar>
            <w:left w:w="62" w:type="dxa"/>
            <w:right w:w="62" w:type="dxa"/>
          </w:tblCellMar>
          <w:tblLook w:val="0000"/>
        </w:tblPrEx>
        <w:tc>
          <w:tcPr>
            <w:tcW w:w="253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Emphasis"/>
              </w:rPr>
              <w:t>Elements describe the essential outcomes.</w:t>
            </w:r>
          </w:p>
        </w:tc>
        <w:tc>
          <w:tcPr>
            <w:tcW w:w="65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rPr>
                <w:rStyle w:val="Emphasis"/>
              </w:rPr>
              <w:t>Performance criteria describe the performance needed to demonstrate achievement of the element.</w:t>
            </w:r>
          </w:p>
        </w:tc>
      </w:tr>
      <w:tr w:rsidTr="00270CB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1. Determine network hardware requirements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1.1 Assess client network hardware and cabling requirements, considering c</w:t>
            </w:r>
            <w:r w:rsidRPr="00270CB0">
              <w:t>ompatibility with existing application software and operating system</w:t>
            </w:r>
          </w:p>
          <w:p w:rsidR="00000000" w:rsidRPr="00270CB0" w:rsidP="00270CB0">
            <w:pPr>
              <w:pStyle w:val="BodyText"/>
            </w:pPr>
            <w:r w:rsidRPr="00270CB0">
              <w:t>1.2 Analyse requirements against local area network (LAN), wide area network (WAN), wireless networks, and mobile equipment access design limitations and organisational guidelines</w:t>
            </w:r>
          </w:p>
          <w:p w:rsidR="00000000" w:rsidP="00270CB0">
            <w:pPr>
              <w:pStyle w:val="BodyText"/>
              <w:rPr>
                <w:lang w:val="en-NZ"/>
              </w:rPr>
            </w:pPr>
            <w:r w:rsidRPr="00270CB0">
              <w:t>1.3 Eva</w:t>
            </w:r>
            <w:r w:rsidRPr="00270CB0">
              <w:t xml:space="preserve">luate client requirements according to organisational guidelines, corporate purchasing procedures, licensing </w:t>
            </w:r>
            <w:r w:rsidRPr="00270CB0">
              <w:t>arrangements and budget</w:t>
            </w:r>
          </w:p>
        </w:tc>
      </w:tr>
      <w:tr w:rsidTr="00270CB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2. Obtain network hardware</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2.1 Contact vendors and obtain technical specifications</w:t>
            </w:r>
          </w:p>
          <w:p w:rsidR="00000000" w:rsidRPr="00270CB0" w:rsidP="00270CB0">
            <w:pPr>
              <w:pStyle w:val="BodyText"/>
            </w:pPr>
            <w:r w:rsidRPr="00270CB0">
              <w:t>2.2 Evaluate or test hardware according to client requirements and organisational guidelines</w:t>
            </w:r>
          </w:p>
          <w:p w:rsidR="00000000" w:rsidRPr="00270CB0" w:rsidP="00270CB0">
            <w:pPr>
              <w:pStyle w:val="BodyText"/>
            </w:pPr>
            <w:r w:rsidRPr="00270CB0">
              <w:t>2.3 Document recommendations and provide copies to appropriate person</w:t>
            </w:r>
          </w:p>
          <w:p w:rsidR="00000000" w:rsidRPr="00270CB0" w:rsidP="00270CB0">
            <w:pPr>
              <w:pStyle w:val="BodyText"/>
            </w:pPr>
            <w:r w:rsidRPr="00270CB0">
              <w:t>2.4 Determine and document licensing requirements and security issues</w:t>
            </w:r>
          </w:p>
          <w:p w:rsidR="00000000" w:rsidRPr="00270CB0" w:rsidP="00270CB0">
            <w:pPr>
              <w:pStyle w:val="BodyText"/>
            </w:pPr>
            <w:r w:rsidRPr="00270CB0">
              <w:t>2.5 Acquire hardware ac</w:t>
            </w:r>
            <w:r w:rsidRPr="00270CB0">
              <w:t>cording to recommendations and organisational procedures</w:t>
            </w:r>
          </w:p>
          <w:p w:rsidR="00000000" w:rsidP="00270CB0">
            <w:pPr>
              <w:pStyle w:val="BodyText"/>
              <w:rPr>
                <w:lang w:val="en-NZ"/>
              </w:rPr>
            </w:pPr>
            <w:r w:rsidRPr="00270CB0">
              <w:t>2.6 Organise cabling infrastructure where required</w:t>
            </w:r>
          </w:p>
        </w:tc>
      </w:tr>
      <w:tr w:rsidTr="00270CB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3. Install network hardware</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3.1 Conduct installation with minimal disruption to clients</w:t>
            </w:r>
          </w:p>
          <w:p w:rsidR="00000000" w:rsidRPr="00270CB0" w:rsidP="00270CB0">
            <w:pPr>
              <w:pStyle w:val="BodyText"/>
            </w:pPr>
            <w:r w:rsidRPr="00270CB0">
              <w:t xml:space="preserve">3.2 Install hardware according to appropriate installation </w:t>
            </w:r>
            <w:r w:rsidRPr="00270CB0">
              <w:t>procedures</w:t>
            </w:r>
          </w:p>
          <w:p w:rsidR="00000000" w:rsidP="00270CB0">
            <w:pPr>
              <w:pStyle w:val="BodyText"/>
              <w:rPr>
                <w:lang w:val="en-NZ"/>
              </w:rPr>
            </w:pPr>
            <w:r w:rsidRPr="00270CB0">
              <w:t>3.3 Configure and test the installation to ensure that it meets client needs</w:t>
            </w:r>
          </w:p>
        </w:tc>
      </w:tr>
      <w:tr w:rsidTr="00270CB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4. Provide instruction and support for installed products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4.1 Determine and document client instructions and needs</w:t>
            </w:r>
          </w:p>
          <w:p w:rsidR="00000000" w:rsidRPr="00270CB0" w:rsidP="00270CB0">
            <w:pPr>
              <w:pStyle w:val="BodyText"/>
            </w:pPr>
            <w:r w:rsidRPr="00270CB0">
              <w:t>4.2 Provide one-to-one or group instruction to clien</w:t>
            </w:r>
            <w:r w:rsidRPr="00270CB0">
              <w:t>t and users as required</w:t>
            </w:r>
          </w:p>
          <w:p w:rsidR="00000000" w:rsidRPr="00270CB0" w:rsidP="00270CB0">
            <w:pPr>
              <w:pStyle w:val="BodyText"/>
            </w:pPr>
            <w:r w:rsidRPr="00270CB0">
              <w:t>4.3 Obtain client evaluation and feedback to ensure that client requirements have been met</w:t>
            </w:r>
          </w:p>
        </w:tc>
      </w:tr>
    </w:tbl>
    <w:p w:rsidR="00000000" w:rsidRPr="00270CB0" w:rsidP="00270CB0">
      <w:pPr>
        <w:pStyle w:val="BodyText"/>
      </w:pPr>
    </w:p>
    <w:p w:rsidR="00000000" w:rsidRPr="00270CB0" w:rsidP="00270CB0">
      <w:pPr>
        <w:pStyle w:val="AllowPageBreak"/>
      </w:pPr>
    </w:p>
    <w:p w:rsidR="00000000" w:rsidRPr="00270CB0" w:rsidP="00270CB0">
      <w:pPr>
        <w:pStyle w:val="Heading1"/>
      </w:pPr>
      <w:bookmarkStart w:id="5" w:name="O_698822"/>
      <w:bookmarkEnd w:id="5"/>
      <w:r w:rsidRPr="00270CB0">
        <w:t>Foundation Skills</w:t>
      </w:r>
    </w:p>
    <w:p w:rsidR="00000000" w:rsidRPr="009E5424" w:rsidP="009E5424">
      <w:pPr>
        <w:pStyle w:val="BodyText"/>
        <w:rPr>
          <w:i/>
        </w:rPr>
      </w:pPr>
      <w:r w:rsidRPr="009E5424">
        <w:rPr>
          <w:rStyle w:val="Emphasis"/>
        </w:rPr>
        <w:t>This section describes</w:t>
      </w:r>
      <w:r w:rsidRPr="009E5424">
        <w:rPr>
          <w:rStyle w:val="Emphasis"/>
        </w:rPr>
        <w:t xml:space="preserve">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CB0" w:rsidP="00270CB0">
            <w:pPr>
              <w:pStyle w:val="BodyText"/>
            </w:pPr>
            <w:r w:rsidRPr="00270CB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CB0" w:rsidP="00270CB0">
            <w:pPr>
              <w:pStyle w:val="BodyText"/>
            </w:pPr>
            <w:r w:rsidRPr="00270CB0">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rPr>
                <w:rStyle w:val="SpecialBold"/>
              </w:rPr>
              <w:t>Description</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1.2, 2.2, 2.5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ListBullet"/>
              <w:rPr>
                <w:lang w:val="en-NZ"/>
              </w:rPr>
            </w:pPr>
            <w:r w:rsidRPr="00270CB0">
              <w:t>Recognises and interprets licensing and security issues</w:t>
            </w:r>
            <w:r w:rsidRPr="00270CB0">
              <w:t>, technical information and organisational procedures to determine job requirements</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2.4, 4.1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ListBullet"/>
              <w:rPr>
                <w:lang w:val="en-NZ"/>
              </w:rPr>
            </w:pPr>
            <w:r w:rsidRPr="00270CB0">
              <w:t>Prepares information which incorporates evaluation of information and specialised and cohesive language in a format and style appropriate to a specific a</w:t>
            </w:r>
            <w:r w:rsidRPr="00270CB0">
              <w:t>udience</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2.1, 2.3, 4.1-4.3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CB0" w:rsidP="00270CB0">
            <w:pPr>
              <w:pStyle w:val="ListBullet"/>
            </w:pPr>
            <w:r w:rsidRPr="00270CB0">
              <w:t>Uses listening and questioning skills to confirm understanding for requirements</w:t>
            </w:r>
          </w:p>
          <w:p w:rsidR="00000000" w:rsidP="00270CB0">
            <w:pPr>
              <w:pStyle w:val="ListBullet"/>
              <w:rPr>
                <w:lang w:val="en-NZ"/>
              </w:rPr>
            </w:pPr>
            <w:r w:rsidRPr="00270CB0">
              <w:t>Participates in regular verbal exchanges and uses appropriate, detailed and clear language to address key personnel and to disseminate information</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ListBullet"/>
              <w:rPr>
                <w:lang w:val="en-NZ"/>
              </w:rPr>
            </w:pPr>
            <w:r w:rsidRPr="00270CB0">
              <w:t>Uses mathematical formulas and calculations to estimate and plan costs according to business b</w:t>
            </w:r>
            <w:r w:rsidRPr="00270CB0">
              <w:t>udgets</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1.2, 1.3, 2.4, 2.5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ListBullet"/>
              <w:rPr>
                <w:lang w:val="en-NZ"/>
              </w:rPr>
            </w:pPr>
            <w:r w:rsidRPr="00270CB0">
              <w:t>Appreciates the implications of legal and regulatory responsibilities related to own work</w:t>
            </w:r>
          </w:p>
        </w:tc>
      </w:tr>
      <w:tr w:rsidTr="009E54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CB0">
            <w:pPr>
              <w:pStyle w:val="BodyText"/>
              <w:rPr>
                <w:lang w:val="en-NZ"/>
              </w:rPr>
            </w:pPr>
            <w:r w:rsidRPr="00270CB0">
              <w:t>1.1-1.3, 2.2, 2.5, 2.6,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CB0" w:rsidP="00270CB0">
            <w:pPr>
              <w:pStyle w:val="ListBullet"/>
            </w:pPr>
            <w:r w:rsidRPr="00270CB0">
              <w:t>Determines job priorities, resources and equipment,  and works logically and systematically to maintain the continuity of network operations and business functions during network installation tasks</w:t>
            </w:r>
          </w:p>
          <w:p w:rsidR="00000000" w:rsidRPr="00270CB0" w:rsidP="00270CB0">
            <w:pPr>
              <w:pStyle w:val="ListBullet"/>
            </w:pPr>
            <w:r w:rsidRPr="00270CB0">
              <w:t>Understands the purposes, specific functions and key featu</w:t>
            </w:r>
            <w:r w:rsidRPr="00270CB0">
              <w:t>res of common digital systems and tools, and operates them effectively to complete routine tasks</w:t>
            </w:r>
          </w:p>
          <w:p w:rsidR="00000000" w:rsidRPr="00270CB0" w:rsidP="00270CB0">
            <w:pPr>
              <w:pStyle w:val="ListBullet"/>
            </w:pPr>
            <w:r w:rsidRPr="00270CB0">
              <w:t>Recognises and responds to predictable routine problems related to own role in the immediate work context</w:t>
            </w:r>
          </w:p>
          <w:p w:rsidR="00000000" w:rsidRPr="00270CB0" w:rsidP="00270CB0">
            <w:pPr>
              <w:pStyle w:val="ListBullet"/>
            </w:pPr>
            <w:r w:rsidRPr="00270CB0">
              <w:t>Automatically implements standard procedures for rout</w:t>
            </w:r>
            <w:r w:rsidRPr="00270CB0">
              <w:t>ine decisions</w:t>
            </w:r>
          </w:p>
        </w:tc>
      </w:tr>
    </w:tbl>
    <w:p w:rsidR="00000000" w:rsidRPr="00270CB0" w:rsidP="00270CB0">
      <w:pPr>
        <w:pStyle w:val="BodyText"/>
      </w:pPr>
    </w:p>
    <w:p w:rsidR="00000000" w:rsidRPr="00270CB0" w:rsidP="00270CB0">
      <w:pPr>
        <w:pStyle w:val="AllowPageBreak"/>
      </w:pPr>
    </w:p>
    <w:p w:rsidR="00000000" w:rsidRPr="00270CB0" w:rsidP="00270CB0">
      <w:pPr>
        <w:pStyle w:val="Heading1"/>
      </w:pPr>
      <w:bookmarkStart w:id="6" w:name="O_698824"/>
      <w:bookmarkEnd w:id="6"/>
      <w:r w:rsidRPr="00270CB0">
        <w:t>Unit Mapping Information</w:t>
      </w:r>
    </w:p>
    <w:tbl>
      <w:tblPr>
        <w:tblW w:w="0" w:type="auto"/>
        <w:tblCellMar>
          <w:left w:w="62" w:type="dxa"/>
          <w:right w:w="62" w:type="dxa"/>
        </w:tblCellMar>
        <w:tblLook w:val="0000"/>
      </w:tblPr>
      <w:tblGrid>
        <w:gridCol w:w="2194"/>
        <w:gridCol w:w="2109"/>
        <w:gridCol w:w="3290"/>
        <w:gridCol w:w="1603"/>
      </w:tblGrid>
      <w:tr w:rsidTr="009E5424">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Code and title</w:t>
            </w:r>
          </w:p>
          <w:p w:rsidR="00000000" w:rsidRPr="00270CB0" w:rsidP="00270CB0">
            <w:pPr>
              <w:pStyle w:val="BodyText"/>
            </w:pPr>
            <w:r w:rsidRPr="00270CB0">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Code and title</w:t>
            </w:r>
          </w:p>
          <w:p w:rsidR="00000000" w:rsidRPr="00270CB0" w:rsidP="00270CB0">
            <w:pPr>
              <w:pStyle w:val="BodyText"/>
            </w:pPr>
            <w:r w:rsidRPr="00270CB0">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rPr>
                <w:rStyle w:val="SpecialBold"/>
              </w:rPr>
              <w:t>Equivalence status</w:t>
            </w:r>
          </w:p>
        </w:tc>
      </w:tr>
      <w:tr w:rsidTr="009E54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ICTNWK410 Install hardware to 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ICANWK410A Install hardware to 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Equivalent unit</w:t>
            </w:r>
          </w:p>
        </w:tc>
      </w:tr>
    </w:tbl>
    <w:p w:rsidR="00000000" w:rsidRPr="00270CB0" w:rsidP="00270CB0">
      <w:pPr>
        <w:pStyle w:val="BodyText"/>
      </w:pPr>
    </w:p>
    <w:p w:rsidR="00000000" w:rsidRPr="00270CB0" w:rsidP="00270CB0">
      <w:pPr>
        <w:pStyle w:val="AllowPageBreak"/>
      </w:pPr>
    </w:p>
    <w:p w:rsidR="00000000" w:rsidRPr="00270CB0" w:rsidP="00270CB0">
      <w:pPr>
        <w:pStyle w:val="Heading1"/>
      </w:pPr>
      <w:bookmarkStart w:id="7" w:name="O_698831"/>
      <w:bookmarkEnd w:id="7"/>
      <w:r w:rsidRPr="00270CB0">
        <w:t>Links</w:t>
      </w:r>
    </w:p>
    <w:p w:rsidR="00000000" w:rsidRPr="00270CB0" w:rsidP="009E5424">
      <w:pPr>
        <w:pStyle w:val="BodyText"/>
      </w:pPr>
      <w:r w:rsidRPr="00270C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C7C38">
        <w:rPr>
          <w:rStyle w:val="Hyperlink"/>
        </w:rPr>
        <w:t>https://vetnet.gov.au/Pages/TrainingDocs.aspx?q=a53af4e4-b400-484e-b778-71c9e9d6aff2</w:t>
      </w:r>
      <w:r>
        <w:fldChar w:fldCharType="end"/>
      </w:r>
    </w:p>
    <w:p w:rsidR="00000000" w:rsidRPr="00270CB0" w:rsidP="009E5424">
      <w:pPr>
        <w:pStyle w:val="BodyText"/>
        <w:sectPr w:rsidSect="00270CB0">
          <w:headerReference w:type="default" r:id="rId10"/>
          <w:footerReference w:type="default" r:id="rId11"/>
          <w:pgSz w:w="11908" w:h="16833"/>
          <w:pgMar w:top="1702" w:right="1418" w:bottom="1702" w:left="1418" w:header="992" w:footer="992" w:gutter="0"/>
          <w:cols w:space="720"/>
          <w:noEndnote/>
          <w:docGrid w:linePitch="299"/>
        </w:sectPr>
      </w:pPr>
    </w:p>
    <w:p w:rsidR="00000000" w:rsidRPr="00270CB0" w:rsidP="00270CB0">
      <w:pPr>
        <w:pStyle w:val="SuperHeading"/>
      </w:pPr>
      <w:r w:rsidRPr="00270CB0">
        <w:t>Assessment Requirements for ICTNWK410 Install hardware to a network</w:t>
      </w:r>
    </w:p>
    <w:p w:rsidR="00000000" w:rsidRPr="00270CB0" w:rsidP="00270CB0">
      <w:pPr>
        <w:pStyle w:val="Heading1"/>
      </w:pPr>
      <w:bookmarkStart w:id="8" w:name="O_698826"/>
      <w:bookmarkEnd w:id="8"/>
      <w:r w:rsidRPr="00270CB0">
        <w:t>Modification History</w:t>
      </w:r>
    </w:p>
    <w:tbl>
      <w:tblPr>
        <w:tblW w:w="0" w:type="auto"/>
        <w:tblLayout w:type="fixed"/>
        <w:tblCellMar>
          <w:left w:w="62" w:type="dxa"/>
          <w:right w:w="62" w:type="dxa"/>
        </w:tblCellMar>
        <w:tblLook w:val="0000"/>
      </w:tblPr>
      <w:tblGrid>
        <w:gridCol w:w="2700"/>
        <w:gridCol w:w="6325"/>
      </w:tblGrid>
      <w:tr w:rsidTr="00270CB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rPr>
                <w:rStyle w:val="SpecialBold"/>
              </w:rPr>
              <w:t>Comments</w:t>
            </w:r>
          </w:p>
        </w:tc>
      </w:tr>
      <w:tr w:rsidTr="00270CB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B0">
            <w:pPr>
              <w:pStyle w:val="BodyText"/>
              <w:rPr>
                <w:lang w:val="en-NZ"/>
              </w:rPr>
            </w:pPr>
            <w:r w:rsidRPr="00270CB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B0" w:rsidP="00270CB0">
            <w:pPr>
              <w:pStyle w:val="BodyText"/>
            </w:pPr>
            <w:r w:rsidRPr="00270CB0">
              <w:t>This version first released with ICT Information and Communications Technology Training Package Version 1.0.</w:t>
            </w:r>
          </w:p>
        </w:tc>
      </w:tr>
    </w:tbl>
    <w:p w:rsidR="00000000" w:rsidRPr="00270CB0" w:rsidP="00270CB0">
      <w:pPr>
        <w:pStyle w:val="BodyText"/>
      </w:pPr>
    </w:p>
    <w:p w:rsidR="00000000" w:rsidRPr="00270CB0" w:rsidP="00270CB0">
      <w:pPr>
        <w:pStyle w:val="AllowPageBreak"/>
      </w:pPr>
    </w:p>
    <w:p w:rsidR="00000000" w:rsidRPr="00270CB0" w:rsidP="00270CB0">
      <w:pPr>
        <w:pStyle w:val="Heading1"/>
      </w:pPr>
      <w:bookmarkStart w:id="9" w:name="O_698827"/>
      <w:bookmarkEnd w:id="9"/>
      <w:r w:rsidRPr="00270CB0">
        <w:t>Performance Evidence</w:t>
      </w:r>
    </w:p>
    <w:p w:rsidR="00000000" w:rsidRPr="00270CB0" w:rsidP="009E5424">
      <w:pPr>
        <w:pStyle w:val="BodyText"/>
      </w:pPr>
      <w:r w:rsidRPr="00270CB0">
        <w:t>Evidence of the ability to:</w:t>
      </w:r>
    </w:p>
    <w:p w:rsidR="00000000" w:rsidRPr="00270CB0" w:rsidP="00270CB0">
      <w:pPr>
        <w:pStyle w:val="ListBullet"/>
      </w:pPr>
      <w:r w:rsidRPr="00270CB0">
        <w:t>evaluate client user requirements and hardware installation</w:t>
      </w:r>
    </w:p>
    <w:p w:rsidR="00000000" w:rsidRPr="00270CB0" w:rsidP="00270CB0">
      <w:pPr>
        <w:pStyle w:val="ListBullet"/>
      </w:pPr>
      <w:r w:rsidRPr="00270CB0">
        <w:t>install a range of network hardware by planning, managing and supporting the installation of new components in a network, according to organisational policies and procedures.</w:t>
      </w:r>
    </w:p>
    <w:p w:rsidR="00000000" w:rsidRPr="00270CB0" w:rsidP="00270CB0">
      <w:pPr>
        <w:pStyle w:val="BodyText"/>
      </w:pPr>
    </w:p>
    <w:p w:rsidR="00000000" w:rsidRPr="00270CB0" w:rsidP="009E5424">
      <w:pPr>
        <w:pStyle w:val="BodyText"/>
      </w:pPr>
      <w:r w:rsidRPr="00270CB0">
        <w:t>Note: If a specific volume or frequency is not stated, then evidence must be pro</w:t>
      </w:r>
      <w:r w:rsidRPr="00270CB0">
        <w:t>vided at least once.</w:t>
      </w:r>
    </w:p>
    <w:p w:rsidR="00000000" w:rsidRPr="00270CB0" w:rsidP="00270CB0">
      <w:pPr>
        <w:pStyle w:val="Heading1"/>
      </w:pPr>
      <w:bookmarkStart w:id="10" w:name="O_698828"/>
      <w:bookmarkEnd w:id="10"/>
      <w:r w:rsidRPr="00270CB0">
        <w:t>Knowledge Evidence</w:t>
      </w:r>
    </w:p>
    <w:p w:rsidR="00000000" w:rsidRPr="00270CB0" w:rsidP="009E5424">
      <w:pPr>
        <w:pStyle w:val="BodyText"/>
      </w:pPr>
      <w:r w:rsidRPr="00270CB0">
        <w:t>To complete the unit requirements safely and effectively, the individual must:</w:t>
      </w:r>
    </w:p>
    <w:p w:rsidR="00000000" w:rsidRPr="00270CB0" w:rsidP="00270CB0">
      <w:pPr>
        <w:pStyle w:val="ListBullet"/>
      </w:pPr>
      <w:r w:rsidRPr="00270CB0">
        <w:t>summarise current industry, data and voice networking, security products, devices and procedures, including:</w:t>
      </w:r>
    </w:p>
    <w:p w:rsidR="00000000" w:rsidRPr="00270CB0" w:rsidP="00270CB0">
      <w:pPr>
        <w:pStyle w:val="ListBullet2"/>
      </w:pPr>
      <w:r w:rsidRPr="00270CB0">
        <w:t>current i</w:t>
      </w:r>
      <w:r w:rsidRPr="00270CB0">
        <w:t>ndustry accepted network protocols</w:t>
      </w:r>
    </w:p>
    <w:p w:rsidR="00000000" w:rsidRPr="00270CB0" w:rsidP="00270CB0">
      <w:pPr>
        <w:pStyle w:val="ListBullet2"/>
      </w:pPr>
      <w:r w:rsidRPr="00270CB0">
        <w:t>organisational contracting procedures and responsibilities</w:t>
      </w:r>
    </w:p>
    <w:p w:rsidR="00000000" w:rsidRPr="00270CB0" w:rsidP="00270CB0">
      <w:pPr>
        <w:pStyle w:val="ListBullet2"/>
      </w:pPr>
      <w:r w:rsidRPr="00270CB0">
        <w:t>system diagnostic software</w:t>
      </w:r>
    </w:p>
    <w:p w:rsidR="00000000" w:rsidRPr="00270CB0" w:rsidP="00270CB0">
      <w:pPr>
        <w:pStyle w:val="ListBullet"/>
      </w:pPr>
      <w:r w:rsidRPr="00270CB0">
        <w:t>outline current industry accepted network hardware and software products</w:t>
      </w:r>
    </w:p>
    <w:p w:rsidR="00000000" w:rsidRPr="00270CB0" w:rsidP="00270CB0">
      <w:pPr>
        <w:pStyle w:val="ListBullet"/>
      </w:pPr>
      <w:r w:rsidRPr="00270CB0">
        <w:t>explain hardware and software installation procedures</w:t>
      </w:r>
    </w:p>
    <w:p w:rsidR="00000000" w:rsidRPr="00270CB0" w:rsidP="00270CB0">
      <w:pPr>
        <w:pStyle w:val="ListBullet"/>
      </w:pPr>
      <w:r w:rsidRPr="00270CB0">
        <w:t>describe local area network (LAN) capabilities and characteristics, such as network type, internet protocol (IP) addressing, switch or hub operation</w:t>
      </w:r>
    </w:p>
    <w:p w:rsidR="00000000" w:rsidRPr="00270CB0" w:rsidP="00270CB0">
      <w:pPr>
        <w:pStyle w:val="ListBullet"/>
      </w:pPr>
      <w:r w:rsidRPr="00270CB0">
        <w:t>describe various features of network connections, including types of cables, cabling distance limitations a</w:t>
      </w:r>
      <w:r w:rsidRPr="00270CB0">
        <w:t>nd wireless connections</w:t>
      </w:r>
    </w:p>
    <w:p w:rsidR="00000000" w:rsidRPr="00270CB0" w:rsidP="00270CB0">
      <w:pPr>
        <w:pStyle w:val="ListBullet"/>
      </w:pPr>
      <w:r w:rsidRPr="00270CB0">
        <w:t>outline operating systems sufficient to enable basic installation</w:t>
      </w:r>
    </w:p>
    <w:p w:rsidR="00000000" w:rsidRPr="00270CB0" w:rsidP="00270CB0">
      <w:pPr>
        <w:pStyle w:val="ListBullet"/>
      </w:pPr>
      <w:r w:rsidRPr="00270CB0">
        <w:t>summarise set-up and configuration procedures</w:t>
      </w:r>
    </w:p>
    <w:p w:rsidR="00000000" w:rsidRPr="00270CB0" w:rsidP="00270CB0">
      <w:pPr>
        <w:pStyle w:val="ListBullet"/>
      </w:pPr>
      <w:r w:rsidRPr="00270CB0">
        <w:t>describe software packages supported by the organisation.</w:t>
      </w:r>
    </w:p>
    <w:p w:rsidR="00000000" w:rsidRPr="00270CB0" w:rsidP="00270CB0">
      <w:pPr>
        <w:pStyle w:val="AllowPageBreak"/>
      </w:pPr>
    </w:p>
    <w:p w:rsidR="00000000" w:rsidRPr="00270CB0" w:rsidP="00270CB0">
      <w:pPr>
        <w:pStyle w:val="Heading1"/>
      </w:pPr>
      <w:bookmarkStart w:id="11" w:name="O_698829"/>
      <w:bookmarkEnd w:id="11"/>
      <w:r w:rsidRPr="00270CB0">
        <w:t>Assessment Conditions</w:t>
      </w:r>
    </w:p>
    <w:p w:rsidR="00000000" w:rsidRPr="00270CB0" w:rsidP="009E5424">
      <w:pPr>
        <w:pStyle w:val="BodyText"/>
      </w:pPr>
      <w:r w:rsidRPr="00270CB0">
        <w:t>Gather evidence to demo</w:t>
      </w:r>
      <w:r w:rsidRPr="00270CB0">
        <w:t>nstrate consistent performance in conditions that are safe and replicate the workplace. Noise levels, production flow, interruptions and time variances must be typical of those experienced in the network industry, and include access to:</w:t>
      </w:r>
    </w:p>
    <w:p w:rsidR="00000000" w:rsidRPr="00270CB0" w:rsidP="00270CB0">
      <w:pPr>
        <w:pStyle w:val="ListBullet"/>
      </w:pPr>
      <w:r w:rsidRPr="00270CB0">
        <w:t>vendor hardware an</w:t>
      </w:r>
      <w:r w:rsidRPr="00270CB0">
        <w:t>d software components</w:t>
      </w:r>
    </w:p>
    <w:p w:rsidR="00000000" w:rsidRPr="00270CB0" w:rsidP="00270CB0">
      <w:pPr>
        <w:pStyle w:val="ListBullet"/>
      </w:pPr>
      <w:r w:rsidRPr="00270CB0">
        <w:t>application software and operating system</w:t>
      </w:r>
    </w:p>
    <w:p w:rsidR="00000000" w:rsidRPr="00270CB0" w:rsidP="00270CB0">
      <w:pPr>
        <w:pStyle w:val="ListBullet"/>
      </w:pPr>
      <w:r w:rsidRPr="00270CB0">
        <w:t>hardware maintenance tools</w:t>
      </w:r>
    </w:p>
    <w:p w:rsidR="00000000" w:rsidRPr="00270CB0" w:rsidP="00270CB0">
      <w:pPr>
        <w:pStyle w:val="ListBullet"/>
      </w:pPr>
      <w:r w:rsidRPr="00270CB0">
        <w:t>a live network</w:t>
      </w:r>
    </w:p>
    <w:p w:rsidR="00000000" w:rsidRPr="00270CB0" w:rsidP="00270CB0">
      <w:pPr>
        <w:pStyle w:val="ListBullet"/>
      </w:pPr>
      <w:r w:rsidRPr="00270CB0">
        <w:t>networked computers</w:t>
      </w:r>
    </w:p>
    <w:p w:rsidR="00000000" w:rsidRPr="00270CB0" w:rsidP="00270CB0">
      <w:pPr>
        <w:pStyle w:val="ListBullet"/>
      </w:pPr>
      <w:r w:rsidRPr="00270CB0">
        <w:t>organisational guidelines</w:t>
      </w:r>
    </w:p>
    <w:p w:rsidR="00000000" w:rsidRPr="00270CB0" w:rsidP="00270CB0">
      <w:pPr>
        <w:pStyle w:val="ListBullet"/>
      </w:pPr>
      <w:r w:rsidRPr="00270CB0">
        <w:t>technical documentation and installation manuals.</w:t>
      </w:r>
    </w:p>
    <w:p w:rsidR="00000000" w:rsidRPr="00270CB0" w:rsidP="00270CB0">
      <w:pPr>
        <w:pStyle w:val="BodyText"/>
      </w:pPr>
    </w:p>
    <w:p w:rsidR="00000000" w:rsidRPr="00270CB0" w:rsidP="009E5424">
      <w:pPr>
        <w:pStyle w:val="BodyText"/>
      </w:pPr>
      <w:r w:rsidRPr="00270CB0">
        <w:t>Assessors must satisfy NVR/AQTF assessor requirements</w:t>
      </w:r>
      <w:r w:rsidRPr="00270CB0">
        <w:t>.</w:t>
      </w:r>
    </w:p>
    <w:p w:rsidR="00000000" w:rsidRPr="00270CB0" w:rsidP="00270CB0">
      <w:pPr>
        <w:pStyle w:val="Heading1"/>
      </w:pPr>
      <w:bookmarkStart w:id="12" w:name="O_698832"/>
      <w:bookmarkEnd w:id="12"/>
      <w:r w:rsidRPr="00270CB0">
        <w:t>Links</w:t>
      </w:r>
    </w:p>
    <w:p w:rsidR="00000000" w:rsidRPr="00270CB0" w:rsidP="009E5424">
      <w:pPr>
        <w:pStyle w:val="BodyText"/>
      </w:pPr>
      <w:r w:rsidRPr="00270C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C7C38">
        <w:rPr>
          <w:rStyle w:val="Hyperlink"/>
        </w:rPr>
        <w:t>https://vetnet.gov.au/Pages/TrainingDocs.aspx?q=a53af4e4-b400-484e-b778-71c9e9d6aff2</w:t>
      </w:r>
      <w:r>
        <w:fldChar w:fldCharType="end"/>
      </w:r>
    </w:p>
    <w:p w:rsidR="00000000" w:rsidRPr="00270CB0" w:rsidP="00270CB0"/>
    <w:sectPr w:rsidSect="00270C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rsidRPr="009E5424" w:rsidP="009E5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24" w:rsidP="00270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424" w:rsidP="00270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E5424" w:rsidP="00270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rsidP="00270CB0">
    <w:pPr>
      <w:pStyle w:val="Footer"/>
      <w:framePr w:wrap="around"/>
    </w:pPr>
    <w:r>
      <w:fldChar w:fldCharType="begin"/>
    </w:r>
    <w:r>
      <w:instrText xml:space="preserve"> DOCPROPERTY  Subject  \* MERGEFORMAT </w:instrText>
    </w:r>
    <w:r>
      <w:fldChar w:fldCharType="separate"/>
    </w:r>
    <w:r w:rsidR="009E5424">
      <w:t>Approved</w:t>
    </w:r>
    <w:r w:rsidR="009E5424">
      <w:fldChar w:fldCharType="end"/>
    </w:r>
    <w:r>
      <w:tab/>
      <w:t xml:space="preserve">Page </w:t>
    </w:r>
    <w:r>
      <w:fldChar w:fldCharType="begin"/>
    </w:r>
    <w:r>
      <w:instrText xml:space="preserve"> PAGE  \* Arabic  \* MERGEFORMAT </w:instrText>
    </w:r>
    <w:r>
      <w:fldChar w:fldCharType="separate"/>
    </w:r>
    <w:r w:rsidR="009E54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424">
      <w:rPr>
        <w:noProof/>
      </w:rPr>
      <w:t>4</w:t>
    </w:r>
    <w:r>
      <w:rPr>
        <w:noProof/>
      </w:rPr>
      <w:fldChar w:fldCharType="end"/>
    </w:r>
  </w:p>
  <w:p w:rsidR="00270CB0" w:rsidP="00270CB0">
    <w:pPr>
      <w:pStyle w:val="Footer"/>
      <w:framePr w:wrap="around"/>
    </w:pPr>
    <w:r>
      <w:t xml:space="preserve">© Commonwealth of Australia, </w:t>
    </w:r>
    <w:r>
      <w:fldChar w:fldCharType="begin"/>
    </w:r>
    <w:r>
      <w:instrText xml:space="preserve"> DATE  \@ "yyyy"  \* MERGEFORMAT </w:instrText>
    </w:r>
    <w:r>
      <w:fldChar w:fldCharType="separate"/>
    </w:r>
    <w:r w:rsidR="009E5424">
      <w:rPr>
        <w:noProof/>
      </w:rPr>
      <w:t>2025</w:t>
    </w:r>
    <w:r>
      <w:fldChar w:fldCharType="end"/>
    </w:r>
    <w:r>
      <w:tab/>
    </w:r>
    <w:r>
      <w:fldChar w:fldCharType="begin"/>
    </w:r>
    <w:r>
      <w:instrText xml:space="preserve"> DOCPROPERTY  Author  \* MERGEFORMAT </w:instrText>
    </w:r>
    <w:r>
      <w:fldChar w:fldCharType="separate"/>
    </w:r>
    <w:r w:rsidR="009E5424">
      <w:t>Future Skills Organisation</w:t>
    </w:r>
    <w:r w:rsidR="009E5424">
      <w:fldChar w:fldCharType="end"/>
    </w:r>
  </w:p>
  <w:p w:rsidR="00270CB0" w:rsidP="00270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CB0" w:rsidRPr="009E5424" w:rsidP="009E5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24" w:rsidRPr="002D2AF8" w:rsidP="00270CB0">
    <w:pPr>
      <w:pStyle w:val="Header"/>
      <w:framePr w:wrap="around"/>
    </w:pPr>
    <w:r>
      <w:fldChar w:fldCharType="begin"/>
    </w:r>
    <w:r>
      <w:instrText xml:space="preserve"> TITLE   \* MERGEFORMAT </w:instrText>
    </w:r>
    <w:r>
      <w:fldChar w:fldCharType="separate"/>
    </w:r>
    <w:r>
      <w:t>ICTNWK410 Install hardware to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424" w:rsidP="00270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0" w:rsidRPr="002D2AF8" w:rsidP="00270CB0">
    <w:pPr>
      <w:pStyle w:val="Header"/>
      <w:framePr w:wrap="around"/>
    </w:pPr>
    <w:r>
      <w:fldChar w:fldCharType="begin"/>
    </w:r>
    <w:r>
      <w:instrText xml:space="preserve"> TITLE   \* MERGEFORMAT </w:instrText>
    </w:r>
    <w:r>
      <w:fldChar w:fldCharType="separate"/>
    </w:r>
    <w:r w:rsidR="009E5424">
      <w:t>ICTNWK410 Install hardware to a network</w:t>
    </w:r>
    <w:r w:rsidR="009E5424">
      <w:fldChar w:fldCharType="end"/>
    </w:r>
    <w:r>
      <w:tab/>
      <w:t xml:space="preserve">Date this document was generated: </w:t>
    </w:r>
    <w:r>
      <w:fldChar w:fldCharType="begin"/>
    </w:r>
    <w:r>
      <w:instrText xml:space="preserve"> CREATEDATE  \@ "d MMMM yyyy"  \* MERGEFORMAT </w:instrText>
    </w:r>
    <w:r>
      <w:fldChar w:fldCharType="separate"/>
    </w:r>
    <w:r w:rsidR="009E5424">
      <w:rPr>
        <w:noProof/>
      </w:rPr>
      <w:t>2 March 2025</w:t>
    </w:r>
    <w:r>
      <w:fldChar w:fldCharType="end"/>
    </w:r>
  </w:p>
  <w:p w:rsidR="00270CB0" w:rsidP="00270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2F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4F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8F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CB0"/>
    <w:pPr>
      <w:spacing w:before="360" w:after="60"/>
      <w:outlineLvl w:val="0"/>
    </w:pPr>
    <w:rPr>
      <w:sz w:val="32"/>
    </w:rPr>
  </w:style>
  <w:style w:type="paragraph" w:styleId="Heading2">
    <w:name w:val="heading 2"/>
    <w:basedOn w:val="HeadingBase"/>
    <w:next w:val="BodyText"/>
    <w:link w:val="Heading2Char"/>
    <w:qFormat/>
    <w:rsid w:val="00270CB0"/>
    <w:pPr>
      <w:keepLines/>
      <w:spacing w:before="240" w:after="120"/>
      <w:outlineLvl w:val="1"/>
    </w:pPr>
    <w:rPr>
      <w:sz w:val="28"/>
      <w:szCs w:val="40"/>
    </w:rPr>
  </w:style>
  <w:style w:type="paragraph" w:styleId="Heading3">
    <w:name w:val="heading 3"/>
    <w:basedOn w:val="HeadingBase"/>
    <w:next w:val="BodyText"/>
    <w:link w:val="Heading3Char"/>
    <w:qFormat/>
    <w:rsid w:val="00270CB0"/>
    <w:pPr>
      <w:spacing w:before="180" w:after="120"/>
      <w:outlineLvl w:val="2"/>
    </w:pPr>
    <w:rPr>
      <w:spacing w:val="-10"/>
      <w:kern w:val="32"/>
    </w:rPr>
  </w:style>
  <w:style w:type="paragraph" w:styleId="Heading4">
    <w:name w:val="heading 4"/>
    <w:basedOn w:val="HeadingBase"/>
    <w:next w:val="BodyText"/>
    <w:link w:val="Heading4Char"/>
    <w:qFormat/>
    <w:rsid w:val="00270CB0"/>
    <w:pPr>
      <w:spacing w:before="160" w:after="120"/>
      <w:outlineLvl w:val="3"/>
    </w:pPr>
    <w:rPr>
      <w:sz w:val="22"/>
    </w:rPr>
  </w:style>
  <w:style w:type="paragraph" w:styleId="Heading5">
    <w:name w:val="heading 5"/>
    <w:basedOn w:val="HeadingBase"/>
    <w:next w:val="Normal"/>
    <w:link w:val="Heading5Char"/>
    <w:qFormat/>
    <w:rsid w:val="00270CB0"/>
    <w:pPr>
      <w:spacing w:before="80"/>
      <w:outlineLvl w:val="4"/>
    </w:pPr>
    <w:rPr>
      <w:color w:val="918585"/>
      <w:sz w:val="20"/>
    </w:rPr>
  </w:style>
  <w:style w:type="paragraph" w:styleId="Heading6">
    <w:name w:val="heading 6"/>
    <w:basedOn w:val="HeadingBase"/>
    <w:next w:val="Normal"/>
    <w:link w:val="Heading6Char"/>
    <w:qFormat/>
    <w:rsid w:val="00270CB0"/>
    <w:pPr>
      <w:spacing w:before="60"/>
      <w:outlineLvl w:val="5"/>
    </w:pPr>
    <w:rPr>
      <w:color w:val="918585"/>
      <w:sz w:val="20"/>
    </w:rPr>
  </w:style>
  <w:style w:type="paragraph" w:styleId="Heading7">
    <w:name w:val="heading 7"/>
    <w:basedOn w:val="Normal"/>
    <w:next w:val="Normal"/>
    <w:link w:val="Heading7Char"/>
    <w:qFormat/>
    <w:rsid w:val="00270CB0"/>
    <w:pPr>
      <w:ind w:left="720"/>
      <w:outlineLvl w:val="6"/>
    </w:pPr>
    <w:rPr>
      <w:i/>
    </w:rPr>
  </w:style>
  <w:style w:type="paragraph" w:styleId="Heading8">
    <w:name w:val="heading 8"/>
    <w:basedOn w:val="Normal"/>
    <w:next w:val="Normal"/>
    <w:link w:val="Heading8Char"/>
    <w:qFormat/>
    <w:rsid w:val="00270CB0"/>
    <w:pPr>
      <w:ind w:left="720"/>
      <w:outlineLvl w:val="7"/>
    </w:pPr>
    <w:rPr>
      <w:i/>
    </w:rPr>
  </w:style>
  <w:style w:type="paragraph" w:styleId="Heading9">
    <w:name w:val="heading 9"/>
    <w:basedOn w:val="Normal"/>
    <w:next w:val="Normal"/>
    <w:link w:val="Heading9Char"/>
    <w:qFormat/>
    <w:rsid w:val="00270CB0"/>
    <w:pPr>
      <w:ind w:left="720"/>
      <w:outlineLvl w:val="8"/>
    </w:pPr>
    <w:rPr>
      <w:i/>
    </w:rPr>
  </w:style>
  <w:style w:type="character" w:default="1" w:styleId="DefaultParagraphFont">
    <w:name w:val="Default Paragraph Font"/>
    <w:uiPriority w:val="1"/>
    <w:unhideWhenUsed/>
    <w:rsid w:val="00270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CB0"/>
  </w:style>
  <w:style w:type="character" w:customStyle="1" w:styleId="Heading1Char">
    <w:name w:val="Heading 1 Char"/>
    <w:basedOn w:val="DefaultParagraphFont"/>
    <w:link w:val="Heading1"/>
    <w:rsid w:val="00270CB0"/>
    <w:rPr>
      <w:rFonts w:ascii="Times New Roman" w:eastAsia="Times New Roman" w:hAnsi="Times New Roman" w:cs="Times New Roman"/>
      <w:b/>
      <w:sz w:val="32"/>
      <w:szCs w:val="20"/>
      <w:lang w:eastAsia="en-US"/>
    </w:rPr>
  </w:style>
  <w:style w:type="paragraph" w:styleId="BodyText">
    <w:name w:val="Body Text"/>
    <w:basedOn w:val="Normal"/>
    <w:link w:val="BodyTextChar"/>
    <w:rsid w:val="00270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CB0"/>
    <w:rPr>
      <w:rFonts w:ascii="Times New Roman" w:eastAsia="Times New Roman" w:hAnsi="Times New Roman" w:cs="Times New Roman"/>
      <w:sz w:val="24"/>
      <w:lang w:eastAsia="en-US"/>
    </w:rPr>
  </w:style>
  <w:style w:type="paragraph" w:styleId="ListBullet">
    <w:name w:val="List Bullet"/>
    <w:basedOn w:val="List"/>
    <w:rsid w:val="00270CB0"/>
    <w:pPr>
      <w:numPr>
        <w:numId w:val="12"/>
      </w:numPr>
      <w:tabs>
        <w:tab w:val="clear" w:pos="340"/>
      </w:tabs>
      <w:spacing w:before="40" w:after="40"/>
    </w:pPr>
  </w:style>
  <w:style w:type="character" w:customStyle="1" w:styleId="SpecialBold">
    <w:name w:val="Special Bold"/>
    <w:basedOn w:val="DefaultParagraphFont"/>
    <w:rsid w:val="00270CB0"/>
    <w:rPr>
      <w:b/>
      <w:spacing w:val="0"/>
    </w:rPr>
  </w:style>
  <w:style w:type="paragraph" w:styleId="ListBullet2">
    <w:name w:val="List Bullet 2"/>
    <w:basedOn w:val="List2"/>
    <w:rsid w:val="00270CB0"/>
    <w:pPr>
      <w:numPr>
        <w:numId w:val="13"/>
      </w:numPr>
      <w:tabs>
        <w:tab w:val="clear" w:pos="680"/>
      </w:tabs>
    </w:pPr>
  </w:style>
  <w:style w:type="character" w:styleId="Emphasis">
    <w:name w:val="Emphasis"/>
    <w:basedOn w:val="DefaultParagraphFont"/>
    <w:qFormat/>
    <w:rsid w:val="00270CB0"/>
    <w:rPr>
      <w:i/>
    </w:rPr>
  </w:style>
  <w:style w:type="paragraph" w:customStyle="1" w:styleId="SuperHeading">
    <w:name w:val="SuperHeading"/>
    <w:basedOn w:val="Normal"/>
    <w:rsid w:val="00270CB0"/>
    <w:pPr>
      <w:spacing w:before="240" w:after="120"/>
      <w:outlineLvl w:val="0"/>
    </w:pPr>
    <w:rPr>
      <w:rFonts w:ascii="Times New Roman" w:hAnsi="Times New Roman"/>
      <w:b/>
      <w:sz w:val="32"/>
    </w:rPr>
  </w:style>
  <w:style w:type="paragraph" w:customStyle="1" w:styleId="AllowPageBreak">
    <w:name w:val="AllowPageBreak"/>
    <w:rsid w:val="00270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CB0"/>
    <w:rPr>
      <w:rFonts w:ascii="Courier New" w:eastAsia="Times New Roman" w:hAnsi="Courier New" w:cs="Times New Roman"/>
      <w:i/>
      <w:szCs w:val="20"/>
      <w:lang w:eastAsia="en-US"/>
    </w:rPr>
  </w:style>
  <w:style w:type="paragraph" w:customStyle="1" w:styleId="HeadingBase">
    <w:name w:val="Heading Base"/>
    <w:rsid w:val="00270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CB0"/>
    <w:pPr>
      <w:tabs>
        <w:tab w:val="right" w:leader="dot" w:pos="9072"/>
      </w:tabs>
      <w:ind w:left="567"/>
    </w:pPr>
    <w:rPr>
      <w:szCs w:val="22"/>
    </w:rPr>
  </w:style>
  <w:style w:type="paragraph" w:customStyle="1" w:styleId="TOCBase">
    <w:name w:val="TOC Base"/>
    <w:rsid w:val="00270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CB0"/>
    <w:pPr>
      <w:tabs>
        <w:tab w:val="right" w:leader="dot" w:pos="9072"/>
      </w:tabs>
      <w:spacing w:before="40" w:after="40"/>
      <w:ind w:left="284"/>
    </w:pPr>
    <w:rPr>
      <w:rFonts w:ascii="Times New Roman" w:hAnsi="Times New Roman"/>
    </w:rPr>
  </w:style>
  <w:style w:type="paragraph" w:styleId="TOC1">
    <w:name w:val="toc 1"/>
    <w:basedOn w:val="TOCBase"/>
    <w:next w:val="Normal"/>
    <w:rsid w:val="00270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CB0"/>
    <w:rPr>
      <w:rFonts w:ascii="Times New Roman" w:eastAsia="Times New Roman" w:hAnsi="Times New Roman" w:cs="Times New Roman"/>
      <w:sz w:val="16"/>
      <w:lang w:eastAsia="en-US"/>
    </w:rPr>
  </w:style>
  <w:style w:type="paragraph" w:styleId="Title">
    <w:name w:val="Title"/>
    <w:basedOn w:val="HeadingBase"/>
    <w:link w:val="TitleChar"/>
    <w:qFormat/>
    <w:rsid w:val="00270CB0"/>
    <w:pPr>
      <w:spacing w:before="5040"/>
      <w:jc w:val="center"/>
    </w:pPr>
    <w:rPr>
      <w:sz w:val="48"/>
      <w:szCs w:val="72"/>
      <w:lang w:val="en-US"/>
    </w:rPr>
  </w:style>
  <w:style w:type="character" w:customStyle="1" w:styleId="TitleChar">
    <w:name w:val="Title Char"/>
    <w:basedOn w:val="DefaultParagraphFont"/>
    <w:link w:val="Title"/>
    <w:rsid w:val="00270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CB0"/>
    <w:pPr>
      <w:tabs>
        <w:tab w:val="left" w:pos="3600"/>
        <w:tab w:val="left" w:pos="3958"/>
      </w:tabs>
    </w:pPr>
  </w:style>
  <w:style w:type="paragraph" w:styleId="List">
    <w:name w:val="List"/>
    <w:basedOn w:val="BodyText"/>
    <w:next w:val="BodyText"/>
    <w:rsid w:val="00270CB0"/>
    <w:pPr>
      <w:tabs>
        <w:tab w:val="left" w:pos="340"/>
      </w:tabs>
      <w:spacing w:before="60" w:after="60"/>
      <w:ind w:left="340" w:hanging="340"/>
    </w:pPr>
  </w:style>
  <w:style w:type="paragraph" w:customStyle="1" w:styleId="Note">
    <w:name w:val="Note"/>
    <w:basedOn w:val="BodyText"/>
    <w:rsid w:val="00270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CB0"/>
    <w:pPr>
      <w:framePr w:wrap="auto" w:hAnchor="text" w:y="6049"/>
    </w:pPr>
    <w:rPr>
      <w:color w:val="000000"/>
      <w:sz w:val="40"/>
    </w:rPr>
  </w:style>
  <w:style w:type="paragraph" w:customStyle="1" w:styleId="TOCTitle">
    <w:name w:val="TOCTitle"/>
    <w:basedOn w:val="Heading1"/>
    <w:rsid w:val="00270CB0"/>
    <w:pPr>
      <w:spacing w:after="240"/>
      <w:jc w:val="center"/>
      <w:outlineLvl w:val="9"/>
    </w:pPr>
    <w:rPr>
      <w:caps/>
    </w:rPr>
  </w:style>
  <w:style w:type="paragraph" w:customStyle="1" w:styleId="Version">
    <w:name w:val="Version"/>
    <w:rsid w:val="00270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CB0"/>
    <w:pPr>
      <w:keepNext w:val="0"/>
      <w:tabs>
        <w:tab w:val="right" w:pos="4176"/>
      </w:tabs>
      <w:ind w:left="198" w:hanging="198"/>
    </w:pPr>
    <w:rPr>
      <w:rFonts w:ascii="Garamond" w:hAnsi="Garamond"/>
    </w:rPr>
  </w:style>
  <w:style w:type="paragraph" w:styleId="IndexHeading">
    <w:name w:val="index heading"/>
    <w:basedOn w:val="Normal"/>
    <w:next w:val="Index1"/>
    <w:semiHidden/>
    <w:rsid w:val="00270CB0"/>
    <w:pPr>
      <w:spacing w:before="120" w:after="120"/>
    </w:pPr>
    <w:rPr>
      <w:rFonts w:ascii="Arial" w:hAnsi="Arial"/>
      <w:b/>
      <w:color w:val="918585"/>
      <w:sz w:val="24"/>
    </w:rPr>
  </w:style>
  <w:style w:type="paragraph" w:styleId="Header">
    <w:name w:val="header"/>
    <w:basedOn w:val="Normal"/>
    <w:link w:val="HeaderChar"/>
    <w:rsid w:val="00270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CB0"/>
    <w:rPr>
      <w:rFonts w:ascii="Times New Roman" w:eastAsia="Times New Roman" w:hAnsi="Times New Roman" w:cs="Times New Roman"/>
      <w:sz w:val="16"/>
      <w:szCs w:val="20"/>
      <w:lang w:val="en-GB" w:eastAsia="en-US"/>
    </w:rPr>
  </w:style>
  <w:style w:type="paragraph" w:customStyle="1" w:styleId="Chapter">
    <w:name w:val="Chapter"/>
    <w:basedOn w:val="Normal"/>
    <w:rsid w:val="00270CB0"/>
    <w:pPr>
      <w:spacing w:before="240"/>
    </w:pPr>
    <w:rPr>
      <w:rFonts w:ascii="Times New Roman" w:hAnsi="Times New Roman"/>
      <w:smallCaps/>
      <w:spacing w:val="80"/>
      <w:sz w:val="28"/>
    </w:rPr>
  </w:style>
  <w:style w:type="paragraph" w:customStyle="1" w:styleId="InChapter">
    <w:name w:val="InChapter"/>
    <w:basedOn w:val="Heading3"/>
    <w:rsid w:val="00270CB0"/>
    <w:pPr>
      <w:spacing w:after="240"/>
      <w:outlineLvl w:val="9"/>
    </w:pPr>
    <w:rPr>
      <w:noProof/>
    </w:rPr>
  </w:style>
  <w:style w:type="paragraph" w:styleId="Index2">
    <w:name w:val="index 2"/>
    <w:basedOn w:val="Normal"/>
    <w:next w:val="Normal"/>
    <w:semiHidden/>
    <w:rsid w:val="00270CB0"/>
    <w:pPr>
      <w:tabs>
        <w:tab w:val="right" w:pos="4176"/>
      </w:tabs>
      <w:ind w:left="568" w:hanging="284"/>
    </w:pPr>
    <w:rPr>
      <w:rFonts w:ascii="Garamond" w:hAnsi="Garamond"/>
    </w:rPr>
  </w:style>
  <w:style w:type="paragraph" w:customStyle="1" w:styleId="Byline">
    <w:name w:val="Byline"/>
    <w:rsid w:val="00270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CB0"/>
    <w:pPr>
      <w:tabs>
        <w:tab w:val="clear" w:pos="3600"/>
        <w:tab w:val="clear" w:pos="3958"/>
      </w:tabs>
      <w:jc w:val="right"/>
    </w:pPr>
  </w:style>
  <w:style w:type="paragraph" w:styleId="Caption">
    <w:name w:val="caption"/>
    <w:basedOn w:val="BodyText"/>
    <w:next w:val="Normal"/>
    <w:qFormat/>
    <w:rsid w:val="00270CB0"/>
    <w:pPr>
      <w:framePr w:w="2268" w:hSpace="181" w:vSpace="181" w:wrap="around" w:vAnchor="text" w:hAnchor="page" w:x="1135" w:y="285" w:anchorLock="1"/>
    </w:pPr>
    <w:rPr>
      <w:i/>
    </w:rPr>
  </w:style>
  <w:style w:type="paragraph" w:customStyle="1" w:styleId="MiniTOCTitle">
    <w:name w:val="MiniTOCTitle"/>
    <w:basedOn w:val="Heading4"/>
    <w:rsid w:val="00270CB0"/>
    <w:pPr>
      <w:spacing w:before="240"/>
      <w:outlineLvl w:val="9"/>
    </w:pPr>
    <w:rPr>
      <w:noProof/>
      <w:sz w:val="24"/>
    </w:rPr>
  </w:style>
  <w:style w:type="paragraph" w:customStyle="1" w:styleId="MiniTOCItem">
    <w:name w:val="MiniTOCItem"/>
    <w:basedOn w:val="ListBullet"/>
    <w:rsid w:val="00270CB0"/>
    <w:pPr>
      <w:numPr>
        <w:numId w:val="0"/>
      </w:numPr>
      <w:tabs>
        <w:tab w:val="right" w:leader="dot" w:pos="6521"/>
      </w:tabs>
      <w:spacing w:before="0" w:after="0"/>
    </w:pPr>
  </w:style>
  <w:style w:type="paragraph" w:customStyle="1" w:styleId="TOFTitle">
    <w:name w:val="TOFTitle"/>
    <w:basedOn w:val="TOCTitle"/>
    <w:rsid w:val="00270CB0"/>
  </w:style>
  <w:style w:type="paragraph" w:styleId="TableofFigures">
    <w:name w:val="table of figures"/>
    <w:basedOn w:val="Normal"/>
    <w:next w:val="Normal"/>
    <w:semiHidden/>
    <w:rsid w:val="00270CB0"/>
    <w:pPr>
      <w:tabs>
        <w:tab w:val="right" w:leader="dot" w:pos="9072"/>
      </w:tabs>
      <w:ind w:left="970" w:hanging="403"/>
    </w:pPr>
    <w:rPr>
      <w:rFonts w:ascii="Times New Roman" w:hAnsi="Times New Roman"/>
      <w:b/>
    </w:rPr>
  </w:style>
  <w:style w:type="paragraph" w:styleId="ListNumber">
    <w:name w:val="List Number"/>
    <w:basedOn w:val="List"/>
    <w:rsid w:val="00270CB0"/>
    <w:pPr>
      <w:numPr>
        <w:numId w:val="15"/>
      </w:numPr>
      <w:tabs>
        <w:tab w:val="clear" w:pos="340"/>
      </w:tabs>
    </w:pPr>
  </w:style>
  <w:style w:type="character" w:customStyle="1" w:styleId="WingdingSymbols">
    <w:name w:val="Wingding Symbols"/>
    <w:rsid w:val="00270CB0"/>
    <w:rPr>
      <w:rFonts w:ascii="Wingdings" w:hAnsi="Wingdings"/>
    </w:rPr>
  </w:style>
  <w:style w:type="paragraph" w:customStyle="1" w:styleId="TableHeading">
    <w:name w:val="Table Heading"/>
    <w:basedOn w:val="HeadingBase"/>
    <w:rsid w:val="00270CB0"/>
    <w:pPr>
      <w:keepLines/>
      <w:pBdr>
        <w:bottom w:val="single" w:sz="6" w:space="1" w:color="918585"/>
      </w:pBdr>
      <w:spacing w:before="240"/>
    </w:pPr>
  </w:style>
  <w:style w:type="character" w:customStyle="1" w:styleId="HotSpot">
    <w:name w:val="HotSpot"/>
    <w:rsid w:val="00270CB0"/>
    <w:rPr>
      <w:color w:val="0033CC"/>
      <w:u w:val="none"/>
    </w:rPr>
  </w:style>
  <w:style w:type="paragraph" w:customStyle="1" w:styleId="BodyTextRight">
    <w:name w:val="Body Text Right"/>
    <w:basedOn w:val="BodyText"/>
    <w:rsid w:val="00270CB0"/>
    <w:pPr>
      <w:spacing w:before="0" w:after="0"/>
      <w:jc w:val="right"/>
    </w:pPr>
  </w:style>
  <w:style w:type="paragraph" w:styleId="Index3">
    <w:name w:val="index 3"/>
    <w:basedOn w:val="ListNumber2"/>
    <w:next w:val="Normal"/>
    <w:semiHidden/>
    <w:rsid w:val="00270CB0"/>
    <w:pPr>
      <w:numPr>
        <w:numId w:val="0"/>
      </w:numPr>
      <w:tabs>
        <w:tab w:val="right" w:leader="dot" w:pos="4176"/>
      </w:tabs>
    </w:pPr>
  </w:style>
  <w:style w:type="paragraph" w:styleId="ListNumber2">
    <w:name w:val="List Number 2"/>
    <w:basedOn w:val="List2"/>
    <w:rsid w:val="00270CB0"/>
    <w:pPr>
      <w:numPr>
        <w:numId w:val="10"/>
      </w:numPr>
      <w:tabs>
        <w:tab w:val="clear" w:pos="1060"/>
      </w:tabs>
    </w:pPr>
  </w:style>
  <w:style w:type="paragraph" w:customStyle="1" w:styleId="MarginNote">
    <w:name w:val="Margin Note"/>
    <w:basedOn w:val="BodyText"/>
    <w:rsid w:val="00270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CB0"/>
    <w:rPr>
      <w:sz w:val="32"/>
    </w:rPr>
  </w:style>
  <w:style w:type="paragraph" w:customStyle="1" w:styleId="HeadingProcedure">
    <w:name w:val="Heading Procedure"/>
    <w:basedOn w:val="HeadingBase"/>
    <w:next w:val="Normal"/>
    <w:rsid w:val="00270CB0"/>
    <w:pPr>
      <w:tabs>
        <w:tab w:val="left" w:pos="0"/>
      </w:tabs>
      <w:spacing w:before="120" w:after="60"/>
    </w:pPr>
    <w:rPr>
      <w:i/>
      <w:color w:val="918585"/>
      <w:sz w:val="22"/>
    </w:rPr>
  </w:style>
  <w:style w:type="paragraph" w:customStyle="1" w:styleId="TableBodyText">
    <w:name w:val="Table Body Text"/>
    <w:basedOn w:val="BodyText"/>
    <w:rsid w:val="00270CB0"/>
    <w:pPr>
      <w:spacing w:before="60" w:after="60"/>
    </w:pPr>
  </w:style>
  <w:style w:type="paragraph" w:styleId="ListContinue">
    <w:name w:val="List Continue"/>
    <w:basedOn w:val="List"/>
    <w:rsid w:val="00270CB0"/>
    <w:pPr>
      <w:ind w:firstLine="0"/>
    </w:pPr>
  </w:style>
  <w:style w:type="paragraph" w:customStyle="1" w:styleId="ListNote">
    <w:name w:val="List Note"/>
    <w:basedOn w:val="List"/>
    <w:rsid w:val="00270CB0"/>
    <w:pPr>
      <w:pBdr>
        <w:top w:val="single" w:sz="6" w:space="2" w:color="918585"/>
        <w:bottom w:val="single" w:sz="6" w:space="2" w:color="918585"/>
      </w:pBdr>
      <w:tabs>
        <w:tab w:val="left" w:pos="1021"/>
      </w:tabs>
      <w:ind w:firstLine="0"/>
    </w:pPr>
  </w:style>
  <w:style w:type="paragraph" w:customStyle="1" w:styleId="Warning">
    <w:name w:val="Warning"/>
    <w:basedOn w:val="BodyText"/>
    <w:rsid w:val="00270CB0"/>
    <w:pPr>
      <w:shd w:val="clear" w:color="auto" w:fill="D9D9D9"/>
      <w:tabs>
        <w:tab w:val="left" w:pos="992"/>
      </w:tabs>
      <w:ind w:left="119" w:right="119"/>
    </w:pPr>
    <w:rPr>
      <w:sz w:val="20"/>
    </w:rPr>
  </w:style>
  <w:style w:type="paragraph" w:customStyle="1" w:styleId="MarginIcons">
    <w:name w:val="Margin Icons"/>
    <w:basedOn w:val="BodyText"/>
    <w:rsid w:val="00270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CB0"/>
    <w:rPr>
      <w:rFonts w:ascii="Courier New" w:hAnsi="Courier New"/>
    </w:rPr>
  </w:style>
  <w:style w:type="paragraph" w:customStyle="1" w:styleId="NoteBullet">
    <w:name w:val="Note Bullet"/>
    <w:basedOn w:val="Note"/>
    <w:rsid w:val="00270CB0"/>
    <w:pPr>
      <w:tabs>
        <w:tab w:val="clear" w:pos="680"/>
      </w:tabs>
      <w:spacing w:before="60" w:after="60"/>
    </w:pPr>
  </w:style>
  <w:style w:type="paragraph" w:customStyle="1" w:styleId="SubHeading2">
    <w:name w:val="SubHeading2"/>
    <w:basedOn w:val="HeadingBase"/>
    <w:rsid w:val="00270CB0"/>
    <w:pPr>
      <w:spacing w:before="240" w:after="60"/>
    </w:pPr>
    <w:rPr>
      <w:sz w:val="20"/>
    </w:rPr>
  </w:style>
  <w:style w:type="paragraph" w:customStyle="1" w:styleId="SubHeading1">
    <w:name w:val="SubHeading1"/>
    <w:basedOn w:val="HeadingBase"/>
    <w:rsid w:val="00270CB0"/>
    <w:pPr>
      <w:spacing w:before="240" w:after="60"/>
    </w:pPr>
    <w:rPr>
      <w:color w:val="918585"/>
      <w:sz w:val="22"/>
    </w:rPr>
  </w:style>
  <w:style w:type="paragraph" w:customStyle="1" w:styleId="SideHeading">
    <w:name w:val="Side Heading"/>
    <w:basedOn w:val="HeadingBase"/>
    <w:rsid w:val="00270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CB0"/>
    <w:pPr>
      <w:tabs>
        <w:tab w:val="num" w:pos="360"/>
      </w:tabs>
    </w:pPr>
  </w:style>
  <w:style w:type="paragraph" w:styleId="PlainText">
    <w:name w:val="Plain Text"/>
    <w:basedOn w:val="Normal"/>
    <w:link w:val="PlainTextChar"/>
    <w:rsid w:val="00270CB0"/>
    <w:rPr>
      <w:sz w:val="20"/>
    </w:rPr>
  </w:style>
  <w:style w:type="character" w:customStyle="1" w:styleId="PlainTextChar">
    <w:name w:val="Plain Text Char"/>
    <w:basedOn w:val="DefaultParagraphFont"/>
    <w:link w:val="PlainText"/>
    <w:rsid w:val="00270CB0"/>
    <w:rPr>
      <w:rFonts w:ascii="Courier New" w:eastAsia="Times New Roman" w:hAnsi="Courier New" w:cs="Times New Roman"/>
      <w:sz w:val="20"/>
      <w:szCs w:val="20"/>
      <w:lang w:eastAsia="en-US"/>
    </w:rPr>
  </w:style>
  <w:style w:type="character" w:customStyle="1" w:styleId="MenuOption">
    <w:name w:val="Menu Option"/>
    <w:basedOn w:val="DefaultParagraphFont"/>
    <w:rsid w:val="00270CB0"/>
    <w:rPr>
      <w:b/>
      <w:smallCaps/>
    </w:rPr>
  </w:style>
  <w:style w:type="paragraph" w:customStyle="1" w:styleId="TableListNumber">
    <w:name w:val="Table List Number"/>
    <w:basedOn w:val="ListNumber"/>
    <w:rsid w:val="00270CB0"/>
    <w:pPr>
      <w:numPr>
        <w:numId w:val="0"/>
      </w:numPr>
    </w:pPr>
  </w:style>
  <w:style w:type="paragraph" w:styleId="TOC4">
    <w:name w:val="toc 4"/>
    <w:basedOn w:val="TOCBase"/>
    <w:next w:val="Normal"/>
    <w:semiHidden/>
    <w:rsid w:val="00270CB0"/>
    <w:pPr>
      <w:tabs>
        <w:tab w:val="right" w:leader="dot" w:pos="9071"/>
      </w:tabs>
      <w:ind w:left="1701"/>
    </w:pPr>
  </w:style>
  <w:style w:type="paragraph" w:customStyle="1" w:styleId="ListAlpha">
    <w:name w:val="List Alpha"/>
    <w:basedOn w:val="List"/>
    <w:rsid w:val="00270CB0"/>
    <w:pPr>
      <w:numPr>
        <w:numId w:val="9"/>
      </w:numPr>
    </w:pPr>
  </w:style>
  <w:style w:type="paragraph" w:customStyle="1" w:styleId="ListAlpha2">
    <w:name w:val="List Alpha 2"/>
    <w:basedOn w:val="List2"/>
    <w:rsid w:val="00270CB0"/>
    <w:pPr>
      <w:numPr>
        <w:numId w:val="8"/>
      </w:numPr>
    </w:pPr>
  </w:style>
  <w:style w:type="paragraph" w:styleId="List2">
    <w:name w:val="List 2"/>
    <w:basedOn w:val="BodyText"/>
    <w:rsid w:val="00270CB0"/>
    <w:pPr>
      <w:tabs>
        <w:tab w:val="left" w:pos="680"/>
      </w:tabs>
      <w:spacing w:before="60" w:after="60"/>
      <w:ind w:left="680" w:hanging="340"/>
    </w:pPr>
  </w:style>
  <w:style w:type="paragraph" w:styleId="List3">
    <w:name w:val="List 3"/>
    <w:basedOn w:val="BodyText"/>
    <w:rsid w:val="00270CB0"/>
    <w:pPr>
      <w:tabs>
        <w:tab w:val="left" w:pos="1021"/>
      </w:tabs>
      <w:spacing w:before="60" w:after="60"/>
      <w:ind w:left="1020" w:hanging="340"/>
    </w:pPr>
  </w:style>
  <w:style w:type="paragraph" w:styleId="List4">
    <w:name w:val="List 4"/>
    <w:basedOn w:val="BodyText"/>
    <w:rsid w:val="00270CB0"/>
    <w:pPr>
      <w:tabs>
        <w:tab w:val="left" w:pos="1361"/>
      </w:tabs>
      <w:spacing w:before="60" w:after="60"/>
      <w:ind w:left="1361" w:hanging="340"/>
    </w:pPr>
  </w:style>
  <w:style w:type="paragraph" w:styleId="List5">
    <w:name w:val="List 5"/>
    <w:basedOn w:val="BodyText"/>
    <w:rsid w:val="00270CB0"/>
    <w:pPr>
      <w:tabs>
        <w:tab w:val="left" w:pos="1701"/>
      </w:tabs>
      <w:spacing w:before="60" w:after="60"/>
      <w:ind w:left="1701" w:hanging="340"/>
    </w:pPr>
  </w:style>
  <w:style w:type="paragraph" w:styleId="ListBullet3">
    <w:name w:val="List Bullet 3"/>
    <w:basedOn w:val="List3"/>
    <w:rsid w:val="00270CB0"/>
    <w:pPr>
      <w:numPr>
        <w:numId w:val="14"/>
      </w:numPr>
      <w:tabs>
        <w:tab w:val="clear" w:pos="1021"/>
      </w:tabs>
      <w:ind w:left="1037" w:hanging="357"/>
    </w:pPr>
  </w:style>
  <w:style w:type="paragraph" w:styleId="ListBullet4">
    <w:name w:val="List Bullet 4"/>
    <w:basedOn w:val="List4"/>
    <w:rsid w:val="00270CB0"/>
    <w:pPr>
      <w:numPr>
        <w:numId w:val="3"/>
      </w:numPr>
      <w:tabs>
        <w:tab w:val="clear" w:pos="1361"/>
      </w:tabs>
    </w:pPr>
  </w:style>
  <w:style w:type="paragraph" w:styleId="ListBullet5">
    <w:name w:val="List Bullet 5"/>
    <w:basedOn w:val="List5"/>
    <w:rsid w:val="00270CB0"/>
    <w:pPr>
      <w:numPr>
        <w:numId w:val="4"/>
      </w:numPr>
    </w:pPr>
  </w:style>
  <w:style w:type="paragraph" w:styleId="ListContinue2">
    <w:name w:val="List Continue 2"/>
    <w:basedOn w:val="List2"/>
    <w:rsid w:val="00270CB0"/>
    <w:pPr>
      <w:ind w:firstLine="0"/>
    </w:pPr>
  </w:style>
  <w:style w:type="paragraph" w:styleId="ListContinue3">
    <w:name w:val="List Continue 3"/>
    <w:basedOn w:val="List3"/>
    <w:rsid w:val="00270CB0"/>
    <w:pPr>
      <w:ind w:left="1021" w:firstLine="0"/>
    </w:pPr>
  </w:style>
  <w:style w:type="paragraph" w:styleId="ListContinue4">
    <w:name w:val="List Continue 4"/>
    <w:basedOn w:val="List4"/>
    <w:rsid w:val="00270CB0"/>
    <w:pPr>
      <w:ind w:firstLine="0"/>
    </w:pPr>
  </w:style>
  <w:style w:type="paragraph" w:styleId="ListContinue5">
    <w:name w:val="List Continue 5"/>
    <w:basedOn w:val="List5"/>
    <w:rsid w:val="00270CB0"/>
    <w:pPr>
      <w:ind w:firstLine="0"/>
    </w:pPr>
  </w:style>
  <w:style w:type="paragraph" w:styleId="ListNumber3">
    <w:name w:val="List Number 3"/>
    <w:basedOn w:val="List3"/>
    <w:rsid w:val="00270CB0"/>
    <w:pPr>
      <w:numPr>
        <w:numId w:val="5"/>
      </w:numPr>
    </w:pPr>
  </w:style>
  <w:style w:type="paragraph" w:styleId="ListNumber4">
    <w:name w:val="List Number 4"/>
    <w:basedOn w:val="List4"/>
    <w:rsid w:val="00270CB0"/>
    <w:pPr>
      <w:numPr>
        <w:numId w:val="6"/>
      </w:numPr>
    </w:pPr>
  </w:style>
  <w:style w:type="paragraph" w:styleId="ListNumber5">
    <w:name w:val="List Number 5"/>
    <w:basedOn w:val="List5"/>
    <w:rsid w:val="00270CB0"/>
    <w:pPr>
      <w:numPr>
        <w:numId w:val="7"/>
      </w:numPr>
    </w:pPr>
  </w:style>
  <w:style w:type="paragraph" w:styleId="BlockText">
    <w:name w:val="Block Text"/>
    <w:basedOn w:val="Normal"/>
    <w:rsid w:val="00270CB0"/>
    <w:pPr>
      <w:spacing w:after="120"/>
      <w:ind w:left="1440" w:right="1440"/>
    </w:pPr>
  </w:style>
  <w:style w:type="character" w:customStyle="1" w:styleId="Subscript">
    <w:name w:val="Subscript"/>
    <w:basedOn w:val="DefaultParagraphFont"/>
    <w:rsid w:val="00270CB0"/>
    <w:rPr>
      <w:sz w:val="16"/>
      <w:vertAlign w:val="subscript"/>
    </w:rPr>
  </w:style>
  <w:style w:type="character" w:customStyle="1" w:styleId="Superscript">
    <w:name w:val="Superscript"/>
    <w:basedOn w:val="DefaultParagraphFont"/>
    <w:rsid w:val="00270CB0"/>
    <w:rPr>
      <w:sz w:val="16"/>
      <w:vertAlign w:val="superscript"/>
    </w:rPr>
  </w:style>
  <w:style w:type="character" w:customStyle="1" w:styleId="Symbols">
    <w:name w:val="Symbols"/>
    <w:basedOn w:val="DefaultParagraphFont"/>
    <w:rsid w:val="00270CB0"/>
    <w:rPr>
      <w:rFonts w:ascii="Symbol" w:hAnsi="Symbol"/>
    </w:rPr>
  </w:style>
  <w:style w:type="character" w:customStyle="1" w:styleId="MenuOptions">
    <w:name w:val="Menu Options"/>
    <w:basedOn w:val="DefaultParagraphFont"/>
    <w:rsid w:val="00270CB0"/>
    <w:rPr>
      <w:rFonts w:ascii="Arial Narrow" w:hAnsi="Arial Narrow"/>
      <w:smallCaps/>
    </w:rPr>
  </w:style>
  <w:style w:type="character" w:customStyle="1" w:styleId="Buttons">
    <w:name w:val="Buttons"/>
    <w:basedOn w:val="DefaultParagraphFont"/>
    <w:rsid w:val="00270CB0"/>
    <w:rPr>
      <w:b/>
    </w:rPr>
  </w:style>
  <w:style w:type="character" w:customStyle="1" w:styleId="Underlined">
    <w:name w:val="Underlined"/>
    <w:basedOn w:val="DefaultParagraphFont"/>
    <w:rsid w:val="00270CB0"/>
    <w:rPr>
      <w:u w:val="single"/>
    </w:rPr>
  </w:style>
  <w:style w:type="paragraph" w:customStyle="1" w:styleId="TableBodyTextRight">
    <w:name w:val="Table Body Text Right"/>
    <w:basedOn w:val="TableBodyText"/>
    <w:rsid w:val="00270CB0"/>
    <w:pPr>
      <w:widowControl w:val="0"/>
      <w:autoSpaceDE w:val="0"/>
      <w:autoSpaceDN w:val="0"/>
      <w:adjustRightInd w:val="0"/>
      <w:jc w:val="right"/>
    </w:pPr>
    <w:rPr>
      <w:rFonts w:cs="Arial"/>
      <w:szCs w:val="18"/>
    </w:rPr>
  </w:style>
  <w:style w:type="paragraph" w:customStyle="1" w:styleId="CopyrightText">
    <w:name w:val="Copyright Text"/>
    <w:basedOn w:val="BodyText"/>
    <w:rsid w:val="00270CB0"/>
    <w:rPr>
      <w:sz w:val="18"/>
    </w:rPr>
  </w:style>
  <w:style w:type="paragraph" w:customStyle="1" w:styleId="BodySmallRight">
    <w:name w:val="Body Small Right"/>
    <w:basedOn w:val="BodyTextRight"/>
    <w:rsid w:val="00270CB0"/>
    <w:rPr>
      <w:sz w:val="18"/>
      <w:szCs w:val="18"/>
    </w:rPr>
  </w:style>
  <w:style w:type="paragraph" w:customStyle="1" w:styleId="MarginEdition">
    <w:name w:val="Margin Edition"/>
    <w:basedOn w:val="MarginNote"/>
    <w:rsid w:val="00270CB0"/>
    <w:pPr>
      <w:spacing w:before="0" w:after="0"/>
    </w:pPr>
    <w:rPr>
      <w:rFonts w:ascii="Times New Roman" w:hAnsi="Times New Roman"/>
      <w:color w:val="999999"/>
    </w:rPr>
  </w:style>
  <w:style w:type="paragraph" w:customStyle="1" w:styleId="Spacer">
    <w:name w:val="Spacer"/>
    <w:basedOn w:val="Normal"/>
    <w:rsid w:val="00270CB0"/>
    <w:rPr>
      <w:sz w:val="2"/>
      <w:szCs w:val="2"/>
    </w:rPr>
  </w:style>
  <w:style w:type="character" w:customStyle="1" w:styleId="Small">
    <w:name w:val="Small"/>
    <w:basedOn w:val="DefaultParagraphFont"/>
    <w:rsid w:val="00270CB0"/>
    <w:rPr>
      <w:sz w:val="16"/>
    </w:rPr>
  </w:style>
  <w:style w:type="paragraph" w:customStyle="1" w:styleId="WideTable">
    <w:name w:val="Wide Table"/>
    <w:basedOn w:val="Normal"/>
    <w:rsid w:val="00270CB0"/>
    <w:pPr>
      <w:ind w:left="-1418"/>
    </w:pPr>
    <w:rPr>
      <w:sz w:val="2"/>
      <w:szCs w:val="2"/>
    </w:rPr>
  </w:style>
  <w:style w:type="character" w:styleId="PageNumber">
    <w:name w:val="page number"/>
    <w:basedOn w:val="DefaultParagraphFont"/>
    <w:rsid w:val="00270CB0"/>
  </w:style>
  <w:style w:type="paragraph" w:styleId="Quote">
    <w:name w:val="Quote"/>
    <w:basedOn w:val="Heading1"/>
    <w:link w:val="QuoteChar"/>
    <w:qFormat/>
    <w:rsid w:val="00270CB0"/>
    <w:rPr>
      <w:b w:val="0"/>
      <w:sz w:val="72"/>
      <w:szCs w:val="72"/>
      <w:lang w:val="en-NZ"/>
    </w:rPr>
  </w:style>
  <w:style w:type="character" w:customStyle="1" w:styleId="QuoteChar">
    <w:name w:val="Quote Char"/>
    <w:basedOn w:val="DefaultParagraphFont"/>
    <w:link w:val="Quote"/>
    <w:rsid w:val="00270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CB0"/>
    <w:pPr>
      <w:pageBreakBefore/>
    </w:pPr>
  </w:style>
  <w:style w:type="paragraph" w:customStyle="1" w:styleId="Border">
    <w:name w:val="Border"/>
    <w:basedOn w:val="Normal"/>
    <w:qFormat/>
    <w:rsid w:val="00270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CB0"/>
    <w:rPr>
      <w:b/>
      <w:bCs/>
      <w:i/>
      <w:iCs/>
      <w:color w:val="auto"/>
    </w:rPr>
  </w:style>
  <w:style w:type="paragraph" w:styleId="IntenseQuote">
    <w:name w:val="Intense Quote"/>
    <w:basedOn w:val="Normal"/>
    <w:next w:val="Normal"/>
    <w:link w:val="IntenseQuoteChar"/>
    <w:uiPriority w:val="30"/>
    <w:qFormat/>
    <w:rsid w:val="00270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CB0"/>
    <w:rPr>
      <w:smallCaps/>
      <w:color w:val="auto"/>
      <w:u w:val="single"/>
    </w:rPr>
  </w:style>
  <w:style w:type="character" w:styleId="IntenseReference">
    <w:name w:val="Intense Reference"/>
    <w:basedOn w:val="DefaultParagraphFont"/>
    <w:uiPriority w:val="32"/>
    <w:qFormat/>
    <w:rsid w:val="00270CB0"/>
    <w:rPr>
      <w:b/>
      <w:bCs/>
      <w:smallCaps/>
      <w:color w:val="auto"/>
      <w:spacing w:val="5"/>
      <w:u w:val="single"/>
    </w:rPr>
  </w:style>
  <w:style w:type="paragraph" w:customStyle="1" w:styleId="2ColumnHeading">
    <w:name w:val="2Column Heading"/>
    <w:basedOn w:val="BodyText"/>
    <w:qFormat/>
    <w:rsid w:val="00270CB0"/>
    <w:pPr>
      <w:spacing w:after="60"/>
      <w:ind w:left="-2268"/>
    </w:pPr>
    <w:rPr>
      <w:b/>
    </w:rPr>
  </w:style>
  <w:style w:type="paragraph" w:customStyle="1" w:styleId="Heading1TOC">
    <w:name w:val="Heading1 TOC"/>
    <w:basedOn w:val="Normal"/>
    <w:qFormat/>
    <w:rsid w:val="00270CB0"/>
    <w:pPr>
      <w:spacing w:before="240" w:after="120"/>
    </w:pPr>
    <w:rPr>
      <w:rFonts w:ascii="Times New Roman" w:hAnsi="Times New Roman"/>
      <w:b/>
      <w:sz w:val="32"/>
    </w:rPr>
  </w:style>
  <w:style w:type="paragraph" w:customStyle="1" w:styleId="Heading2TOC">
    <w:name w:val="Heading2 TOC"/>
    <w:basedOn w:val="Normal"/>
    <w:qFormat/>
    <w:rsid w:val="00270CB0"/>
    <w:pPr>
      <w:spacing w:before="240" w:after="60"/>
    </w:pPr>
    <w:rPr>
      <w:rFonts w:ascii="Times New Roman" w:hAnsi="Times New Roman"/>
      <w:b/>
      <w:sz w:val="28"/>
    </w:rPr>
  </w:style>
  <w:style w:type="character" w:customStyle="1" w:styleId="Underline">
    <w:name w:val="Underline"/>
    <w:basedOn w:val="DefaultParagraphFont"/>
    <w:qFormat/>
    <w:rsid w:val="00270CB0"/>
    <w:rPr>
      <w:u w:val="single"/>
    </w:rPr>
  </w:style>
  <w:style w:type="character" w:customStyle="1" w:styleId="BoldandItalics">
    <w:name w:val="Bold and Italics"/>
    <w:qFormat/>
    <w:rsid w:val="00270CB0"/>
    <w:rPr>
      <w:b/>
      <w:i/>
      <w:u w:val="none"/>
    </w:rPr>
  </w:style>
  <w:style w:type="paragraph" w:styleId="BalloonText">
    <w:name w:val="Balloon Text"/>
    <w:basedOn w:val="Normal"/>
    <w:link w:val="BalloonTextChar"/>
    <w:rsid w:val="00270CB0"/>
    <w:rPr>
      <w:rFonts w:ascii="Tahoma" w:hAnsi="Tahoma" w:cs="Tahoma"/>
      <w:sz w:val="16"/>
      <w:szCs w:val="16"/>
    </w:rPr>
  </w:style>
  <w:style w:type="character" w:customStyle="1" w:styleId="BalloonTextChar">
    <w:name w:val="Balloon Text Char"/>
    <w:basedOn w:val="DefaultParagraphFont"/>
    <w:link w:val="BalloonText"/>
    <w:rsid w:val="00270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CB0"/>
    <w:rPr>
      <w:b/>
      <w:color w:val="660033"/>
      <w:spacing w:val="0"/>
    </w:rPr>
  </w:style>
  <w:style w:type="paragraph" w:customStyle="1" w:styleId="Nameditemlist">
    <w:name w:val="Named item list"/>
    <w:basedOn w:val="BodyText"/>
    <w:qFormat/>
    <w:rsid w:val="00270CB0"/>
    <w:pPr>
      <w:tabs>
        <w:tab w:val="left" w:pos="2835"/>
      </w:tabs>
      <w:ind w:left="2835" w:hanging="2835"/>
    </w:pPr>
  </w:style>
  <w:style w:type="paragraph" w:customStyle="1" w:styleId="BodyTextnopadding">
    <w:name w:val="Body Text no padding"/>
    <w:basedOn w:val="BodyText"/>
    <w:qFormat/>
    <w:rsid w:val="00270CB0"/>
    <w:pPr>
      <w:spacing w:before="0" w:after="0"/>
    </w:pPr>
  </w:style>
  <w:style w:type="paragraph" w:customStyle="1" w:styleId="BodyTextBold">
    <w:name w:val="Body Text Bold"/>
    <w:basedOn w:val="BodyText"/>
    <w:qFormat/>
    <w:rsid w:val="00270CB0"/>
    <w:rPr>
      <w:b/>
    </w:rPr>
  </w:style>
  <w:style w:type="character" w:styleId="Hyperlink">
    <w:name w:val="Hyperlink"/>
    <w:basedOn w:val="DefaultParagraphFont"/>
    <w:uiPriority w:val="99"/>
    <w:unhideWhenUsed/>
    <w:rsid w:val="009E5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6106</Characters>
  <Application>Microsoft Office Word</Application>
  <DocSecurity>0</DocSecurity>
  <Lines>210</Lines>
  <Paragraphs>134</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ICTNWK410 Install hardware to 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