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F18" w:rsidP="00B91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ICTNWK408 Configure a desktop environment</w:t>
      </w:r>
      <w:r>
        <w:fldChar w:fldCharType="end"/>
      </w:r>
    </w:p>
    <w:p w:rsidR="00B91F18" w:rsidP="00B91F18">
      <w:pPr>
        <w:pStyle w:val="Version"/>
        <w:sectPr w:rsidSect="00F46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29D" w:rsidP="00F4629D">
      <w:pPr>
        <w:pStyle w:val="SuperHeading"/>
      </w:pPr>
      <w:r w:rsidRPr="00F4629D">
        <w:t>ICTNWK408 Configure a desktop environment</w:t>
      </w:r>
    </w:p>
    <w:p w:rsidR="00000000" w:rsidRPr="00F4629D" w:rsidP="00F4629D">
      <w:pPr>
        <w:pStyle w:val="Heading1"/>
      </w:pPr>
      <w:bookmarkStart w:id="1" w:name="O_698854"/>
      <w:bookmarkEnd w:id="1"/>
      <w:r w:rsidRPr="00F462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rPr>
                <w:rStyle w:val="SpecialBold"/>
              </w:rPr>
              <w:t>Comments</w:t>
            </w:r>
          </w:p>
        </w:tc>
      </w:tr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t>This version first released with ICT Information and Communications Technology Training Package Version 1.0.</w:t>
            </w:r>
          </w:p>
        </w:tc>
      </w:tr>
    </w:tbl>
    <w:p w:rsidR="00000000" w:rsidRPr="00F4629D" w:rsidP="00F4629D">
      <w:pPr>
        <w:pStyle w:val="BodyText"/>
      </w:pPr>
    </w:p>
    <w:p w:rsidR="00000000" w:rsidRPr="00F4629D" w:rsidP="00F4629D">
      <w:pPr>
        <w:pStyle w:val="AllowPageBreak"/>
      </w:pPr>
    </w:p>
    <w:p w:rsidR="00000000" w:rsidRPr="00F4629D" w:rsidP="00F4629D">
      <w:pPr>
        <w:pStyle w:val="Heading1"/>
      </w:pPr>
      <w:bookmarkStart w:id="2" w:name="O_698855"/>
      <w:bookmarkEnd w:id="2"/>
      <w:r w:rsidRPr="00F4629D">
        <w:t>Application</w:t>
      </w:r>
    </w:p>
    <w:p w:rsidR="00000000" w:rsidRPr="00F4629D" w:rsidP="00B91F18">
      <w:pPr>
        <w:pStyle w:val="BodyText"/>
      </w:pPr>
      <w:r w:rsidRPr="00F4629D">
        <w:t>This unit describes the skills and knowledge required to install, c</w:t>
      </w:r>
      <w:r w:rsidRPr="00F4629D">
        <w:t>onfigure and support a desktop or workstation operating system in a networked environment.</w:t>
      </w:r>
    </w:p>
    <w:p w:rsidR="00000000" w:rsidRPr="00F4629D" w:rsidP="00B91F18">
      <w:pPr>
        <w:pStyle w:val="BodyText"/>
      </w:pPr>
      <w:r w:rsidRPr="00F4629D">
        <w:t>It applies to individuals with competent technical skills employed in information and communications technology (ICT) support roles.</w:t>
      </w:r>
    </w:p>
    <w:p w:rsidR="00000000" w:rsidRPr="00F4629D" w:rsidP="00B91F18">
      <w:pPr>
        <w:pStyle w:val="BodyText"/>
      </w:pPr>
      <w:r w:rsidRPr="00F4629D">
        <w:t>No licensing, legislative or c</w:t>
      </w:r>
      <w:r w:rsidRPr="00F4629D">
        <w:t>ertification requirements apply to this unit at the time of publication.</w:t>
      </w:r>
    </w:p>
    <w:p w:rsidR="00000000" w:rsidRPr="00F4629D" w:rsidP="00F4629D">
      <w:pPr>
        <w:pStyle w:val="Heading1"/>
      </w:pPr>
      <w:bookmarkStart w:id="3" w:name="O_698858"/>
      <w:bookmarkEnd w:id="3"/>
      <w:r w:rsidRPr="00F4629D">
        <w:t>Unit Sector</w:t>
      </w:r>
    </w:p>
    <w:p w:rsidR="00000000" w:rsidRPr="00F4629D" w:rsidP="00B91F18">
      <w:pPr>
        <w:pStyle w:val="BodyText"/>
      </w:pPr>
      <w:r w:rsidRPr="00F4629D">
        <w:t>Networking</w:t>
      </w:r>
    </w:p>
    <w:p w:rsidR="00000000" w:rsidRPr="00F4629D" w:rsidP="00F4629D">
      <w:pPr>
        <w:pStyle w:val="Heading1"/>
      </w:pPr>
      <w:bookmarkStart w:id="4" w:name="O_698859"/>
      <w:bookmarkEnd w:id="4"/>
      <w:r w:rsidRPr="00F462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rPr>
                <w:rStyle w:val="SpecialBold"/>
              </w:rPr>
              <w:t>PERFORMANCE CRITERIA</w:t>
            </w:r>
          </w:p>
        </w:tc>
      </w:tr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1. Prepare to install a desktop operating system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t>1.1 Prepare for work according to site specific safety requirements and enterprise work health and safety (WHS</w:t>
            </w:r>
            <w:r w:rsidRPr="00F4629D">
              <w:t>) processes and procedures</w:t>
            </w:r>
          </w:p>
          <w:p w:rsidR="00000000" w:rsidRPr="00F4629D" w:rsidP="00F4629D">
            <w:pPr>
              <w:pStyle w:val="BodyText"/>
            </w:pPr>
            <w:r w:rsidRPr="00F4629D">
              <w:t>1.2 Obtain desktop applications and features from appropriate person</w:t>
            </w:r>
          </w:p>
          <w:p w:rsidR="00000000" w:rsidRPr="00F4629D" w:rsidP="00F4629D">
            <w:pPr>
              <w:pStyle w:val="BodyText"/>
            </w:pPr>
            <w:r w:rsidRPr="00F4629D">
              <w:t>1.3 Review required installation options and file systems</w:t>
            </w:r>
          </w:p>
          <w:p w:rsidR="00000000" w:rsidRPr="00F4629D" w:rsidP="00F4629D">
            <w:pPr>
              <w:pStyle w:val="BodyText"/>
            </w:pPr>
            <w:r w:rsidRPr="00F4629D">
              <w:t>1.4 Determine and apply knowledge of licensing, hardware and system requirements</w:t>
            </w:r>
          </w:p>
          <w:p w:rsidR="00000000" w:rsidRPr="00F4629D" w:rsidP="00F4629D">
            <w:pPr>
              <w:pStyle w:val="BodyText"/>
            </w:pPr>
            <w:r w:rsidRPr="00F4629D">
              <w:t>1.5 Analyse data migr</w:t>
            </w:r>
            <w:r w:rsidRPr="00F4629D">
              <w:t>ation requirements</w:t>
            </w:r>
          </w:p>
          <w:p w:rsidR="00000000" w:rsidRPr="00F4629D" w:rsidP="00F4629D">
            <w:pPr>
              <w:pStyle w:val="BodyText"/>
            </w:pPr>
            <w:r w:rsidRPr="00F4629D">
              <w:t>1.6 Backup local data in preparation for installation</w:t>
            </w:r>
          </w:p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1.7 Arrange access to site and advise client of deployment and potential down times</w:t>
            </w:r>
          </w:p>
        </w:tc>
      </w:tr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2. Install desktop operating system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t>2.1 Install or upgrade desktop operating system using appropriate installation or update method</w:t>
            </w:r>
          </w:p>
          <w:p w:rsidR="00000000" w:rsidRPr="00F4629D" w:rsidP="00F4629D">
            <w:pPr>
              <w:pStyle w:val="BodyText"/>
            </w:pPr>
            <w:r w:rsidRPr="00F4629D">
              <w:t>2.2 Install desktop applications according to identified requirements</w:t>
            </w:r>
          </w:p>
          <w:p w:rsidR="00000000" w:rsidRPr="00F4629D" w:rsidP="00F4629D">
            <w:pPr>
              <w:pStyle w:val="BodyText"/>
            </w:pPr>
            <w:r w:rsidRPr="00F4629D">
              <w:t>2.3 Configure network settings to connect workstation to network</w:t>
            </w:r>
          </w:p>
          <w:p w:rsidR="00000000" w:rsidRPr="00F4629D" w:rsidP="00F4629D">
            <w:pPr>
              <w:pStyle w:val="BodyText"/>
            </w:pPr>
            <w:r w:rsidRPr="00F4629D">
              <w:t>2.4 Patch the operating s</w:t>
            </w:r>
            <w:r w:rsidRPr="00F4629D">
              <w:t>ystem and applications to ensure maximum security and reliability</w:t>
            </w:r>
          </w:p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2.5 Restore local data to new workstation</w:t>
            </w:r>
          </w:p>
        </w:tc>
      </w:tr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3. Configure desktop environment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t>3.1 Configure hardware devices</w:t>
            </w:r>
          </w:p>
          <w:p w:rsidR="00000000" w:rsidRPr="00F4629D" w:rsidP="00F4629D">
            <w:pPr>
              <w:pStyle w:val="BodyText"/>
            </w:pPr>
            <w:r w:rsidRPr="00F4629D">
              <w:t>3.2 Administer user environment</w:t>
            </w:r>
          </w:p>
          <w:p w:rsidR="00000000" w:rsidRPr="00F4629D" w:rsidP="00F4629D">
            <w:pPr>
              <w:pStyle w:val="BodyText"/>
            </w:pPr>
            <w:r w:rsidRPr="00F4629D">
              <w:t>3.3 Create file and directory structure using appro</w:t>
            </w:r>
            <w:r w:rsidRPr="00F4629D">
              <w:t>priate administration and system tools</w:t>
            </w:r>
          </w:p>
          <w:p w:rsidR="00000000" w:rsidRPr="00F4629D" w:rsidP="00F4629D">
            <w:pPr>
              <w:pStyle w:val="BodyText"/>
            </w:pPr>
            <w:r w:rsidRPr="00F4629D">
              <w:t>3.4 Configure access to external data</w:t>
            </w:r>
          </w:p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3.5 Configure desktop applications according to business requirements</w:t>
            </w:r>
          </w:p>
        </w:tc>
      </w:tr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4. Operate command line interface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t>4.1 Open a command line interface</w:t>
            </w:r>
          </w:p>
          <w:p w:rsidR="00000000" w:rsidRPr="00F4629D" w:rsidP="00F4629D">
            <w:pPr>
              <w:pStyle w:val="BodyText"/>
            </w:pPr>
            <w:r w:rsidRPr="00F4629D">
              <w:t>4.2 Run commands and scripts from the co</w:t>
            </w:r>
            <w:r w:rsidRPr="00F4629D">
              <w:t>mmand line interface</w:t>
            </w:r>
          </w:p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4.3 Manipulate files using the command line</w:t>
            </w:r>
          </w:p>
        </w:tc>
      </w:tr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5. Configure desktop security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t>5.1 Modify default user settings to ensure that they match organisational security policies</w:t>
            </w:r>
          </w:p>
          <w:p w:rsidR="00000000" w:rsidRPr="00F4629D" w:rsidP="00F4629D">
            <w:pPr>
              <w:pStyle w:val="BodyText"/>
            </w:pPr>
            <w:r w:rsidRPr="00F4629D">
              <w:t>5.2 Modify file and directory ownership and permissions to ensure da</w:t>
            </w:r>
            <w:r w:rsidRPr="00F4629D">
              <w:t>ta security requirements are met</w:t>
            </w:r>
          </w:p>
          <w:p w:rsidR="00000000" w:rsidRPr="00F4629D" w:rsidP="00F4629D">
            <w:pPr>
              <w:pStyle w:val="BodyText"/>
            </w:pPr>
            <w:r w:rsidRPr="00F4629D">
              <w:t>5.3 Ensure password security</w:t>
            </w:r>
          </w:p>
          <w:p w:rsidR="00000000" w:rsidRPr="00F4629D" w:rsidP="00F4629D">
            <w:pPr>
              <w:pStyle w:val="BodyText"/>
            </w:pPr>
            <w:r w:rsidRPr="00F4629D">
              <w:t>5.4 Check appropriate legal notices are displayed at logon</w:t>
            </w:r>
          </w:p>
          <w:p w:rsidR="00000000" w:rsidRPr="00F4629D" w:rsidP="00F4629D">
            <w:pPr>
              <w:pStyle w:val="BodyText"/>
            </w:pPr>
            <w:r w:rsidRPr="00F4629D">
              <w:t>5.5 Implement security options for network protocols</w:t>
            </w:r>
          </w:p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5.6 Configure security settings for desktop applications according to business requirements</w:t>
            </w:r>
          </w:p>
        </w:tc>
      </w:tr>
      <w:tr w:rsidTr="00F46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6. Monitor and test the desktop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t>6.1 Test desktop environment to ensure that client, functionality and performance requirements have been met</w:t>
            </w:r>
          </w:p>
          <w:p w:rsidR="00000000" w:rsidRPr="00F4629D" w:rsidP="00F4629D">
            <w:pPr>
              <w:pStyle w:val="BodyText"/>
            </w:pPr>
            <w:r w:rsidRPr="00F4629D">
              <w:t>6.2 Analyse and respon</w:t>
            </w:r>
            <w:r w:rsidRPr="00F4629D">
              <w:t>d to diagnostic information</w:t>
            </w:r>
          </w:p>
          <w:p w:rsidR="00000000" w:rsidRPr="00F4629D" w:rsidP="00F4629D">
            <w:pPr>
              <w:pStyle w:val="BodyText"/>
            </w:pPr>
            <w:r w:rsidRPr="00F4629D">
              <w:t>6.3 Use troubleshooting tools and techniques to diagnose and correct desktop problems</w:t>
            </w:r>
          </w:p>
          <w:p w:rsidR="00000000" w:rsidRPr="00F4629D" w:rsidP="00F4629D">
            <w:pPr>
              <w:pStyle w:val="BodyText"/>
            </w:pPr>
            <w:r w:rsidRPr="00F4629D">
              <w:t>6.4 Document the desktop environment, according to organisational policy</w:t>
            </w:r>
          </w:p>
        </w:tc>
      </w:tr>
    </w:tbl>
    <w:p w:rsidR="00000000" w:rsidRPr="00F4629D" w:rsidP="00F4629D">
      <w:pPr>
        <w:pStyle w:val="BodyText"/>
      </w:pPr>
    </w:p>
    <w:p w:rsidR="00000000" w:rsidRPr="00F4629D" w:rsidP="00F4629D">
      <w:pPr>
        <w:pStyle w:val="AllowPageBreak"/>
      </w:pPr>
    </w:p>
    <w:p w:rsidR="00000000" w:rsidRPr="00F4629D" w:rsidP="00F4629D">
      <w:pPr>
        <w:pStyle w:val="Heading1"/>
      </w:pPr>
      <w:bookmarkStart w:id="5" w:name="O_698860"/>
      <w:bookmarkEnd w:id="5"/>
      <w:r w:rsidRPr="00F4629D">
        <w:t>Foundation Skills</w:t>
      </w:r>
    </w:p>
    <w:p w:rsidR="00000000" w:rsidRPr="00B91F18" w:rsidP="00B91F18">
      <w:pPr>
        <w:pStyle w:val="BodyText"/>
        <w:rPr>
          <w:i/>
        </w:rPr>
      </w:pPr>
      <w:r w:rsidRPr="00B91F18">
        <w:rPr>
          <w:rStyle w:val="Emphasis"/>
        </w:rPr>
        <w:t>This section describes language,</w:t>
      </w:r>
      <w:r w:rsidRPr="00B91F18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rPr>
                <w:rStyle w:val="SpecialBold"/>
              </w:rPr>
              <w:t>Description</w:t>
            </w:r>
          </w:p>
        </w:tc>
      </w:tr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1.1, 1.4, 3.5, 5.1, 5.4, 5.6, 6.4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ListBullet"/>
              <w:rPr>
                <w:lang w:val="en-NZ"/>
              </w:rPr>
            </w:pPr>
            <w:r w:rsidRPr="00F4629D">
              <w:t>Recognises and interprets technical material, organisational policy and regulatory information to determine job requirements</w:t>
            </w:r>
          </w:p>
        </w:tc>
      </w:tr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6.4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ListBullet"/>
              <w:rPr>
                <w:lang w:val="en-NZ"/>
              </w:rPr>
            </w:pPr>
            <w:r w:rsidRPr="00F4629D">
              <w:t>Prepares written reports and workplace documentation that communicate information clearly and effectively</w:t>
            </w:r>
          </w:p>
        </w:tc>
      </w:tr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Oral Commu</w:t>
            </w:r>
            <w:r w:rsidRPr="00F4629D">
              <w:t>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1.2, 1.7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ListBullet"/>
            </w:pPr>
            <w:r w:rsidRPr="00F4629D">
              <w:t>Articulates clearly using specific and relevant language suitable to audience to convey important information</w:t>
            </w:r>
          </w:p>
          <w:p w:rsidR="00000000" w:rsidP="00F4629D">
            <w:pPr>
              <w:pStyle w:val="ListBullet"/>
              <w:rPr>
                <w:lang w:val="en-NZ"/>
              </w:rPr>
            </w:pPr>
            <w:r w:rsidRPr="00F4629D">
              <w:t>Uses listening and questioning techniques to confirm understanding</w:t>
            </w:r>
          </w:p>
        </w:tc>
      </w:tr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1.5, 6.2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ListBullet"/>
              <w:rPr>
                <w:lang w:val="en-NZ"/>
              </w:rPr>
            </w:pPr>
            <w:r w:rsidRPr="00F4629D">
              <w:t>Analyses numeri</w:t>
            </w:r>
            <w:r w:rsidRPr="00F4629D">
              <w:t>cal test measurements to evaluate workstation performance</w:t>
            </w:r>
          </w:p>
        </w:tc>
      </w:tr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ListBullet"/>
              <w:rPr>
                <w:lang w:val="en-NZ"/>
              </w:rPr>
            </w:pPr>
            <w:r w:rsidRPr="00F4629D">
              <w:t>Appreciates the implications of legal and regulatory responsibilities related to own work</w:t>
            </w:r>
          </w:p>
        </w:tc>
      </w:tr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 xml:space="preserve">1.1, 1.3-1.6, 2.1- 2.5, 3.1-3.5, 4.1-4.3, 5.1-5.3, 5.5, </w:t>
            </w:r>
            <w:r w:rsidRPr="00F4629D">
              <w:t>5.6, 6.1-6.3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ListBullet"/>
            </w:pPr>
            <w:r w:rsidRPr="00F4629D">
              <w:t>Uses logical planning processes and an increasingly intuitive understanding of context to identify relevant information to plan business operating system requirements</w:t>
            </w:r>
          </w:p>
          <w:p w:rsidR="00000000" w:rsidRPr="00F4629D" w:rsidP="00F4629D">
            <w:pPr>
              <w:pStyle w:val="ListBullet"/>
            </w:pPr>
            <w:r w:rsidRPr="00F4629D">
              <w:t xml:space="preserve">Reflects on the ways in which digital systems and tools are used, or could </w:t>
            </w:r>
            <w:r w:rsidRPr="00F4629D">
              <w:t>be used, to achieve work goals, and begins to recognise strategic and operational applications</w:t>
            </w:r>
          </w:p>
          <w:p w:rsidR="00000000" w:rsidRPr="00F4629D" w:rsidP="00F4629D">
            <w:pPr>
              <w:pStyle w:val="ListBullet"/>
            </w:pPr>
            <w:r w:rsidRPr="00F4629D">
              <w:t>Uses familiar digital systems and tools to access organise, analyse and display relevant information</w:t>
            </w:r>
          </w:p>
          <w:p w:rsidR="00000000" w:rsidRPr="00F4629D" w:rsidP="00F4629D">
            <w:pPr>
              <w:pStyle w:val="ListBullet"/>
            </w:pPr>
            <w:r w:rsidRPr="00F4629D">
              <w:t>Recognises and takes responsibility for addressing predictab</w:t>
            </w:r>
            <w:r w:rsidRPr="00F4629D">
              <w:t>le and some less predictable problems in familiar work contexts</w:t>
            </w:r>
          </w:p>
        </w:tc>
      </w:tr>
    </w:tbl>
    <w:p w:rsidR="00000000" w:rsidRPr="00F4629D" w:rsidP="00F4629D">
      <w:pPr>
        <w:pStyle w:val="BodyText"/>
      </w:pPr>
    </w:p>
    <w:p w:rsidR="00000000" w:rsidRPr="00F4629D" w:rsidP="00F4629D">
      <w:pPr>
        <w:pStyle w:val="AllowPageBreak"/>
      </w:pPr>
    </w:p>
    <w:p w:rsidR="00000000" w:rsidRPr="00F4629D" w:rsidP="00F4629D">
      <w:pPr>
        <w:pStyle w:val="Heading1"/>
      </w:pPr>
      <w:bookmarkStart w:id="6" w:name="O_698862"/>
      <w:bookmarkEnd w:id="6"/>
      <w:r w:rsidRPr="00F4629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174"/>
        <w:gridCol w:w="3093"/>
        <w:gridCol w:w="1672"/>
      </w:tblGrid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Code and title</w:t>
            </w:r>
          </w:p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Code and title</w:t>
            </w:r>
          </w:p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rPr>
                <w:rStyle w:val="SpecialBold"/>
              </w:rPr>
              <w:t>Equivalence status</w:t>
            </w:r>
          </w:p>
        </w:tc>
      </w:tr>
      <w:tr w:rsidTr="00B91F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ICTNWK408 Configure a desktop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ICANWK408A Configure a desktop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9D">
            <w:pPr>
              <w:pStyle w:val="BodyText"/>
              <w:rPr>
                <w:lang w:val="en-NZ"/>
              </w:rPr>
            </w:pPr>
            <w:r w:rsidRPr="00F4629D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9D" w:rsidP="00F4629D">
            <w:pPr>
              <w:pStyle w:val="BodyText"/>
            </w:pPr>
            <w:r w:rsidRPr="00F4629D">
              <w:t>Equivalent unit</w:t>
            </w:r>
          </w:p>
        </w:tc>
      </w:tr>
    </w:tbl>
    <w:p w:rsidR="00000000" w:rsidRPr="00F4629D" w:rsidP="00F4629D">
      <w:pPr>
        <w:pStyle w:val="BodyText"/>
      </w:pPr>
    </w:p>
    <w:p w:rsidR="00000000" w:rsidRPr="00F4629D" w:rsidP="00F4629D">
      <w:pPr>
        <w:pStyle w:val="AllowPageBreak"/>
      </w:pPr>
    </w:p>
    <w:p w:rsidR="00000000" w:rsidRPr="00F4629D" w:rsidP="00F4629D">
      <w:pPr>
        <w:pStyle w:val="Heading1"/>
      </w:pPr>
      <w:bookmarkStart w:id="7" w:name="O_698869"/>
      <w:bookmarkEnd w:id="7"/>
      <w:r w:rsidRPr="00F4629D">
        <w:t>Links</w:t>
      </w:r>
    </w:p>
    <w:p w:rsidR="00000000" w:rsidRPr="00F4629D" w:rsidP="00B91F18">
      <w:pPr>
        <w:pStyle w:val="BodyText"/>
      </w:pPr>
      <w:r w:rsidRPr="00F462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304F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4629D" w:rsidP="00F4629D"/>
    <w:sectPr w:rsidSect="00F462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9D" w:rsidRPr="00B91F18" w:rsidP="00B91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18" w:rsidP="00F46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1F18" w:rsidP="00F46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1F18" w:rsidP="00F46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29D" w:rsidRPr="00B91F18" w:rsidP="00B91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18" w:rsidRPr="002D2AF8" w:rsidP="00F46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ICTNWK408 Configure a desktop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91F18" w:rsidP="00F46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8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A69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29D"/>
  </w:style>
  <w:style w:type="character" w:customStyle="1" w:styleId="Heading1Char">
    <w:name w:val="Heading 1 Char"/>
    <w:basedOn w:val="DefaultParagraphFont"/>
    <w:link w:val="Heading1"/>
    <w:rsid w:val="00F46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2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2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29D"/>
    <w:rPr>
      <w:b/>
      <w:spacing w:val="0"/>
    </w:rPr>
  </w:style>
  <w:style w:type="character" w:styleId="Emphasis">
    <w:name w:val="Emphasis"/>
    <w:basedOn w:val="DefaultParagraphFont"/>
    <w:qFormat/>
    <w:rsid w:val="00F4629D"/>
    <w:rPr>
      <w:i/>
    </w:rPr>
  </w:style>
  <w:style w:type="paragraph" w:customStyle="1" w:styleId="SuperHeading">
    <w:name w:val="SuperHeading"/>
    <w:basedOn w:val="Normal"/>
    <w:rsid w:val="00F46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2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2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2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29D"/>
  </w:style>
  <w:style w:type="paragraph" w:styleId="TableofFigures">
    <w:name w:val="table of figures"/>
    <w:basedOn w:val="Normal"/>
    <w:next w:val="Normal"/>
    <w:semiHidden/>
    <w:rsid w:val="00F46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2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29D"/>
    <w:rPr>
      <w:rFonts w:ascii="Wingdings" w:hAnsi="Wingdings"/>
    </w:rPr>
  </w:style>
  <w:style w:type="paragraph" w:customStyle="1" w:styleId="TableHeading">
    <w:name w:val="Table Heading"/>
    <w:basedOn w:val="HeadingBase"/>
    <w:rsid w:val="00F46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29D"/>
    <w:rPr>
      <w:color w:val="0033CC"/>
      <w:u w:val="none"/>
    </w:rPr>
  </w:style>
  <w:style w:type="paragraph" w:customStyle="1" w:styleId="BodyTextRight">
    <w:name w:val="Body Text Right"/>
    <w:basedOn w:val="BodyText"/>
    <w:rsid w:val="00F46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2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29D"/>
    <w:rPr>
      <w:sz w:val="32"/>
    </w:rPr>
  </w:style>
  <w:style w:type="paragraph" w:customStyle="1" w:styleId="HeadingProcedure">
    <w:name w:val="Heading Procedure"/>
    <w:basedOn w:val="HeadingBase"/>
    <w:next w:val="Normal"/>
    <w:rsid w:val="00F46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29D"/>
    <w:pPr>
      <w:spacing w:before="60" w:after="60"/>
    </w:pPr>
  </w:style>
  <w:style w:type="paragraph" w:styleId="ListContinue">
    <w:name w:val="List Continue"/>
    <w:basedOn w:val="List"/>
    <w:rsid w:val="00F4629D"/>
    <w:pPr>
      <w:ind w:firstLine="0"/>
    </w:pPr>
  </w:style>
  <w:style w:type="paragraph" w:customStyle="1" w:styleId="ListNote">
    <w:name w:val="List Note"/>
    <w:basedOn w:val="List"/>
    <w:rsid w:val="00F46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29D"/>
    <w:rPr>
      <w:rFonts w:ascii="Courier New" w:hAnsi="Courier New"/>
    </w:rPr>
  </w:style>
  <w:style w:type="paragraph" w:customStyle="1" w:styleId="NoteBullet">
    <w:name w:val="Note Bullet"/>
    <w:basedOn w:val="Note"/>
    <w:rsid w:val="00F46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2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29D"/>
    <w:rPr>
      <w:b/>
      <w:smallCaps/>
    </w:rPr>
  </w:style>
  <w:style w:type="paragraph" w:customStyle="1" w:styleId="TableListNumber">
    <w:name w:val="Table List Number"/>
    <w:basedOn w:val="ListNumber"/>
    <w:rsid w:val="00F46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29D"/>
    <w:pPr>
      <w:numPr>
        <w:numId w:val="8"/>
      </w:numPr>
    </w:pPr>
  </w:style>
  <w:style w:type="paragraph" w:customStyle="1" w:styleId="ListAlpha2">
    <w:name w:val="List Alpha 2"/>
    <w:basedOn w:val="List2"/>
    <w:rsid w:val="00F4629D"/>
    <w:pPr>
      <w:numPr>
        <w:numId w:val="7"/>
      </w:numPr>
    </w:pPr>
  </w:style>
  <w:style w:type="paragraph" w:styleId="List2">
    <w:name w:val="List 2"/>
    <w:basedOn w:val="BodyText"/>
    <w:rsid w:val="00F46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2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2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29D"/>
    <w:pPr>
      <w:numPr>
        <w:numId w:val="3"/>
      </w:numPr>
    </w:pPr>
  </w:style>
  <w:style w:type="paragraph" w:styleId="ListContinue2">
    <w:name w:val="List Continue 2"/>
    <w:basedOn w:val="List2"/>
    <w:rsid w:val="00F4629D"/>
    <w:pPr>
      <w:ind w:firstLine="0"/>
    </w:pPr>
  </w:style>
  <w:style w:type="paragraph" w:styleId="ListContinue3">
    <w:name w:val="List Continue 3"/>
    <w:basedOn w:val="List3"/>
    <w:rsid w:val="00F4629D"/>
    <w:pPr>
      <w:ind w:left="1021" w:firstLine="0"/>
    </w:pPr>
  </w:style>
  <w:style w:type="paragraph" w:styleId="ListContinue4">
    <w:name w:val="List Continue 4"/>
    <w:basedOn w:val="List4"/>
    <w:rsid w:val="00F4629D"/>
    <w:pPr>
      <w:ind w:firstLine="0"/>
    </w:pPr>
  </w:style>
  <w:style w:type="paragraph" w:styleId="ListContinue5">
    <w:name w:val="List Continue 5"/>
    <w:basedOn w:val="List5"/>
    <w:rsid w:val="00F4629D"/>
    <w:pPr>
      <w:ind w:firstLine="0"/>
    </w:pPr>
  </w:style>
  <w:style w:type="paragraph" w:styleId="ListNumber3">
    <w:name w:val="List Number 3"/>
    <w:basedOn w:val="List3"/>
    <w:rsid w:val="00F4629D"/>
    <w:pPr>
      <w:numPr>
        <w:numId w:val="4"/>
      </w:numPr>
    </w:pPr>
  </w:style>
  <w:style w:type="paragraph" w:styleId="ListNumber4">
    <w:name w:val="List Number 4"/>
    <w:basedOn w:val="List4"/>
    <w:rsid w:val="00F4629D"/>
    <w:pPr>
      <w:numPr>
        <w:numId w:val="5"/>
      </w:numPr>
    </w:pPr>
  </w:style>
  <w:style w:type="paragraph" w:styleId="ListNumber5">
    <w:name w:val="List Number 5"/>
    <w:basedOn w:val="List5"/>
    <w:rsid w:val="00F4629D"/>
    <w:pPr>
      <w:numPr>
        <w:numId w:val="6"/>
      </w:numPr>
    </w:pPr>
  </w:style>
  <w:style w:type="paragraph" w:styleId="BlockText">
    <w:name w:val="Block Text"/>
    <w:basedOn w:val="Normal"/>
    <w:rsid w:val="00F46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29D"/>
    <w:rPr>
      <w:sz w:val="16"/>
      <w:vertAlign w:val="superscript"/>
    </w:rPr>
  </w:style>
  <w:style w:type="character" w:customStyle="1" w:styleId="Symbols">
    <w:name w:val="Symbols"/>
    <w:basedOn w:val="DefaultParagraphFont"/>
    <w:rsid w:val="00F4629D"/>
    <w:rPr>
      <w:rFonts w:ascii="Symbol" w:hAnsi="Symbol"/>
    </w:rPr>
  </w:style>
  <w:style w:type="character" w:customStyle="1" w:styleId="MenuOptions">
    <w:name w:val="Menu Options"/>
    <w:basedOn w:val="DefaultParagraphFont"/>
    <w:rsid w:val="00F46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29D"/>
    <w:rPr>
      <w:b/>
    </w:rPr>
  </w:style>
  <w:style w:type="character" w:customStyle="1" w:styleId="Underlined">
    <w:name w:val="Underlined"/>
    <w:basedOn w:val="DefaultParagraphFont"/>
    <w:rsid w:val="00F4629D"/>
    <w:rPr>
      <w:u w:val="single"/>
    </w:rPr>
  </w:style>
  <w:style w:type="paragraph" w:customStyle="1" w:styleId="TableBodyTextRight">
    <w:name w:val="Table Body Text Right"/>
    <w:basedOn w:val="TableBodyText"/>
    <w:rsid w:val="00F46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29D"/>
    <w:rPr>
      <w:sz w:val="18"/>
    </w:rPr>
  </w:style>
  <w:style w:type="paragraph" w:customStyle="1" w:styleId="BodySmallRight">
    <w:name w:val="Body Small Right"/>
    <w:basedOn w:val="BodyTextRight"/>
    <w:rsid w:val="00F4629D"/>
    <w:rPr>
      <w:sz w:val="18"/>
      <w:szCs w:val="18"/>
    </w:rPr>
  </w:style>
  <w:style w:type="paragraph" w:customStyle="1" w:styleId="MarginEdition">
    <w:name w:val="Margin Edition"/>
    <w:basedOn w:val="MarginNote"/>
    <w:rsid w:val="00F46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29D"/>
    <w:rPr>
      <w:sz w:val="2"/>
      <w:szCs w:val="2"/>
    </w:rPr>
  </w:style>
  <w:style w:type="character" w:customStyle="1" w:styleId="Small">
    <w:name w:val="Small"/>
    <w:basedOn w:val="DefaultParagraphFont"/>
    <w:rsid w:val="00F4629D"/>
    <w:rPr>
      <w:sz w:val="16"/>
    </w:rPr>
  </w:style>
  <w:style w:type="paragraph" w:customStyle="1" w:styleId="WideTable">
    <w:name w:val="Wide Table"/>
    <w:basedOn w:val="Normal"/>
    <w:rsid w:val="00F46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29D"/>
  </w:style>
  <w:style w:type="paragraph" w:styleId="Quote">
    <w:name w:val="Quote"/>
    <w:basedOn w:val="Heading1"/>
    <w:link w:val="QuoteChar"/>
    <w:qFormat/>
    <w:rsid w:val="00F46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29D"/>
    <w:pPr>
      <w:pageBreakBefore/>
    </w:pPr>
  </w:style>
  <w:style w:type="paragraph" w:customStyle="1" w:styleId="Border">
    <w:name w:val="Border"/>
    <w:basedOn w:val="Normal"/>
    <w:qFormat/>
    <w:rsid w:val="00F46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29D"/>
    <w:rPr>
      <w:u w:val="single"/>
    </w:rPr>
  </w:style>
  <w:style w:type="character" w:customStyle="1" w:styleId="BoldandItalics">
    <w:name w:val="Bold and Italics"/>
    <w:qFormat/>
    <w:rsid w:val="00F4629D"/>
    <w:rPr>
      <w:b/>
      <w:i/>
      <w:u w:val="none"/>
    </w:rPr>
  </w:style>
  <w:style w:type="paragraph" w:styleId="BalloonText">
    <w:name w:val="Balloon Text"/>
    <w:basedOn w:val="Normal"/>
    <w:link w:val="BalloonTextChar"/>
    <w:rsid w:val="00F46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29D"/>
    <w:pPr>
      <w:spacing w:before="0" w:after="0"/>
    </w:pPr>
  </w:style>
  <w:style w:type="paragraph" w:customStyle="1" w:styleId="BodyTextBold">
    <w:name w:val="Body Text Bold"/>
    <w:basedOn w:val="BodyText"/>
    <w:qFormat/>
    <w:rsid w:val="00F4629D"/>
    <w:rPr>
      <w:b/>
    </w:rPr>
  </w:style>
  <w:style w:type="character" w:styleId="Hyperlink">
    <w:name w:val="Hyperlink"/>
    <w:basedOn w:val="DefaultParagraphFont"/>
    <w:uiPriority w:val="99"/>
    <w:unhideWhenUsed/>
    <w:rsid w:val="00B91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713</Words>
  <Characters>4617</Characters>
  <Application>Microsoft Office Word</Application>
  <DocSecurity>0</DocSecurity>
  <Lines>177</Lines>
  <Paragraphs>113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ICTNWK408 Configure a desktop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2019-09-02T01:42:00Z</dcterms:created>
  <dcterms:modified xsi:type="dcterms:W3CDTF">2019-09-02T01:43:00Z</dcterms:modified>
</cp:coreProperties>
</file>