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41A" w:rsidP="004D741A">
      <w:pPr>
        <w:pStyle w:val="Title"/>
      </w:pPr>
      <w:r>
        <w:fldChar w:fldCharType="begin"/>
      </w:r>
      <w:r>
        <w:instrText xml:space="preserve"> TITLE   \* MERGEFORMAT </w:instrText>
      </w:r>
      <w:r>
        <w:fldChar w:fldCharType="separate"/>
      </w:r>
      <w:r>
        <w:t>ICTNWK408 Configure a desktop environment</w:t>
      </w:r>
      <w:r>
        <w:fldChar w:fldCharType="end"/>
      </w:r>
    </w:p>
    <w:p w:rsidR="004D741A" w:rsidP="004D741A">
      <w:pPr>
        <w:pStyle w:val="Version"/>
        <w:sectPr w:rsidSect="00430B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BE0" w:rsidP="00430BE0">
      <w:pPr>
        <w:pStyle w:val="SuperHeading"/>
      </w:pPr>
      <w:r w:rsidRPr="00430BE0">
        <w:t>ICTNWK408 Configure a desktop environment</w:t>
      </w:r>
    </w:p>
    <w:p w:rsidR="00000000" w:rsidRPr="00430BE0" w:rsidP="00430BE0">
      <w:pPr>
        <w:pStyle w:val="Heading1"/>
      </w:pPr>
      <w:bookmarkStart w:id="1" w:name="O_698854"/>
      <w:bookmarkEnd w:id="1"/>
      <w:r w:rsidRPr="00430BE0">
        <w:t>Modification History</w:t>
      </w:r>
    </w:p>
    <w:tbl>
      <w:tblPr>
        <w:tblW w:w="0" w:type="auto"/>
        <w:tblLayout w:type="fixed"/>
        <w:tblCellMar>
          <w:left w:w="62" w:type="dxa"/>
          <w:right w:w="62" w:type="dxa"/>
        </w:tblCellMar>
        <w:tblLook w:val="0000"/>
      </w:tblPr>
      <w:tblGrid>
        <w:gridCol w:w="2700"/>
        <w:gridCol w:w="6325"/>
      </w:tblGrid>
      <w:tr w:rsidTr="00430B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rPr>
                <w:rStyle w:val="SpecialBold"/>
              </w:rPr>
              <w:t>Comments</w:t>
            </w:r>
          </w:p>
        </w:tc>
      </w:tr>
      <w:tr w:rsidTr="00430B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This version first released with ICT Information and Communications Technology Training Package Version 1.0.</w:t>
            </w:r>
          </w:p>
        </w:tc>
      </w:tr>
    </w:tbl>
    <w:p w:rsidR="00000000" w:rsidRPr="00430BE0" w:rsidP="00430BE0">
      <w:pPr>
        <w:pStyle w:val="BodyText"/>
      </w:pPr>
    </w:p>
    <w:p w:rsidR="00000000" w:rsidRPr="00430BE0" w:rsidP="00430BE0">
      <w:pPr>
        <w:pStyle w:val="AllowPageBreak"/>
      </w:pPr>
    </w:p>
    <w:p w:rsidR="00000000" w:rsidRPr="00430BE0" w:rsidP="00430BE0">
      <w:pPr>
        <w:pStyle w:val="Heading1"/>
      </w:pPr>
      <w:bookmarkStart w:id="2" w:name="O_698855"/>
      <w:bookmarkEnd w:id="2"/>
      <w:r w:rsidRPr="00430BE0">
        <w:t>Application</w:t>
      </w:r>
    </w:p>
    <w:p w:rsidR="00000000" w:rsidRPr="00430BE0" w:rsidP="004D741A">
      <w:pPr>
        <w:pStyle w:val="BodyText"/>
      </w:pPr>
      <w:r w:rsidRPr="00430BE0">
        <w:t>This unit describes the skills and knowledge required to install, c</w:t>
      </w:r>
      <w:r w:rsidRPr="00430BE0">
        <w:t>onfigure and support a desktop or workstation operating system in a networked environment.</w:t>
      </w:r>
    </w:p>
    <w:p w:rsidR="00000000" w:rsidRPr="00430BE0" w:rsidP="004D741A">
      <w:pPr>
        <w:pStyle w:val="BodyText"/>
      </w:pPr>
      <w:r w:rsidRPr="00430BE0">
        <w:t>It applies to individuals with competent technical skills employed in information and communications technology (ICT) support roles.</w:t>
      </w:r>
    </w:p>
    <w:p w:rsidR="00000000" w:rsidRPr="00430BE0" w:rsidP="004D741A">
      <w:pPr>
        <w:pStyle w:val="BodyText"/>
      </w:pPr>
      <w:r w:rsidRPr="00430BE0">
        <w:t>No licensing, legislative or c</w:t>
      </w:r>
      <w:r w:rsidRPr="00430BE0">
        <w:t>ertification requirements apply to this unit at the time of publication.</w:t>
      </w:r>
    </w:p>
    <w:p w:rsidR="00000000" w:rsidRPr="00430BE0" w:rsidP="00430BE0">
      <w:pPr>
        <w:pStyle w:val="Heading1"/>
      </w:pPr>
      <w:bookmarkStart w:id="3" w:name="O_698858"/>
      <w:bookmarkEnd w:id="3"/>
      <w:r w:rsidRPr="00430BE0">
        <w:t>Unit Sector</w:t>
      </w:r>
    </w:p>
    <w:p w:rsidR="00000000" w:rsidRPr="00430BE0" w:rsidP="004D741A">
      <w:pPr>
        <w:pStyle w:val="BodyText"/>
      </w:pPr>
      <w:r w:rsidRPr="00430BE0">
        <w:t>Networking</w:t>
      </w:r>
    </w:p>
    <w:p w:rsidR="00000000" w:rsidRPr="00430BE0" w:rsidP="00430BE0">
      <w:pPr>
        <w:pStyle w:val="Heading1"/>
      </w:pPr>
      <w:bookmarkStart w:id="4" w:name="O_698859"/>
      <w:bookmarkEnd w:id="4"/>
      <w:r w:rsidRPr="00430BE0">
        <w:t>Elements and Performance Criteria</w:t>
      </w:r>
    </w:p>
    <w:tbl>
      <w:tblPr>
        <w:tblW w:w="0" w:type="auto"/>
        <w:tblLayout w:type="fixed"/>
        <w:tblCellMar>
          <w:left w:w="62" w:type="dxa"/>
          <w:right w:w="62" w:type="dxa"/>
        </w:tblCellMar>
        <w:tblLook w:val="0000"/>
      </w:tblPr>
      <w:tblGrid>
        <w:gridCol w:w="2610"/>
        <w:gridCol w:w="6390"/>
      </w:tblGrid>
      <w:tr w:rsidTr="00430BE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430BE0" w:rsidP="00430BE0">
            <w:pPr>
              <w:pStyle w:val="BodyText"/>
            </w:pPr>
            <w:r w:rsidRPr="00430BE0">
              <w:rPr>
                <w:rStyle w:val="SpecialBold"/>
              </w:rPr>
              <w:t>ELEMENT</w:t>
            </w:r>
          </w:p>
        </w:tc>
        <w:tc>
          <w:tcPr>
            <w:tcW w:w="639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430BE0">
            <w:pPr>
              <w:pStyle w:val="BodyText"/>
              <w:rPr>
                <w:lang w:val="en-NZ"/>
              </w:rPr>
            </w:pPr>
            <w:r w:rsidRPr="00430BE0">
              <w:rPr>
                <w:rStyle w:val="SpecialBold"/>
              </w:rPr>
              <w:t>PERFORMANCE CRITERIA</w:t>
            </w:r>
          </w:p>
        </w:tc>
      </w:tr>
      <w:tr w:rsidTr="00430BE0">
        <w:tblPrEx>
          <w:tblW w:w="0" w:type="auto"/>
          <w:tblLayout w:type="fixed"/>
          <w:tblCellMar>
            <w:left w:w="62" w:type="dxa"/>
            <w:right w:w="62" w:type="dxa"/>
          </w:tblCellMar>
          <w:tblLook w:val="0000"/>
        </w:tblPrEx>
        <w:tc>
          <w:tcPr>
            <w:tcW w:w="261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rPr>
                <w:rStyle w:val="Emphasis"/>
              </w:rPr>
              <w:t>Elements describe the essential outcomes.</w:t>
            </w:r>
          </w:p>
        </w:tc>
        <w:tc>
          <w:tcPr>
            <w:tcW w:w="639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rPr>
                <w:rStyle w:val="Emphasis"/>
              </w:rPr>
              <w:t>Performance criteria describe the performance needed to demonstrate achievement of the element.</w:t>
            </w:r>
          </w:p>
        </w:tc>
      </w:tr>
      <w:tr w:rsidTr="00430BE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1. Prepare to install a desktop operating system</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1.1 Prepare for work according to site specific safety requirements and enterprise work health and safety (WHS</w:t>
            </w:r>
            <w:r w:rsidRPr="00430BE0">
              <w:t>) processes and procedures</w:t>
            </w:r>
          </w:p>
          <w:p w:rsidR="00000000" w:rsidRPr="00430BE0" w:rsidP="00430BE0">
            <w:pPr>
              <w:pStyle w:val="BodyText"/>
            </w:pPr>
            <w:r w:rsidRPr="00430BE0">
              <w:t>1.2 Obtain desktop applications and features from appropriate person</w:t>
            </w:r>
          </w:p>
          <w:p w:rsidR="00000000" w:rsidRPr="00430BE0" w:rsidP="00430BE0">
            <w:pPr>
              <w:pStyle w:val="BodyText"/>
            </w:pPr>
            <w:r w:rsidRPr="00430BE0">
              <w:t>1.3 Review required installation options and file systems</w:t>
            </w:r>
          </w:p>
          <w:p w:rsidR="00000000" w:rsidRPr="00430BE0" w:rsidP="00430BE0">
            <w:pPr>
              <w:pStyle w:val="BodyText"/>
            </w:pPr>
            <w:r w:rsidRPr="00430BE0">
              <w:t>1.4 Determine and apply knowledge of licensing, hardware and system requirements</w:t>
            </w:r>
          </w:p>
          <w:p w:rsidR="00000000" w:rsidRPr="00430BE0" w:rsidP="00430BE0">
            <w:pPr>
              <w:pStyle w:val="BodyText"/>
            </w:pPr>
            <w:r w:rsidRPr="00430BE0">
              <w:t>1.5 Analyse data migr</w:t>
            </w:r>
            <w:r w:rsidRPr="00430BE0">
              <w:t>ation requirements</w:t>
            </w:r>
          </w:p>
          <w:p w:rsidR="00000000" w:rsidRPr="00430BE0" w:rsidP="00430BE0">
            <w:pPr>
              <w:pStyle w:val="BodyText"/>
            </w:pPr>
            <w:r w:rsidRPr="00430BE0">
              <w:t>1.6 Backup local data in preparation for installation</w:t>
            </w:r>
          </w:p>
          <w:p w:rsidR="00000000" w:rsidP="00430BE0">
            <w:pPr>
              <w:pStyle w:val="BodyText"/>
              <w:rPr>
                <w:lang w:val="en-NZ"/>
              </w:rPr>
            </w:pPr>
            <w:r w:rsidRPr="00430BE0">
              <w:t>1.7 Arrange access to site and advise client of deployment and potential down times</w:t>
            </w:r>
          </w:p>
        </w:tc>
      </w:tr>
      <w:tr w:rsidTr="00430BE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2. Install desktop operating system</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2.1 Install or upgrade desktop operating system using appropriate installation or update method</w:t>
            </w:r>
          </w:p>
          <w:p w:rsidR="00000000" w:rsidRPr="00430BE0" w:rsidP="00430BE0">
            <w:pPr>
              <w:pStyle w:val="BodyText"/>
            </w:pPr>
            <w:r w:rsidRPr="00430BE0">
              <w:t>2.2 Install desktop applications according to identified requirements</w:t>
            </w:r>
          </w:p>
          <w:p w:rsidR="00000000" w:rsidRPr="00430BE0" w:rsidP="00430BE0">
            <w:pPr>
              <w:pStyle w:val="BodyText"/>
            </w:pPr>
            <w:r w:rsidRPr="00430BE0">
              <w:t>2.3 Configure network settings to connect workstation to network</w:t>
            </w:r>
          </w:p>
          <w:p w:rsidR="00000000" w:rsidRPr="00430BE0" w:rsidP="00430BE0">
            <w:pPr>
              <w:pStyle w:val="BodyText"/>
            </w:pPr>
            <w:r w:rsidRPr="00430BE0">
              <w:t>2.4 Patch the operating s</w:t>
            </w:r>
            <w:r w:rsidRPr="00430BE0">
              <w:t>ystem and applications to ensure maximum security and reliability</w:t>
            </w:r>
          </w:p>
          <w:p w:rsidR="00000000" w:rsidP="00430BE0">
            <w:pPr>
              <w:pStyle w:val="BodyText"/>
              <w:rPr>
                <w:lang w:val="en-NZ"/>
              </w:rPr>
            </w:pPr>
            <w:r w:rsidRPr="00430BE0">
              <w:t>2.5 Restore local data to new workstation</w:t>
            </w:r>
          </w:p>
        </w:tc>
      </w:tr>
      <w:tr w:rsidTr="00430BE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3. Configure desktop environment</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3.1 Configure hardware devices</w:t>
            </w:r>
          </w:p>
          <w:p w:rsidR="00000000" w:rsidRPr="00430BE0" w:rsidP="00430BE0">
            <w:pPr>
              <w:pStyle w:val="BodyText"/>
            </w:pPr>
            <w:r w:rsidRPr="00430BE0">
              <w:t>3.2 Administer user environment</w:t>
            </w:r>
          </w:p>
          <w:p w:rsidR="00000000" w:rsidRPr="00430BE0" w:rsidP="00430BE0">
            <w:pPr>
              <w:pStyle w:val="BodyText"/>
            </w:pPr>
            <w:r w:rsidRPr="00430BE0">
              <w:t>3.3 Create file and directory structure using appro</w:t>
            </w:r>
            <w:r w:rsidRPr="00430BE0">
              <w:t>priate administration and system tools</w:t>
            </w:r>
          </w:p>
          <w:p w:rsidR="00000000" w:rsidRPr="00430BE0" w:rsidP="00430BE0">
            <w:pPr>
              <w:pStyle w:val="BodyText"/>
            </w:pPr>
            <w:r w:rsidRPr="00430BE0">
              <w:t>3.4 Configure access to external data</w:t>
            </w:r>
          </w:p>
          <w:p w:rsidR="00000000" w:rsidP="00430BE0">
            <w:pPr>
              <w:pStyle w:val="BodyText"/>
              <w:rPr>
                <w:lang w:val="en-NZ"/>
              </w:rPr>
            </w:pPr>
            <w:r w:rsidRPr="00430BE0">
              <w:t>3.5 Configure desktop applications according to business requirements</w:t>
            </w:r>
          </w:p>
        </w:tc>
      </w:tr>
      <w:tr w:rsidTr="00430BE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4. Operate command line interface</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4.1 Open a command line interface</w:t>
            </w:r>
          </w:p>
          <w:p w:rsidR="00000000" w:rsidRPr="00430BE0" w:rsidP="00430BE0">
            <w:pPr>
              <w:pStyle w:val="BodyText"/>
            </w:pPr>
            <w:r w:rsidRPr="00430BE0">
              <w:t>4.2 Run commands and scripts from the co</w:t>
            </w:r>
            <w:r w:rsidRPr="00430BE0">
              <w:t>mmand line interface</w:t>
            </w:r>
          </w:p>
          <w:p w:rsidR="00000000" w:rsidP="00430BE0">
            <w:pPr>
              <w:pStyle w:val="BodyText"/>
              <w:rPr>
                <w:lang w:val="en-NZ"/>
              </w:rPr>
            </w:pPr>
            <w:r w:rsidRPr="00430BE0">
              <w:t>4.3 Manipulate files using the command line</w:t>
            </w:r>
          </w:p>
        </w:tc>
      </w:tr>
      <w:tr w:rsidTr="00430BE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5. Configure desktop security</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5.1 Modify default user settings to ensure that they match organisational security policies</w:t>
            </w:r>
          </w:p>
          <w:p w:rsidR="00000000" w:rsidRPr="00430BE0" w:rsidP="00430BE0">
            <w:pPr>
              <w:pStyle w:val="BodyText"/>
            </w:pPr>
            <w:r w:rsidRPr="00430BE0">
              <w:t>5.2 Modify file and directory ownership and permissions to ensure da</w:t>
            </w:r>
            <w:r w:rsidRPr="00430BE0">
              <w:t>ta security requirements are met</w:t>
            </w:r>
          </w:p>
          <w:p w:rsidR="00000000" w:rsidRPr="00430BE0" w:rsidP="00430BE0">
            <w:pPr>
              <w:pStyle w:val="BodyText"/>
            </w:pPr>
            <w:r w:rsidRPr="00430BE0">
              <w:t>5.3 Ensure password security</w:t>
            </w:r>
          </w:p>
          <w:p w:rsidR="00000000" w:rsidRPr="00430BE0" w:rsidP="00430BE0">
            <w:pPr>
              <w:pStyle w:val="BodyText"/>
            </w:pPr>
            <w:r w:rsidRPr="00430BE0">
              <w:t>5.4 Check appropriate legal notices are displayed at logon</w:t>
            </w:r>
          </w:p>
          <w:p w:rsidR="00000000" w:rsidRPr="00430BE0" w:rsidP="00430BE0">
            <w:pPr>
              <w:pStyle w:val="BodyText"/>
            </w:pPr>
            <w:r w:rsidRPr="00430BE0">
              <w:t>5.5 Implement security options for network protocols</w:t>
            </w:r>
          </w:p>
          <w:p w:rsidR="00000000" w:rsidP="00430BE0">
            <w:pPr>
              <w:pStyle w:val="BodyText"/>
              <w:rPr>
                <w:lang w:val="en-NZ"/>
              </w:rPr>
            </w:pPr>
            <w:r w:rsidRPr="00430BE0">
              <w:t>5.6 Configure security</w:t>
            </w:r>
            <w:r w:rsidRPr="00430BE0">
              <w:t xml:space="preserve"> settings for desktop applications according to business requirements</w:t>
            </w:r>
          </w:p>
        </w:tc>
      </w:tr>
      <w:tr w:rsidTr="00430BE0">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6. Monitor and test the desktop</w:t>
            </w:r>
          </w:p>
        </w:tc>
        <w:tc>
          <w:tcPr>
            <w:tcW w:w="6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6.1 Test desktop environment to ensure that client, functionality and performance requirements have been met</w:t>
            </w:r>
          </w:p>
          <w:p w:rsidR="00000000" w:rsidRPr="00430BE0" w:rsidP="00430BE0">
            <w:pPr>
              <w:pStyle w:val="BodyText"/>
            </w:pPr>
            <w:r w:rsidRPr="00430BE0">
              <w:t>6.2 Analyse and respond to diagnostic inform</w:t>
            </w:r>
            <w:r w:rsidRPr="00430BE0">
              <w:t>ation</w:t>
            </w:r>
          </w:p>
          <w:p w:rsidR="00000000" w:rsidRPr="00430BE0" w:rsidP="00430BE0">
            <w:pPr>
              <w:pStyle w:val="BodyText"/>
            </w:pPr>
            <w:r w:rsidRPr="00430BE0">
              <w:t>6.3 Use troubleshooting tools and techniques to diagnose and correct desktop problems</w:t>
            </w:r>
          </w:p>
          <w:p w:rsidR="00000000" w:rsidRPr="00430BE0" w:rsidP="00430BE0">
            <w:pPr>
              <w:pStyle w:val="BodyText"/>
            </w:pPr>
            <w:r w:rsidRPr="00430BE0">
              <w:t>6.4 Document the desktop environment, according to organisational policy</w:t>
            </w:r>
          </w:p>
        </w:tc>
      </w:tr>
    </w:tbl>
    <w:p w:rsidR="00000000" w:rsidRPr="00430BE0" w:rsidP="00430BE0">
      <w:pPr>
        <w:pStyle w:val="BodyText"/>
      </w:pPr>
    </w:p>
    <w:p w:rsidR="00000000" w:rsidRPr="00430BE0" w:rsidP="00430BE0">
      <w:pPr>
        <w:pStyle w:val="AllowPageBreak"/>
      </w:pPr>
    </w:p>
    <w:p w:rsidR="00000000" w:rsidRPr="00430BE0" w:rsidP="00430BE0">
      <w:pPr>
        <w:pStyle w:val="Heading1"/>
      </w:pPr>
      <w:bookmarkStart w:id="5" w:name="O_698860"/>
      <w:bookmarkEnd w:id="5"/>
      <w:r w:rsidRPr="00430BE0">
        <w:t>Foundation Skills</w:t>
      </w:r>
    </w:p>
    <w:p w:rsidR="00000000" w:rsidRPr="004D741A" w:rsidP="004D741A">
      <w:pPr>
        <w:pStyle w:val="BodyText"/>
        <w:rPr>
          <w:i/>
        </w:rPr>
      </w:pPr>
      <w:r w:rsidRPr="004D741A">
        <w:rPr>
          <w:rStyle w:val="Emphasis"/>
        </w:rPr>
        <w:t>This section describes language, literacy, numeracy an</w:t>
      </w:r>
      <w:r w:rsidRPr="004D741A">
        <w:rPr>
          <w:rStyle w:val="Emphasis"/>
        </w:rPr>
        <w:t>d employment skills incorporated in the performance criteria that are required for competent performance.</w:t>
      </w:r>
    </w:p>
    <w:tbl>
      <w:tblPr>
        <w:tblW w:w="0" w:type="auto"/>
        <w:tblCellMar>
          <w:left w:w="62" w:type="dxa"/>
          <w:right w:w="62" w:type="dxa"/>
        </w:tblCellMar>
        <w:tblLook w:val="0000"/>
      </w:tblPr>
      <w:tblGrid>
        <w:gridCol w:w="1855"/>
        <w:gridCol w:w="2241"/>
        <w:gridCol w:w="5100"/>
      </w:tblGrid>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rPr>
                <w:rStyle w:val="SpecialBold"/>
              </w:rPr>
              <w:t>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rPr>
                <w:rStyle w:val="SpecialBold"/>
              </w:rPr>
              <w:t>Description</w:t>
            </w:r>
          </w:p>
        </w:tc>
      </w:tr>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1.1, 1.4, 3.5, 5.1, 5.4, 5.6, 6.4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ListBullet"/>
              <w:rPr>
                <w:lang w:val="en-NZ"/>
              </w:rPr>
            </w:pPr>
            <w:r w:rsidRPr="00430BE0">
              <w:t>Recognises and interprets technical material, organisational policy and regulatory information to determine job requirements</w:t>
            </w:r>
          </w:p>
        </w:tc>
      </w:tr>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6.4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ListBullet"/>
              <w:rPr>
                <w:lang w:val="en-NZ"/>
              </w:rPr>
            </w:pPr>
            <w:r w:rsidRPr="00430BE0">
              <w:t>Prepares written reports and workplace documentation that communicate information clearly and effectively</w:t>
            </w:r>
          </w:p>
        </w:tc>
      </w:tr>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Oral Commu</w:t>
            </w:r>
            <w:r w:rsidRPr="00430BE0">
              <w:t>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1.2, 1.7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ListBullet"/>
            </w:pPr>
            <w:r w:rsidRPr="00430BE0">
              <w:t>Articulates clearly using specific and relevant language suitable to audience to convey important information</w:t>
            </w:r>
          </w:p>
          <w:p w:rsidR="00000000" w:rsidP="00430BE0">
            <w:pPr>
              <w:pStyle w:val="ListBullet"/>
              <w:rPr>
                <w:lang w:val="en-NZ"/>
              </w:rPr>
            </w:pPr>
            <w:r w:rsidRPr="00430BE0">
              <w:t>Uses listening and questioning techniques to confirm understanding</w:t>
            </w:r>
          </w:p>
        </w:tc>
      </w:tr>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Numeracy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1.5, 6.2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ListBullet"/>
              <w:rPr>
                <w:lang w:val="en-NZ"/>
              </w:rPr>
            </w:pPr>
            <w:r w:rsidRPr="00430BE0">
              <w:t>Analyses numerical test measurements to evaluate workstation performance</w:t>
            </w:r>
          </w:p>
        </w:tc>
      </w:tr>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Navigate the world of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ListBullet"/>
              <w:rPr>
                <w:lang w:val="en-NZ"/>
              </w:rPr>
            </w:pPr>
            <w:r w:rsidRPr="00430BE0">
              <w:t>Appreciates the implications of legal and regulatory responsibilities related to own work</w:t>
            </w:r>
          </w:p>
        </w:tc>
      </w:tr>
      <w:tr w:rsidTr="004D74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1.1, 1.3-1.6, 2.1- 2.5, 3.1-3.5, 4.1-4.3,</w:t>
            </w:r>
            <w:r w:rsidRPr="00430BE0">
              <w:t xml:space="preserve"> 5.1-5.3, 5.5, 5.6, 6.1-6.3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ListBullet"/>
            </w:pPr>
            <w:r w:rsidRPr="00430BE0">
              <w:t>Uses logical planning processes and an increasingly intuitive understanding of context to identify relevant information to plan business operating system requirements</w:t>
            </w:r>
          </w:p>
          <w:p w:rsidR="00000000" w:rsidRPr="00430BE0" w:rsidP="00430BE0">
            <w:pPr>
              <w:pStyle w:val="ListBullet"/>
            </w:pPr>
            <w:r w:rsidRPr="00430BE0">
              <w:t xml:space="preserve">Reflects on the ways in which digital systems and tools are </w:t>
            </w:r>
            <w:r w:rsidRPr="00430BE0">
              <w:t>used, or could be used, to achieve work goals, and begins to recognise strategic and operational applications</w:t>
            </w:r>
          </w:p>
          <w:p w:rsidR="00000000" w:rsidRPr="00430BE0" w:rsidP="00430BE0">
            <w:pPr>
              <w:pStyle w:val="ListBullet"/>
            </w:pPr>
            <w:r w:rsidRPr="00430BE0">
              <w:t>Uses familiar digital systems and tools to access organise, analyse and display relevant information</w:t>
            </w:r>
          </w:p>
          <w:p w:rsidR="00000000" w:rsidRPr="00430BE0" w:rsidP="00430BE0">
            <w:pPr>
              <w:pStyle w:val="ListBullet"/>
            </w:pPr>
            <w:r w:rsidRPr="00430BE0">
              <w:t>Recognises and takes responsibility for addre</w:t>
            </w:r>
            <w:r w:rsidRPr="00430BE0">
              <w:t>ssing predictable and some less predictable problems in familiar work contexts</w:t>
            </w:r>
          </w:p>
        </w:tc>
      </w:tr>
    </w:tbl>
    <w:p w:rsidR="00000000" w:rsidRPr="00430BE0" w:rsidP="00430BE0">
      <w:pPr>
        <w:pStyle w:val="BodyText"/>
      </w:pPr>
    </w:p>
    <w:p w:rsidR="00000000" w:rsidRPr="00430BE0" w:rsidP="00430BE0">
      <w:pPr>
        <w:pStyle w:val="AllowPageBreak"/>
      </w:pPr>
    </w:p>
    <w:p w:rsidR="00000000" w:rsidRPr="00430BE0" w:rsidP="00430BE0">
      <w:pPr>
        <w:pStyle w:val="Heading1"/>
      </w:pPr>
      <w:bookmarkStart w:id="6" w:name="O_698862"/>
      <w:bookmarkEnd w:id="6"/>
      <w:r w:rsidRPr="00430BE0">
        <w:t>Unit Mapping Information</w:t>
      </w:r>
    </w:p>
    <w:tbl>
      <w:tblPr>
        <w:tblW w:w="0" w:type="auto"/>
        <w:tblCellMar>
          <w:left w:w="62" w:type="dxa"/>
          <w:right w:w="62" w:type="dxa"/>
        </w:tblCellMar>
        <w:tblLook w:val="0000"/>
      </w:tblPr>
      <w:tblGrid>
        <w:gridCol w:w="2257"/>
        <w:gridCol w:w="2174"/>
        <w:gridCol w:w="3093"/>
        <w:gridCol w:w="1672"/>
      </w:tblGrid>
      <w:tr w:rsidTr="004D741A">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E0" w:rsidP="00430BE0">
            <w:pPr>
              <w:pStyle w:val="BodyText"/>
            </w:pPr>
            <w:r w:rsidRPr="00430BE0">
              <w:rPr>
                <w:rStyle w:val="SpecialBold"/>
              </w:rPr>
              <w:t>Code and title</w:t>
            </w:r>
          </w:p>
          <w:p w:rsidR="00000000" w:rsidRPr="00430BE0" w:rsidP="00430BE0">
            <w:pPr>
              <w:pStyle w:val="BodyText"/>
            </w:pPr>
            <w:r w:rsidRPr="00430BE0">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E0" w:rsidP="00430BE0">
            <w:pPr>
              <w:pStyle w:val="BodyText"/>
            </w:pPr>
            <w:r w:rsidRPr="00430BE0">
              <w:rPr>
                <w:rStyle w:val="SpecialBold"/>
              </w:rPr>
              <w:t>Code and title</w:t>
            </w:r>
          </w:p>
          <w:p w:rsidR="00000000" w:rsidRPr="00430BE0" w:rsidP="00430BE0">
            <w:pPr>
              <w:pStyle w:val="BodyText"/>
            </w:pPr>
            <w:r w:rsidRPr="00430BE0">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E0" w:rsidP="00430BE0">
            <w:pPr>
              <w:pStyle w:val="BodyText"/>
            </w:pPr>
            <w:r w:rsidRPr="00430BE0">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E0">
            <w:pPr>
              <w:pStyle w:val="BodyText"/>
              <w:rPr>
                <w:lang w:val="en-NZ"/>
              </w:rPr>
            </w:pPr>
            <w:r w:rsidRPr="00430BE0">
              <w:rPr>
                <w:rStyle w:val="SpecialBold"/>
              </w:rPr>
              <w:t>Equivalence status</w:t>
            </w:r>
          </w:p>
        </w:tc>
      </w:tr>
      <w:tr w:rsidTr="004D741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E0">
            <w:pPr>
              <w:pStyle w:val="BodyText"/>
              <w:rPr>
                <w:lang w:val="en-NZ"/>
              </w:rPr>
            </w:pPr>
            <w:r w:rsidRPr="00430BE0">
              <w:t>ICTNWK408 Configure a desktop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E0">
            <w:pPr>
              <w:pStyle w:val="BodyText"/>
              <w:rPr>
                <w:lang w:val="en-NZ"/>
              </w:rPr>
            </w:pPr>
            <w:r w:rsidRPr="00430BE0">
              <w:t>ICANWK408A Configure a desktop environment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E0">
            <w:pPr>
              <w:pStyle w:val="BodyText"/>
              <w:rPr>
                <w:lang w:val="en-NZ"/>
              </w:rPr>
            </w:pPr>
            <w:r w:rsidRPr="00430BE0">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E0" w:rsidP="00430BE0">
            <w:pPr>
              <w:pStyle w:val="BodyText"/>
            </w:pPr>
            <w:r w:rsidRPr="00430BE0">
              <w:t>Equivalent unit</w:t>
            </w:r>
          </w:p>
        </w:tc>
      </w:tr>
    </w:tbl>
    <w:p w:rsidR="00000000" w:rsidRPr="00430BE0" w:rsidP="00430BE0">
      <w:pPr>
        <w:pStyle w:val="BodyText"/>
      </w:pPr>
    </w:p>
    <w:p w:rsidR="00000000" w:rsidRPr="00430BE0" w:rsidP="00430BE0">
      <w:pPr>
        <w:pStyle w:val="AllowPageBreak"/>
      </w:pPr>
    </w:p>
    <w:p w:rsidR="00000000" w:rsidRPr="00430BE0" w:rsidP="00430BE0">
      <w:pPr>
        <w:pStyle w:val="Heading1"/>
      </w:pPr>
      <w:bookmarkStart w:id="7" w:name="O_698869"/>
      <w:bookmarkEnd w:id="7"/>
      <w:r w:rsidRPr="00430BE0">
        <w:t>Links</w:t>
      </w:r>
    </w:p>
    <w:p w:rsidR="00000000" w:rsidRPr="00430BE0" w:rsidP="004D741A">
      <w:pPr>
        <w:pStyle w:val="BodyText"/>
      </w:pPr>
      <w:r w:rsidRPr="00430BE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24A1">
        <w:rPr>
          <w:rStyle w:val="Hyperlink"/>
        </w:rPr>
        <w:t>https://vetnet.gov.au/Pages/TrainingDocs.aspx?q=a53af4e4-b400-484e-b778-71c9e9d6aff2</w:t>
      </w:r>
      <w:r>
        <w:fldChar w:fldCharType="end"/>
      </w:r>
    </w:p>
    <w:p w:rsidR="00000000" w:rsidRPr="00430BE0" w:rsidP="004D741A">
      <w:pPr>
        <w:pStyle w:val="BodyText"/>
        <w:sectPr w:rsidSect="00430BE0">
          <w:headerReference w:type="default" r:id="rId10"/>
          <w:footerReference w:type="default" r:id="rId11"/>
          <w:pgSz w:w="11908" w:h="16833"/>
          <w:pgMar w:top="1702" w:right="1418" w:bottom="1702" w:left="1418" w:header="992" w:footer="992" w:gutter="0"/>
          <w:cols w:space="720"/>
          <w:noEndnote/>
          <w:docGrid w:linePitch="299"/>
        </w:sectPr>
      </w:pPr>
    </w:p>
    <w:p w:rsidR="00000000" w:rsidRPr="00430BE0" w:rsidP="00430BE0">
      <w:pPr>
        <w:pStyle w:val="SuperHeading"/>
      </w:pPr>
      <w:r w:rsidRPr="00430BE0">
        <w:t xml:space="preserve">Assessment </w:t>
      </w:r>
      <w:r w:rsidRPr="00430BE0">
        <w:t>Requirements for ICTNWK408 Configure a desktop environment</w:t>
      </w:r>
    </w:p>
    <w:p w:rsidR="00000000" w:rsidRPr="00430BE0" w:rsidP="00430BE0">
      <w:pPr>
        <w:pStyle w:val="Heading1"/>
      </w:pPr>
      <w:bookmarkStart w:id="8" w:name="O_698864"/>
      <w:bookmarkEnd w:id="8"/>
      <w:r w:rsidRPr="00430BE0">
        <w:t>Modification History</w:t>
      </w:r>
    </w:p>
    <w:tbl>
      <w:tblPr>
        <w:tblW w:w="0" w:type="auto"/>
        <w:tblLayout w:type="fixed"/>
        <w:tblCellMar>
          <w:left w:w="62" w:type="dxa"/>
          <w:right w:w="62" w:type="dxa"/>
        </w:tblCellMar>
        <w:tblLook w:val="0000"/>
      </w:tblPr>
      <w:tblGrid>
        <w:gridCol w:w="2700"/>
        <w:gridCol w:w="6325"/>
      </w:tblGrid>
      <w:tr w:rsidTr="00430B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rPr>
                <w:rStyle w:val="SpecialBold"/>
              </w:rPr>
              <w:t>Comments</w:t>
            </w:r>
          </w:p>
        </w:tc>
      </w:tr>
      <w:tr w:rsidTr="00430BE0">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0BE0">
            <w:pPr>
              <w:pStyle w:val="BodyText"/>
              <w:rPr>
                <w:lang w:val="en-NZ"/>
              </w:rPr>
            </w:pPr>
            <w:r w:rsidRPr="00430BE0">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0BE0" w:rsidP="00430BE0">
            <w:pPr>
              <w:pStyle w:val="BodyText"/>
            </w:pPr>
            <w:r w:rsidRPr="00430BE0">
              <w:t>This version first released with ICT Information and Communications Technology Training Package Version 1.0.</w:t>
            </w:r>
          </w:p>
        </w:tc>
      </w:tr>
    </w:tbl>
    <w:p w:rsidR="00000000" w:rsidRPr="00430BE0" w:rsidP="00430BE0">
      <w:pPr>
        <w:pStyle w:val="BodyText"/>
      </w:pPr>
    </w:p>
    <w:p w:rsidR="00000000" w:rsidRPr="00430BE0" w:rsidP="00430BE0">
      <w:pPr>
        <w:pStyle w:val="AllowPageBreak"/>
      </w:pPr>
    </w:p>
    <w:p w:rsidR="00000000" w:rsidRPr="00430BE0" w:rsidP="00430BE0">
      <w:pPr>
        <w:pStyle w:val="Heading1"/>
      </w:pPr>
      <w:bookmarkStart w:id="9" w:name="O_698865"/>
      <w:bookmarkEnd w:id="9"/>
      <w:r w:rsidRPr="00430BE0">
        <w:t>Performance Evidence</w:t>
      </w:r>
    </w:p>
    <w:p w:rsidR="00000000" w:rsidRPr="00430BE0" w:rsidP="004D741A">
      <w:pPr>
        <w:pStyle w:val="BodyText"/>
      </w:pPr>
      <w:r w:rsidRPr="00430BE0">
        <w:t>Evidence of the ability to:</w:t>
      </w:r>
    </w:p>
    <w:p w:rsidR="00000000" w:rsidRPr="00430BE0" w:rsidP="00430BE0">
      <w:pPr>
        <w:pStyle w:val="ListBullet"/>
      </w:pPr>
      <w:r w:rsidRPr="00430BE0">
        <w:t>install and configure a desktop operating system</w:t>
      </w:r>
    </w:p>
    <w:p w:rsidR="00000000" w:rsidRPr="00430BE0" w:rsidP="00430BE0">
      <w:pPr>
        <w:pStyle w:val="ListBullet"/>
      </w:pPr>
      <w:r w:rsidRPr="00430BE0">
        <w:t>attach the desktop to the network</w:t>
      </w:r>
    </w:p>
    <w:p w:rsidR="00000000" w:rsidRPr="00430BE0" w:rsidP="00430BE0">
      <w:pPr>
        <w:pStyle w:val="ListBullet"/>
      </w:pPr>
      <w:r w:rsidRPr="00430BE0">
        <w:t>configure the desktop operating system, including user accounts, file and print services, and security</w:t>
      </w:r>
    </w:p>
    <w:p w:rsidR="00000000" w:rsidRPr="00430BE0" w:rsidP="00430BE0">
      <w:pPr>
        <w:pStyle w:val="ListBullet"/>
      </w:pPr>
      <w:r w:rsidRPr="00430BE0">
        <w:t>perform backup and r</w:t>
      </w:r>
      <w:r w:rsidRPr="00430BE0">
        <w:t>ecovery</w:t>
      </w:r>
    </w:p>
    <w:p w:rsidR="00000000" w:rsidRPr="00430BE0" w:rsidP="00430BE0">
      <w:pPr>
        <w:pStyle w:val="ListBullet"/>
      </w:pPr>
      <w:r w:rsidRPr="00430BE0">
        <w:t>update operating system and software</w:t>
      </w:r>
    </w:p>
    <w:p w:rsidR="00000000" w:rsidRPr="00430BE0" w:rsidP="00430BE0">
      <w:pPr>
        <w:pStyle w:val="ListBullet"/>
      </w:pPr>
      <w:r w:rsidRPr="00430BE0">
        <w:t>monitor and troubleshoot the desktop environment.</w:t>
      </w:r>
    </w:p>
    <w:p w:rsidR="00000000" w:rsidRPr="00430BE0" w:rsidP="00430BE0">
      <w:pPr>
        <w:pStyle w:val="BodyText"/>
      </w:pPr>
    </w:p>
    <w:p w:rsidR="00000000" w:rsidRPr="00430BE0" w:rsidP="004D741A">
      <w:pPr>
        <w:pStyle w:val="BodyText"/>
      </w:pPr>
      <w:r w:rsidRPr="00430BE0">
        <w:t>Candidates should demonstrate competency in at least TWO different desktop operating systems.</w:t>
      </w:r>
    </w:p>
    <w:p w:rsidR="00000000" w:rsidRPr="00430BE0" w:rsidP="00430BE0">
      <w:pPr>
        <w:pStyle w:val="Heading1"/>
      </w:pPr>
      <w:bookmarkStart w:id="10" w:name="O_698866"/>
      <w:bookmarkEnd w:id="10"/>
      <w:r w:rsidRPr="00430BE0">
        <w:t>Knowledge Evidence</w:t>
      </w:r>
    </w:p>
    <w:p w:rsidR="00000000" w:rsidRPr="00430BE0" w:rsidP="004D741A">
      <w:pPr>
        <w:pStyle w:val="BodyText"/>
      </w:pPr>
      <w:r w:rsidRPr="00430BE0">
        <w:t>To complete the unit requirements safely and effectively, the individual must:</w:t>
      </w:r>
    </w:p>
    <w:p w:rsidR="00000000" w:rsidRPr="00430BE0" w:rsidP="00430BE0">
      <w:pPr>
        <w:pStyle w:val="ListBullet"/>
      </w:pPr>
      <w:r w:rsidRPr="00430BE0">
        <w:t>outline the features of current desktop operating systems, applications, compatibility issues and the resolution procedures</w:t>
      </w:r>
    </w:p>
    <w:p w:rsidR="00000000" w:rsidRPr="00430BE0" w:rsidP="00430BE0">
      <w:pPr>
        <w:pStyle w:val="ListBullet"/>
      </w:pPr>
      <w:r w:rsidRPr="00430BE0">
        <w:t>summarise the configuration requirements of a deskto</w:t>
      </w:r>
      <w:r w:rsidRPr="00430BE0">
        <w:t>p environment, including:</w:t>
      </w:r>
    </w:p>
    <w:p w:rsidR="00000000" w:rsidRPr="00430BE0" w:rsidP="00430BE0">
      <w:pPr>
        <w:pStyle w:val="ListBullet2"/>
      </w:pPr>
      <w:r w:rsidRPr="00430BE0">
        <w:t>command line interface and scripts</w:t>
      </w:r>
    </w:p>
    <w:p w:rsidR="00000000" w:rsidRPr="00430BE0" w:rsidP="00430BE0">
      <w:pPr>
        <w:pStyle w:val="ListBullet2"/>
      </w:pPr>
      <w:r w:rsidRPr="00430BE0">
        <w:t>controlling the boot process</w:t>
      </w:r>
    </w:p>
    <w:p w:rsidR="00000000" w:rsidRPr="00430BE0" w:rsidP="00430BE0">
      <w:pPr>
        <w:pStyle w:val="ListBullet2"/>
      </w:pPr>
      <w:r w:rsidRPr="00430BE0">
        <w:t>error logging and reporting</w:t>
      </w:r>
    </w:p>
    <w:p w:rsidR="00000000" w:rsidRPr="00430BE0" w:rsidP="00430BE0">
      <w:pPr>
        <w:pStyle w:val="ListBullet2"/>
      </w:pPr>
      <w:r w:rsidRPr="00430BE0">
        <w:t>file naming conventions related to selected operating system</w:t>
      </w:r>
    </w:p>
    <w:p w:rsidR="00000000" w:rsidRPr="00430BE0" w:rsidP="00430BE0">
      <w:pPr>
        <w:pStyle w:val="ListBullet2"/>
      </w:pPr>
      <w:r w:rsidRPr="00430BE0">
        <w:t>network protocols and transmission control protocol or internet protocol (TC</w:t>
      </w:r>
      <w:r w:rsidRPr="00430BE0">
        <w:t>P/IP) network connectivity</w:t>
      </w:r>
    </w:p>
    <w:p w:rsidR="00000000" w:rsidRPr="00430BE0" w:rsidP="00430BE0">
      <w:pPr>
        <w:pStyle w:val="ListBullet2"/>
      </w:pPr>
      <w:r w:rsidRPr="00430BE0">
        <w:t>operating systems and their functions, including file system, memory management and process scheduling</w:t>
      </w:r>
    </w:p>
    <w:p w:rsidR="00000000" w:rsidRPr="00430BE0" w:rsidP="00430BE0">
      <w:pPr>
        <w:pStyle w:val="ListBullet2"/>
      </w:pPr>
      <w:r w:rsidRPr="00430BE0">
        <w:t>printer driver and queue management</w:t>
      </w:r>
    </w:p>
    <w:p w:rsidR="00000000" w:rsidRPr="00430BE0" w:rsidP="00430BE0">
      <w:pPr>
        <w:pStyle w:val="ListBullet2"/>
      </w:pPr>
      <w:r w:rsidRPr="00430BE0">
        <w:t>process or task management, including process termination</w:t>
      </w:r>
    </w:p>
    <w:p w:rsidR="00000000" w:rsidRPr="00430BE0" w:rsidP="00430BE0">
      <w:pPr>
        <w:pStyle w:val="ListBullet2"/>
      </w:pPr>
      <w:r w:rsidRPr="00430BE0">
        <w:t>tools available for remote assistance and administration</w:t>
      </w:r>
    </w:p>
    <w:p w:rsidR="00000000" w:rsidRPr="00430BE0" w:rsidP="00430BE0">
      <w:pPr>
        <w:pStyle w:val="ListBullet2"/>
      </w:pPr>
      <w:r w:rsidRPr="00430BE0">
        <w:t>troubleshooting tools and techniques, including network diagnostic utilities</w:t>
      </w:r>
    </w:p>
    <w:p w:rsidR="00000000" w:rsidRPr="00430BE0" w:rsidP="00430BE0">
      <w:pPr>
        <w:pStyle w:val="ListBullet2"/>
      </w:pPr>
      <w:r w:rsidRPr="00430BE0">
        <w:t>user account, group and password administration and guidelines for selecting a secure password</w:t>
      </w:r>
    </w:p>
    <w:p w:rsidR="00000000" w:rsidRPr="00430BE0" w:rsidP="00430BE0">
      <w:pPr>
        <w:pStyle w:val="ListBullet"/>
      </w:pPr>
      <w:r w:rsidRPr="00430BE0">
        <w:t>explain file system naviga</w:t>
      </w:r>
      <w:r w:rsidRPr="00430BE0">
        <w:t>tion and manipulation utilities, including:</w:t>
      </w:r>
    </w:p>
    <w:p w:rsidR="00000000" w:rsidRPr="00430BE0" w:rsidP="00430BE0">
      <w:pPr>
        <w:pStyle w:val="ListBullet2"/>
      </w:pPr>
      <w:r w:rsidRPr="00430BE0">
        <w:t>edit, copy, move and search</w:t>
      </w:r>
    </w:p>
    <w:p w:rsidR="00000000" w:rsidRPr="00430BE0" w:rsidP="00430BE0">
      <w:pPr>
        <w:pStyle w:val="ListBullet2"/>
      </w:pPr>
      <w:r w:rsidRPr="00430BE0">
        <w:t>operating system help and support utilities</w:t>
      </w:r>
    </w:p>
    <w:p w:rsidR="00000000" w:rsidRPr="00430BE0" w:rsidP="00430BE0">
      <w:pPr>
        <w:pStyle w:val="ListBullet"/>
      </w:pPr>
      <w:r w:rsidRPr="00430BE0">
        <w:t>summarise relevant work health and safety (WHS) and regulatory requirements for desktop operators.</w:t>
      </w:r>
    </w:p>
    <w:p w:rsidR="00000000" w:rsidRPr="00430BE0" w:rsidP="00430BE0">
      <w:pPr>
        <w:pStyle w:val="AllowPageBreak"/>
      </w:pPr>
    </w:p>
    <w:p w:rsidR="00000000" w:rsidRPr="00430BE0" w:rsidP="00430BE0">
      <w:pPr>
        <w:pStyle w:val="Heading1"/>
      </w:pPr>
      <w:bookmarkStart w:id="11" w:name="O_698867"/>
      <w:bookmarkEnd w:id="11"/>
      <w:r w:rsidRPr="00430BE0">
        <w:t>Assessment Conditions</w:t>
      </w:r>
    </w:p>
    <w:p w:rsidR="00000000" w:rsidRPr="00430BE0" w:rsidP="004D741A">
      <w:pPr>
        <w:pStyle w:val="BodyText"/>
      </w:pPr>
      <w:r w:rsidRPr="00430BE0">
        <w:t xml:space="preserve">Gather evidence to demonstrate consistent performance in conditions that are safe and replicate the workplace. Noise levels, production flow, interruptions and time variances must be typical of those experienced in the network industry, and include access </w:t>
      </w:r>
      <w:r w:rsidRPr="00430BE0">
        <w:t>to:</w:t>
      </w:r>
    </w:p>
    <w:p w:rsidR="00000000" w:rsidRPr="00430BE0" w:rsidP="00430BE0">
      <w:pPr>
        <w:pStyle w:val="ListBullet"/>
      </w:pPr>
      <w:r w:rsidRPr="00430BE0">
        <w:t>a site where server installation may be conducted</w:t>
      </w:r>
    </w:p>
    <w:p w:rsidR="00000000" w:rsidRPr="00430BE0" w:rsidP="00430BE0">
      <w:pPr>
        <w:pStyle w:val="ListBullet"/>
      </w:pPr>
      <w:r w:rsidRPr="00430BE0">
        <w:t>relevant server specifications, including:</w:t>
      </w:r>
    </w:p>
    <w:p w:rsidR="00000000" w:rsidRPr="00430BE0" w:rsidP="00430BE0">
      <w:pPr>
        <w:pStyle w:val="ListBullet2"/>
      </w:pPr>
      <w:r w:rsidRPr="00430BE0">
        <w:t>cabling</w:t>
      </w:r>
    </w:p>
    <w:p w:rsidR="00000000" w:rsidRPr="00430BE0" w:rsidP="00430BE0">
      <w:pPr>
        <w:pStyle w:val="ListBullet2"/>
      </w:pPr>
      <w:r w:rsidRPr="00430BE0">
        <w:t>local area network (LAN)</w:t>
      </w:r>
    </w:p>
    <w:p w:rsidR="00000000" w:rsidRPr="00430BE0" w:rsidP="00430BE0">
      <w:pPr>
        <w:pStyle w:val="ListBullet2"/>
      </w:pPr>
      <w:r w:rsidRPr="00430BE0">
        <w:t>diagnostic software</w:t>
      </w:r>
    </w:p>
    <w:p w:rsidR="00000000" w:rsidRPr="00430BE0" w:rsidP="00430BE0">
      <w:pPr>
        <w:pStyle w:val="ListBullet2"/>
      </w:pPr>
      <w:r w:rsidRPr="00430BE0">
        <w:t>switch</w:t>
      </w:r>
    </w:p>
    <w:p w:rsidR="00000000" w:rsidRPr="00430BE0" w:rsidP="00430BE0">
      <w:pPr>
        <w:pStyle w:val="ListBullet2"/>
      </w:pPr>
      <w:r w:rsidRPr="00430BE0">
        <w:t>client requirements</w:t>
      </w:r>
    </w:p>
    <w:p w:rsidR="00000000" w:rsidRPr="00430BE0" w:rsidP="00430BE0">
      <w:pPr>
        <w:pStyle w:val="ListBullet2"/>
      </w:pPr>
      <w:r w:rsidRPr="00430BE0">
        <w:t>wide area network (WAN) service point of presence</w:t>
      </w:r>
    </w:p>
    <w:p w:rsidR="00000000" w:rsidRPr="00430BE0" w:rsidP="00430BE0">
      <w:pPr>
        <w:pStyle w:val="ListBullet2"/>
      </w:pPr>
      <w:r w:rsidRPr="00430BE0">
        <w:t>desktop workstations</w:t>
      </w:r>
    </w:p>
    <w:p w:rsidR="00000000" w:rsidRPr="00430BE0" w:rsidP="00430BE0">
      <w:pPr>
        <w:pStyle w:val="ListBullet"/>
      </w:pPr>
      <w:r w:rsidRPr="00430BE0">
        <w:t>relevant regulatory documentation that affects installation activities.</w:t>
      </w:r>
    </w:p>
    <w:p w:rsidR="00000000" w:rsidRPr="00430BE0" w:rsidP="00430BE0">
      <w:pPr>
        <w:pStyle w:val="BodyText"/>
      </w:pPr>
    </w:p>
    <w:p w:rsidR="00000000" w:rsidRPr="00430BE0" w:rsidP="004D741A">
      <w:pPr>
        <w:pStyle w:val="BodyText"/>
      </w:pPr>
      <w:r w:rsidRPr="00430BE0">
        <w:t>Assessors must satisfy NVR/AQTF assessor requirements.</w:t>
      </w:r>
    </w:p>
    <w:p w:rsidR="00000000" w:rsidRPr="00430BE0" w:rsidP="00430BE0">
      <w:pPr>
        <w:pStyle w:val="Heading1"/>
      </w:pPr>
      <w:bookmarkStart w:id="12" w:name="O_698870"/>
      <w:bookmarkEnd w:id="12"/>
      <w:r w:rsidRPr="00430BE0">
        <w:t>Links</w:t>
      </w:r>
    </w:p>
    <w:p w:rsidR="00000000" w:rsidRPr="00430BE0" w:rsidP="004D741A">
      <w:pPr>
        <w:pStyle w:val="BodyText"/>
      </w:pPr>
      <w:r w:rsidRPr="00430BE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24A1">
        <w:rPr>
          <w:rStyle w:val="Hyperlink"/>
        </w:rPr>
        <w:t>https://vetnet.gov.au/Pages/TrainingDocs.aspx?q=a53af4e4-b400-484e-b778-71c9e9d6aff2</w:t>
      </w:r>
      <w:r>
        <w:fldChar w:fldCharType="end"/>
      </w:r>
    </w:p>
    <w:p w:rsidR="00000000" w:rsidRPr="00430BE0" w:rsidP="00430BE0"/>
    <w:sectPr w:rsidSect="00430B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rsidRPr="004D741A" w:rsidP="004D74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1A" w:rsidP="00430B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741A" w:rsidP="00430B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D741A" w:rsidP="00430B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rsidP="00430BE0">
    <w:pPr>
      <w:pStyle w:val="Footer"/>
      <w:framePr w:wrap="around"/>
    </w:pPr>
    <w:r>
      <w:fldChar w:fldCharType="begin"/>
    </w:r>
    <w:r>
      <w:instrText xml:space="preserve"> DOCPROPERTY  Subject  \* MERGEFORMAT </w:instrText>
    </w:r>
    <w:r>
      <w:fldChar w:fldCharType="separate"/>
    </w:r>
    <w:r w:rsidR="004D741A">
      <w:t>Approved</w:t>
    </w:r>
    <w:r w:rsidR="004D741A">
      <w:fldChar w:fldCharType="end"/>
    </w:r>
    <w:r>
      <w:tab/>
      <w:t xml:space="preserve">Page </w:t>
    </w:r>
    <w:r>
      <w:fldChar w:fldCharType="begin"/>
    </w:r>
    <w:r>
      <w:instrText xml:space="preserve"> PAGE  \* Arabic  \* MERGEFORMAT </w:instrText>
    </w:r>
    <w:r>
      <w:fldChar w:fldCharType="separate"/>
    </w:r>
    <w:r w:rsidR="004D741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741A">
      <w:rPr>
        <w:noProof/>
      </w:rPr>
      <w:t>5</w:t>
    </w:r>
    <w:r>
      <w:rPr>
        <w:noProof/>
      </w:rPr>
      <w:fldChar w:fldCharType="end"/>
    </w:r>
  </w:p>
  <w:p w:rsidR="00430BE0" w:rsidP="00430BE0">
    <w:pPr>
      <w:pStyle w:val="Footer"/>
      <w:framePr w:wrap="around"/>
    </w:pPr>
    <w:r>
      <w:t xml:space="preserve">© Commonwealth of Australia, </w:t>
    </w:r>
    <w:r>
      <w:fldChar w:fldCharType="begin"/>
    </w:r>
    <w:r>
      <w:instrText xml:space="preserve"> DATE  \@ "yyyy"  \* MERGEFORMAT </w:instrText>
    </w:r>
    <w:r>
      <w:fldChar w:fldCharType="separate"/>
    </w:r>
    <w:r w:rsidR="004D741A">
      <w:rPr>
        <w:noProof/>
      </w:rPr>
      <w:t>2025</w:t>
    </w:r>
    <w:r>
      <w:fldChar w:fldCharType="end"/>
    </w:r>
    <w:r>
      <w:tab/>
    </w:r>
    <w:r>
      <w:fldChar w:fldCharType="begin"/>
    </w:r>
    <w:r>
      <w:instrText xml:space="preserve"> DOCPROPERTY  Author  \* MERGEFORMAT </w:instrText>
    </w:r>
    <w:r>
      <w:fldChar w:fldCharType="separate"/>
    </w:r>
    <w:r w:rsidR="004D741A">
      <w:t>Future Skills Organisation</w:t>
    </w:r>
    <w:r w:rsidR="004D741A">
      <w:fldChar w:fldCharType="end"/>
    </w:r>
  </w:p>
  <w:p w:rsidR="00430BE0" w:rsidP="00430B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BE0" w:rsidRPr="004D741A" w:rsidP="004D74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41A" w:rsidRPr="002D2AF8" w:rsidP="00430BE0">
    <w:pPr>
      <w:pStyle w:val="Header"/>
      <w:framePr w:wrap="around"/>
    </w:pPr>
    <w:r>
      <w:fldChar w:fldCharType="begin"/>
    </w:r>
    <w:r>
      <w:instrText xml:space="preserve"> TITLE   \* MERGEFORMAT </w:instrText>
    </w:r>
    <w:r>
      <w:fldChar w:fldCharType="separate"/>
    </w:r>
    <w:r>
      <w:t>ICTNWK408 Configure a desktop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741A" w:rsidP="00430B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E0" w:rsidRPr="002D2AF8" w:rsidP="00430BE0">
    <w:pPr>
      <w:pStyle w:val="Header"/>
      <w:framePr w:wrap="around"/>
    </w:pPr>
    <w:r>
      <w:fldChar w:fldCharType="begin"/>
    </w:r>
    <w:r>
      <w:instrText xml:space="preserve"> TITLE   \* MERGEFORMAT </w:instrText>
    </w:r>
    <w:r>
      <w:fldChar w:fldCharType="separate"/>
    </w:r>
    <w:r w:rsidR="004D741A">
      <w:t>ICTNWK408 Configure a desktop environment</w:t>
    </w:r>
    <w:r w:rsidR="004D741A">
      <w:fldChar w:fldCharType="end"/>
    </w:r>
    <w:r>
      <w:tab/>
      <w:t xml:space="preserve">Date this document was generated: </w:t>
    </w:r>
    <w:r>
      <w:fldChar w:fldCharType="begin"/>
    </w:r>
    <w:r>
      <w:instrText xml:space="preserve"> CREATEDATE  \@ "d MMMM yyyy"  \* MERGEFORMAT </w:instrText>
    </w:r>
    <w:r>
      <w:fldChar w:fldCharType="separate"/>
    </w:r>
    <w:r w:rsidR="004D741A">
      <w:rPr>
        <w:noProof/>
      </w:rPr>
      <w:t>2 March 2025</w:t>
    </w:r>
    <w:r>
      <w:fldChar w:fldCharType="end"/>
    </w:r>
  </w:p>
  <w:p w:rsidR="00430BE0" w:rsidP="00430B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28D4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2A05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4B6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B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BE0"/>
    <w:pPr>
      <w:spacing w:before="360" w:after="60"/>
      <w:outlineLvl w:val="0"/>
    </w:pPr>
    <w:rPr>
      <w:sz w:val="32"/>
    </w:rPr>
  </w:style>
  <w:style w:type="paragraph" w:styleId="Heading2">
    <w:name w:val="heading 2"/>
    <w:basedOn w:val="HeadingBase"/>
    <w:next w:val="BodyText"/>
    <w:link w:val="Heading2Char"/>
    <w:qFormat/>
    <w:rsid w:val="00430BE0"/>
    <w:pPr>
      <w:keepLines/>
      <w:spacing w:before="240" w:after="120"/>
      <w:outlineLvl w:val="1"/>
    </w:pPr>
    <w:rPr>
      <w:sz w:val="28"/>
      <w:szCs w:val="40"/>
    </w:rPr>
  </w:style>
  <w:style w:type="paragraph" w:styleId="Heading3">
    <w:name w:val="heading 3"/>
    <w:basedOn w:val="HeadingBase"/>
    <w:next w:val="BodyText"/>
    <w:link w:val="Heading3Char"/>
    <w:qFormat/>
    <w:rsid w:val="00430BE0"/>
    <w:pPr>
      <w:spacing w:before="180" w:after="120"/>
      <w:outlineLvl w:val="2"/>
    </w:pPr>
    <w:rPr>
      <w:spacing w:val="-10"/>
      <w:kern w:val="32"/>
    </w:rPr>
  </w:style>
  <w:style w:type="paragraph" w:styleId="Heading4">
    <w:name w:val="heading 4"/>
    <w:basedOn w:val="HeadingBase"/>
    <w:next w:val="BodyText"/>
    <w:link w:val="Heading4Char"/>
    <w:qFormat/>
    <w:rsid w:val="00430BE0"/>
    <w:pPr>
      <w:spacing w:before="160" w:after="120"/>
      <w:outlineLvl w:val="3"/>
    </w:pPr>
    <w:rPr>
      <w:sz w:val="22"/>
    </w:rPr>
  </w:style>
  <w:style w:type="paragraph" w:styleId="Heading5">
    <w:name w:val="heading 5"/>
    <w:basedOn w:val="HeadingBase"/>
    <w:next w:val="Normal"/>
    <w:link w:val="Heading5Char"/>
    <w:qFormat/>
    <w:rsid w:val="00430BE0"/>
    <w:pPr>
      <w:spacing w:before="80"/>
      <w:outlineLvl w:val="4"/>
    </w:pPr>
    <w:rPr>
      <w:color w:val="918585"/>
      <w:sz w:val="20"/>
    </w:rPr>
  </w:style>
  <w:style w:type="paragraph" w:styleId="Heading6">
    <w:name w:val="heading 6"/>
    <w:basedOn w:val="HeadingBase"/>
    <w:next w:val="Normal"/>
    <w:link w:val="Heading6Char"/>
    <w:qFormat/>
    <w:rsid w:val="00430BE0"/>
    <w:pPr>
      <w:spacing w:before="60"/>
      <w:outlineLvl w:val="5"/>
    </w:pPr>
    <w:rPr>
      <w:color w:val="918585"/>
      <w:sz w:val="20"/>
    </w:rPr>
  </w:style>
  <w:style w:type="paragraph" w:styleId="Heading7">
    <w:name w:val="heading 7"/>
    <w:basedOn w:val="Normal"/>
    <w:next w:val="Normal"/>
    <w:link w:val="Heading7Char"/>
    <w:qFormat/>
    <w:rsid w:val="00430BE0"/>
    <w:pPr>
      <w:ind w:left="720"/>
      <w:outlineLvl w:val="6"/>
    </w:pPr>
    <w:rPr>
      <w:i/>
    </w:rPr>
  </w:style>
  <w:style w:type="paragraph" w:styleId="Heading8">
    <w:name w:val="heading 8"/>
    <w:basedOn w:val="Normal"/>
    <w:next w:val="Normal"/>
    <w:link w:val="Heading8Char"/>
    <w:qFormat/>
    <w:rsid w:val="00430BE0"/>
    <w:pPr>
      <w:ind w:left="720"/>
      <w:outlineLvl w:val="7"/>
    </w:pPr>
    <w:rPr>
      <w:i/>
    </w:rPr>
  </w:style>
  <w:style w:type="paragraph" w:styleId="Heading9">
    <w:name w:val="heading 9"/>
    <w:basedOn w:val="Normal"/>
    <w:next w:val="Normal"/>
    <w:link w:val="Heading9Char"/>
    <w:qFormat/>
    <w:rsid w:val="00430BE0"/>
    <w:pPr>
      <w:ind w:left="720"/>
      <w:outlineLvl w:val="8"/>
    </w:pPr>
    <w:rPr>
      <w:i/>
    </w:rPr>
  </w:style>
  <w:style w:type="character" w:default="1" w:styleId="DefaultParagraphFont">
    <w:name w:val="Default Paragraph Font"/>
    <w:uiPriority w:val="1"/>
    <w:unhideWhenUsed/>
    <w:rsid w:val="00430B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BE0"/>
  </w:style>
  <w:style w:type="character" w:customStyle="1" w:styleId="Heading1Char">
    <w:name w:val="Heading 1 Char"/>
    <w:basedOn w:val="DefaultParagraphFont"/>
    <w:link w:val="Heading1"/>
    <w:rsid w:val="00430BE0"/>
    <w:rPr>
      <w:rFonts w:ascii="Times New Roman" w:eastAsia="Times New Roman" w:hAnsi="Times New Roman" w:cs="Times New Roman"/>
      <w:b/>
      <w:sz w:val="32"/>
      <w:szCs w:val="20"/>
      <w:lang w:eastAsia="en-US"/>
    </w:rPr>
  </w:style>
  <w:style w:type="paragraph" w:styleId="BodyText">
    <w:name w:val="Body Text"/>
    <w:basedOn w:val="Normal"/>
    <w:link w:val="BodyTextChar"/>
    <w:rsid w:val="00430B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BE0"/>
    <w:rPr>
      <w:rFonts w:ascii="Times New Roman" w:eastAsia="Times New Roman" w:hAnsi="Times New Roman" w:cs="Times New Roman"/>
      <w:sz w:val="24"/>
      <w:lang w:eastAsia="en-US"/>
    </w:rPr>
  </w:style>
  <w:style w:type="paragraph" w:styleId="ListBullet">
    <w:name w:val="List Bullet"/>
    <w:basedOn w:val="List"/>
    <w:rsid w:val="00430BE0"/>
    <w:pPr>
      <w:numPr>
        <w:numId w:val="12"/>
      </w:numPr>
      <w:tabs>
        <w:tab w:val="clear" w:pos="340"/>
      </w:tabs>
      <w:spacing w:before="40" w:after="40"/>
    </w:pPr>
  </w:style>
  <w:style w:type="character" w:customStyle="1" w:styleId="SpecialBold">
    <w:name w:val="Special Bold"/>
    <w:basedOn w:val="DefaultParagraphFont"/>
    <w:rsid w:val="00430BE0"/>
    <w:rPr>
      <w:b/>
      <w:spacing w:val="0"/>
    </w:rPr>
  </w:style>
  <w:style w:type="paragraph" w:styleId="ListBullet2">
    <w:name w:val="List Bullet 2"/>
    <w:basedOn w:val="List2"/>
    <w:rsid w:val="00430BE0"/>
    <w:pPr>
      <w:numPr>
        <w:numId w:val="13"/>
      </w:numPr>
      <w:tabs>
        <w:tab w:val="clear" w:pos="680"/>
      </w:tabs>
    </w:pPr>
  </w:style>
  <w:style w:type="character" w:styleId="Emphasis">
    <w:name w:val="Emphasis"/>
    <w:basedOn w:val="DefaultParagraphFont"/>
    <w:qFormat/>
    <w:rsid w:val="00430BE0"/>
    <w:rPr>
      <w:i/>
    </w:rPr>
  </w:style>
  <w:style w:type="paragraph" w:customStyle="1" w:styleId="SuperHeading">
    <w:name w:val="SuperHeading"/>
    <w:basedOn w:val="Normal"/>
    <w:rsid w:val="00430BE0"/>
    <w:pPr>
      <w:spacing w:before="240" w:after="120"/>
      <w:outlineLvl w:val="0"/>
    </w:pPr>
    <w:rPr>
      <w:rFonts w:ascii="Times New Roman" w:hAnsi="Times New Roman"/>
      <w:b/>
      <w:sz w:val="32"/>
    </w:rPr>
  </w:style>
  <w:style w:type="paragraph" w:customStyle="1" w:styleId="AllowPageBreak">
    <w:name w:val="AllowPageBreak"/>
    <w:rsid w:val="00430B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B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B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B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B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B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B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B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BE0"/>
    <w:rPr>
      <w:rFonts w:ascii="Courier New" w:eastAsia="Times New Roman" w:hAnsi="Courier New" w:cs="Times New Roman"/>
      <w:i/>
      <w:szCs w:val="20"/>
      <w:lang w:eastAsia="en-US"/>
    </w:rPr>
  </w:style>
  <w:style w:type="paragraph" w:customStyle="1" w:styleId="HeadingBase">
    <w:name w:val="Heading Base"/>
    <w:rsid w:val="00430B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BE0"/>
    <w:pPr>
      <w:tabs>
        <w:tab w:val="right" w:leader="dot" w:pos="9072"/>
      </w:tabs>
      <w:ind w:left="567"/>
    </w:pPr>
    <w:rPr>
      <w:szCs w:val="22"/>
    </w:rPr>
  </w:style>
  <w:style w:type="paragraph" w:customStyle="1" w:styleId="TOCBase">
    <w:name w:val="TOC Base"/>
    <w:rsid w:val="00430B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BE0"/>
    <w:pPr>
      <w:tabs>
        <w:tab w:val="right" w:leader="dot" w:pos="9072"/>
      </w:tabs>
      <w:spacing w:before="40" w:after="40"/>
      <w:ind w:left="284"/>
    </w:pPr>
    <w:rPr>
      <w:rFonts w:ascii="Times New Roman" w:hAnsi="Times New Roman"/>
    </w:rPr>
  </w:style>
  <w:style w:type="paragraph" w:styleId="TOC1">
    <w:name w:val="toc 1"/>
    <w:basedOn w:val="TOCBase"/>
    <w:next w:val="Normal"/>
    <w:rsid w:val="00430B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B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BE0"/>
    <w:rPr>
      <w:rFonts w:ascii="Times New Roman" w:eastAsia="Times New Roman" w:hAnsi="Times New Roman" w:cs="Times New Roman"/>
      <w:sz w:val="16"/>
      <w:lang w:eastAsia="en-US"/>
    </w:rPr>
  </w:style>
  <w:style w:type="paragraph" w:styleId="Title">
    <w:name w:val="Title"/>
    <w:basedOn w:val="HeadingBase"/>
    <w:link w:val="TitleChar"/>
    <w:qFormat/>
    <w:rsid w:val="00430BE0"/>
    <w:pPr>
      <w:spacing w:before="5040"/>
      <w:jc w:val="center"/>
    </w:pPr>
    <w:rPr>
      <w:sz w:val="48"/>
      <w:szCs w:val="72"/>
      <w:lang w:val="en-US"/>
    </w:rPr>
  </w:style>
  <w:style w:type="character" w:customStyle="1" w:styleId="TitleChar">
    <w:name w:val="Title Char"/>
    <w:basedOn w:val="DefaultParagraphFont"/>
    <w:link w:val="Title"/>
    <w:rsid w:val="00430B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BE0"/>
    <w:pPr>
      <w:tabs>
        <w:tab w:val="left" w:pos="3600"/>
        <w:tab w:val="left" w:pos="3958"/>
      </w:tabs>
    </w:pPr>
  </w:style>
  <w:style w:type="paragraph" w:styleId="List">
    <w:name w:val="List"/>
    <w:basedOn w:val="BodyText"/>
    <w:next w:val="BodyText"/>
    <w:rsid w:val="00430BE0"/>
    <w:pPr>
      <w:tabs>
        <w:tab w:val="left" w:pos="340"/>
      </w:tabs>
      <w:spacing w:before="60" w:after="60"/>
      <w:ind w:left="340" w:hanging="340"/>
    </w:pPr>
  </w:style>
  <w:style w:type="paragraph" w:customStyle="1" w:styleId="Note">
    <w:name w:val="Note"/>
    <w:basedOn w:val="BodyText"/>
    <w:rsid w:val="00430B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BE0"/>
    <w:pPr>
      <w:framePr w:wrap="auto" w:hAnchor="text" w:y="6049"/>
    </w:pPr>
    <w:rPr>
      <w:color w:val="000000"/>
      <w:sz w:val="40"/>
    </w:rPr>
  </w:style>
  <w:style w:type="paragraph" w:customStyle="1" w:styleId="TOCTitle">
    <w:name w:val="TOCTitle"/>
    <w:basedOn w:val="Heading1"/>
    <w:rsid w:val="00430BE0"/>
    <w:pPr>
      <w:spacing w:after="240"/>
      <w:jc w:val="center"/>
      <w:outlineLvl w:val="9"/>
    </w:pPr>
    <w:rPr>
      <w:caps/>
    </w:rPr>
  </w:style>
  <w:style w:type="paragraph" w:customStyle="1" w:styleId="Version">
    <w:name w:val="Version"/>
    <w:rsid w:val="00430B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BE0"/>
    <w:pPr>
      <w:keepNext w:val="0"/>
      <w:tabs>
        <w:tab w:val="right" w:pos="4176"/>
      </w:tabs>
      <w:ind w:left="198" w:hanging="198"/>
    </w:pPr>
    <w:rPr>
      <w:rFonts w:ascii="Garamond" w:hAnsi="Garamond"/>
    </w:rPr>
  </w:style>
  <w:style w:type="paragraph" w:styleId="IndexHeading">
    <w:name w:val="index heading"/>
    <w:basedOn w:val="Normal"/>
    <w:next w:val="Index1"/>
    <w:semiHidden/>
    <w:rsid w:val="00430BE0"/>
    <w:pPr>
      <w:spacing w:before="120" w:after="120"/>
    </w:pPr>
    <w:rPr>
      <w:rFonts w:ascii="Arial" w:hAnsi="Arial"/>
      <w:b/>
      <w:color w:val="918585"/>
      <w:sz w:val="24"/>
    </w:rPr>
  </w:style>
  <w:style w:type="paragraph" w:styleId="Header">
    <w:name w:val="header"/>
    <w:basedOn w:val="Normal"/>
    <w:link w:val="HeaderChar"/>
    <w:rsid w:val="00430B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BE0"/>
    <w:rPr>
      <w:rFonts w:ascii="Times New Roman" w:eastAsia="Times New Roman" w:hAnsi="Times New Roman" w:cs="Times New Roman"/>
      <w:sz w:val="16"/>
      <w:szCs w:val="20"/>
      <w:lang w:val="en-GB" w:eastAsia="en-US"/>
    </w:rPr>
  </w:style>
  <w:style w:type="paragraph" w:customStyle="1" w:styleId="Chapter">
    <w:name w:val="Chapter"/>
    <w:basedOn w:val="Normal"/>
    <w:rsid w:val="00430BE0"/>
    <w:pPr>
      <w:spacing w:before="240"/>
    </w:pPr>
    <w:rPr>
      <w:rFonts w:ascii="Times New Roman" w:hAnsi="Times New Roman"/>
      <w:smallCaps/>
      <w:spacing w:val="80"/>
      <w:sz w:val="28"/>
    </w:rPr>
  </w:style>
  <w:style w:type="paragraph" w:customStyle="1" w:styleId="InChapter">
    <w:name w:val="InChapter"/>
    <w:basedOn w:val="Heading3"/>
    <w:rsid w:val="00430BE0"/>
    <w:pPr>
      <w:spacing w:after="240"/>
      <w:outlineLvl w:val="9"/>
    </w:pPr>
    <w:rPr>
      <w:noProof/>
    </w:rPr>
  </w:style>
  <w:style w:type="paragraph" w:styleId="Index2">
    <w:name w:val="index 2"/>
    <w:basedOn w:val="Normal"/>
    <w:next w:val="Normal"/>
    <w:semiHidden/>
    <w:rsid w:val="00430BE0"/>
    <w:pPr>
      <w:tabs>
        <w:tab w:val="right" w:pos="4176"/>
      </w:tabs>
      <w:ind w:left="568" w:hanging="284"/>
    </w:pPr>
    <w:rPr>
      <w:rFonts w:ascii="Garamond" w:hAnsi="Garamond"/>
    </w:rPr>
  </w:style>
  <w:style w:type="paragraph" w:customStyle="1" w:styleId="Byline">
    <w:name w:val="Byline"/>
    <w:rsid w:val="00430B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BE0"/>
    <w:pPr>
      <w:tabs>
        <w:tab w:val="clear" w:pos="3600"/>
        <w:tab w:val="clear" w:pos="3958"/>
      </w:tabs>
      <w:jc w:val="right"/>
    </w:pPr>
  </w:style>
  <w:style w:type="paragraph" w:styleId="Caption">
    <w:name w:val="caption"/>
    <w:basedOn w:val="BodyText"/>
    <w:next w:val="Normal"/>
    <w:qFormat/>
    <w:rsid w:val="00430BE0"/>
    <w:pPr>
      <w:framePr w:w="2268" w:hSpace="181" w:vSpace="181" w:wrap="around" w:vAnchor="text" w:hAnchor="page" w:x="1135" w:y="285" w:anchorLock="1"/>
    </w:pPr>
    <w:rPr>
      <w:i/>
    </w:rPr>
  </w:style>
  <w:style w:type="paragraph" w:customStyle="1" w:styleId="MiniTOCTitle">
    <w:name w:val="MiniTOCTitle"/>
    <w:basedOn w:val="Heading4"/>
    <w:rsid w:val="00430BE0"/>
    <w:pPr>
      <w:spacing w:before="240"/>
      <w:outlineLvl w:val="9"/>
    </w:pPr>
    <w:rPr>
      <w:noProof/>
      <w:sz w:val="24"/>
    </w:rPr>
  </w:style>
  <w:style w:type="paragraph" w:customStyle="1" w:styleId="MiniTOCItem">
    <w:name w:val="MiniTOCItem"/>
    <w:basedOn w:val="ListBullet"/>
    <w:rsid w:val="00430BE0"/>
    <w:pPr>
      <w:numPr>
        <w:numId w:val="0"/>
      </w:numPr>
      <w:tabs>
        <w:tab w:val="right" w:leader="dot" w:pos="6521"/>
      </w:tabs>
      <w:spacing w:before="0" w:after="0"/>
    </w:pPr>
  </w:style>
  <w:style w:type="paragraph" w:customStyle="1" w:styleId="TOFTitle">
    <w:name w:val="TOFTitle"/>
    <w:basedOn w:val="TOCTitle"/>
    <w:rsid w:val="00430BE0"/>
  </w:style>
  <w:style w:type="paragraph" w:styleId="TableofFigures">
    <w:name w:val="table of figures"/>
    <w:basedOn w:val="Normal"/>
    <w:next w:val="Normal"/>
    <w:semiHidden/>
    <w:rsid w:val="00430BE0"/>
    <w:pPr>
      <w:tabs>
        <w:tab w:val="right" w:leader="dot" w:pos="9072"/>
      </w:tabs>
      <w:ind w:left="970" w:hanging="403"/>
    </w:pPr>
    <w:rPr>
      <w:rFonts w:ascii="Times New Roman" w:hAnsi="Times New Roman"/>
      <w:b/>
    </w:rPr>
  </w:style>
  <w:style w:type="paragraph" w:styleId="ListNumber">
    <w:name w:val="List Number"/>
    <w:basedOn w:val="List"/>
    <w:rsid w:val="00430BE0"/>
    <w:pPr>
      <w:numPr>
        <w:numId w:val="15"/>
      </w:numPr>
      <w:tabs>
        <w:tab w:val="clear" w:pos="340"/>
      </w:tabs>
    </w:pPr>
  </w:style>
  <w:style w:type="character" w:customStyle="1" w:styleId="WingdingSymbols">
    <w:name w:val="Wingding Symbols"/>
    <w:rsid w:val="00430BE0"/>
    <w:rPr>
      <w:rFonts w:ascii="Wingdings" w:hAnsi="Wingdings"/>
    </w:rPr>
  </w:style>
  <w:style w:type="paragraph" w:customStyle="1" w:styleId="TableHeading">
    <w:name w:val="Table Heading"/>
    <w:basedOn w:val="HeadingBase"/>
    <w:rsid w:val="00430BE0"/>
    <w:pPr>
      <w:keepLines/>
      <w:pBdr>
        <w:bottom w:val="single" w:sz="6" w:space="1" w:color="918585"/>
      </w:pBdr>
      <w:spacing w:before="240"/>
    </w:pPr>
  </w:style>
  <w:style w:type="character" w:customStyle="1" w:styleId="HotSpot">
    <w:name w:val="HotSpot"/>
    <w:rsid w:val="00430BE0"/>
    <w:rPr>
      <w:color w:val="0033CC"/>
      <w:u w:val="none"/>
    </w:rPr>
  </w:style>
  <w:style w:type="paragraph" w:customStyle="1" w:styleId="BodyTextRight">
    <w:name w:val="Body Text Right"/>
    <w:basedOn w:val="BodyText"/>
    <w:rsid w:val="00430BE0"/>
    <w:pPr>
      <w:spacing w:before="0" w:after="0"/>
      <w:jc w:val="right"/>
    </w:pPr>
  </w:style>
  <w:style w:type="paragraph" w:styleId="Index3">
    <w:name w:val="index 3"/>
    <w:basedOn w:val="ListNumber2"/>
    <w:next w:val="Normal"/>
    <w:semiHidden/>
    <w:rsid w:val="00430BE0"/>
    <w:pPr>
      <w:numPr>
        <w:numId w:val="0"/>
      </w:numPr>
      <w:tabs>
        <w:tab w:val="right" w:leader="dot" w:pos="4176"/>
      </w:tabs>
    </w:pPr>
  </w:style>
  <w:style w:type="paragraph" w:styleId="ListNumber2">
    <w:name w:val="List Number 2"/>
    <w:basedOn w:val="List2"/>
    <w:rsid w:val="00430BE0"/>
    <w:pPr>
      <w:numPr>
        <w:numId w:val="10"/>
      </w:numPr>
      <w:tabs>
        <w:tab w:val="clear" w:pos="1060"/>
      </w:tabs>
    </w:pPr>
  </w:style>
  <w:style w:type="paragraph" w:customStyle="1" w:styleId="MarginNote">
    <w:name w:val="Margin Note"/>
    <w:basedOn w:val="BodyText"/>
    <w:rsid w:val="00430B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B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B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BE0"/>
    <w:rPr>
      <w:sz w:val="32"/>
    </w:rPr>
  </w:style>
  <w:style w:type="paragraph" w:customStyle="1" w:styleId="HeadingProcedure">
    <w:name w:val="Heading Procedure"/>
    <w:basedOn w:val="HeadingBase"/>
    <w:next w:val="Normal"/>
    <w:rsid w:val="00430BE0"/>
    <w:pPr>
      <w:tabs>
        <w:tab w:val="left" w:pos="0"/>
      </w:tabs>
      <w:spacing w:before="120" w:after="60"/>
    </w:pPr>
    <w:rPr>
      <w:i/>
      <w:color w:val="918585"/>
      <w:sz w:val="22"/>
    </w:rPr>
  </w:style>
  <w:style w:type="paragraph" w:customStyle="1" w:styleId="TableBodyText">
    <w:name w:val="Table Body Text"/>
    <w:basedOn w:val="BodyText"/>
    <w:rsid w:val="00430BE0"/>
    <w:pPr>
      <w:spacing w:before="60" w:after="60"/>
    </w:pPr>
  </w:style>
  <w:style w:type="paragraph" w:styleId="ListContinue">
    <w:name w:val="List Continue"/>
    <w:basedOn w:val="List"/>
    <w:rsid w:val="00430BE0"/>
    <w:pPr>
      <w:ind w:firstLine="0"/>
    </w:pPr>
  </w:style>
  <w:style w:type="paragraph" w:customStyle="1" w:styleId="ListNote">
    <w:name w:val="List Note"/>
    <w:basedOn w:val="List"/>
    <w:rsid w:val="00430BE0"/>
    <w:pPr>
      <w:pBdr>
        <w:top w:val="single" w:sz="6" w:space="2" w:color="918585"/>
        <w:bottom w:val="single" w:sz="6" w:space="2" w:color="918585"/>
      </w:pBdr>
      <w:tabs>
        <w:tab w:val="left" w:pos="1021"/>
      </w:tabs>
      <w:ind w:firstLine="0"/>
    </w:pPr>
  </w:style>
  <w:style w:type="paragraph" w:customStyle="1" w:styleId="Warning">
    <w:name w:val="Warning"/>
    <w:basedOn w:val="BodyText"/>
    <w:rsid w:val="00430BE0"/>
    <w:pPr>
      <w:shd w:val="clear" w:color="auto" w:fill="D9D9D9"/>
      <w:tabs>
        <w:tab w:val="left" w:pos="992"/>
      </w:tabs>
      <w:ind w:left="119" w:right="119"/>
    </w:pPr>
    <w:rPr>
      <w:sz w:val="20"/>
    </w:rPr>
  </w:style>
  <w:style w:type="paragraph" w:customStyle="1" w:styleId="MarginIcons">
    <w:name w:val="Margin Icons"/>
    <w:basedOn w:val="BodyText"/>
    <w:rsid w:val="00430B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BE0"/>
    <w:rPr>
      <w:rFonts w:ascii="Courier New" w:hAnsi="Courier New"/>
    </w:rPr>
  </w:style>
  <w:style w:type="paragraph" w:customStyle="1" w:styleId="NoteBullet">
    <w:name w:val="Note Bullet"/>
    <w:basedOn w:val="Note"/>
    <w:rsid w:val="00430BE0"/>
    <w:pPr>
      <w:tabs>
        <w:tab w:val="clear" w:pos="680"/>
      </w:tabs>
      <w:spacing w:before="60" w:after="60"/>
    </w:pPr>
  </w:style>
  <w:style w:type="paragraph" w:customStyle="1" w:styleId="SubHeading2">
    <w:name w:val="SubHeading2"/>
    <w:basedOn w:val="HeadingBase"/>
    <w:rsid w:val="00430BE0"/>
    <w:pPr>
      <w:spacing w:before="240" w:after="60"/>
    </w:pPr>
    <w:rPr>
      <w:sz w:val="20"/>
    </w:rPr>
  </w:style>
  <w:style w:type="paragraph" w:customStyle="1" w:styleId="SubHeading1">
    <w:name w:val="SubHeading1"/>
    <w:basedOn w:val="HeadingBase"/>
    <w:rsid w:val="00430BE0"/>
    <w:pPr>
      <w:spacing w:before="240" w:after="60"/>
    </w:pPr>
    <w:rPr>
      <w:color w:val="918585"/>
      <w:sz w:val="22"/>
    </w:rPr>
  </w:style>
  <w:style w:type="paragraph" w:customStyle="1" w:styleId="SideHeading">
    <w:name w:val="Side Heading"/>
    <w:basedOn w:val="HeadingBase"/>
    <w:rsid w:val="00430B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BE0"/>
    <w:pPr>
      <w:tabs>
        <w:tab w:val="num" w:pos="360"/>
      </w:tabs>
    </w:pPr>
  </w:style>
  <w:style w:type="paragraph" w:styleId="PlainText">
    <w:name w:val="Plain Text"/>
    <w:basedOn w:val="Normal"/>
    <w:link w:val="PlainTextChar"/>
    <w:rsid w:val="00430BE0"/>
    <w:rPr>
      <w:sz w:val="20"/>
    </w:rPr>
  </w:style>
  <w:style w:type="character" w:customStyle="1" w:styleId="PlainTextChar">
    <w:name w:val="Plain Text Char"/>
    <w:basedOn w:val="DefaultParagraphFont"/>
    <w:link w:val="PlainText"/>
    <w:rsid w:val="00430BE0"/>
    <w:rPr>
      <w:rFonts w:ascii="Courier New" w:eastAsia="Times New Roman" w:hAnsi="Courier New" w:cs="Times New Roman"/>
      <w:sz w:val="20"/>
      <w:szCs w:val="20"/>
      <w:lang w:eastAsia="en-US"/>
    </w:rPr>
  </w:style>
  <w:style w:type="character" w:customStyle="1" w:styleId="MenuOption">
    <w:name w:val="Menu Option"/>
    <w:basedOn w:val="DefaultParagraphFont"/>
    <w:rsid w:val="00430BE0"/>
    <w:rPr>
      <w:b/>
      <w:smallCaps/>
    </w:rPr>
  </w:style>
  <w:style w:type="paragraph" w:customStyle="1" w:styleId="TableListNumber">
    <w:name w:val="Table List Number"/>
    <w:basedOn w:val="ListNumber"/>
    <w:rsid w:val="00430BE0"/>
    <w:pPr>
      <w:numPr>
        <w:numId w:val="0"/>
      </w:numPr>
    </w:pPr>
  </w:style>
  <w:style w:type="paragraph" w:styleId="TOC4">
    <w:name w:val="toc 4"/>
    <w:basedOn w:val="TOCBase"/>
    <w:next w:val="Normal"/>
    <w:semiHidden/>
    <w:rsid w:val="00430BE0"/>
    <w:pPr>
      <w:tabs>
        <w:tab w:val="right" w:leader="dot" w:pos="9071"/>
      </w:tabs>
      <w:ind w:left="1701"/>
    </w:pPr>
  </w:style>
  <w:style w:type="paragraph" w:customStyle="1" w:styleId="ListAlpha">
    <w:name w:val="List Alpha"/>
    <w:basedOn w:val="List"/>
    <w:rsid w:val="00430BE0"/>
    <w:pPr>
      <w:numPr>
        <w:numId w:val="9"/>
      </w:numPr>
    </w:pPr>
  </w:style>
  <w:style w:type="paragraph" w:customStyle="1" w:styleId="ListAlpha2">
    <w:name w:val="List Alpha 2"/>
    <w:basedOn w:val="List2"/>
    <w:rsid w:val="00430BE0"/>
    <w:pPr>
      <w:numPr>
        <w:numId w:val="8"/>
      </w:numPr>
    </w:pPr>
  </w:style>
  <w:style w:type="paragraph" w:styleId="List2">
    <w:name w:val="List 2"/>
    <w:basedOn w:val="BodyText"/>
    <w:rsid w:val="00430BE0"/>
    <w:pPr>
      <w:tabs>
        <w:tab w:val="left" w:pos="680"/>
      </w:tabs>
      <w:spacing w:before="60" w:after="60"/>
      <w:ind w:left="680" w:hanging="340"/>
    </w:pPr>
  </w:style>
  <w:style w:type="paragraph" w:styleId="List3">
    <w:name w:val="List 3"/>
    <w:basedOn w:val="BodyText"/>
    <w:rsid w:val="00430BE0"/>
    <w:pPr>
      <w:tabs>
        <w:tab w:val="left" w:pos="1021"/>
      </w:tabs>
      <w:spacing w:before="60" w:after="60"/>
      <w:ind w:left="1020" w:hanging="340"/>
    </w:pPr>
  </w:style>
  <w:style w:type="paragraph" w:styleId="List4">
    <w:name w:val="List 4"/>
    <w:basedOn w:val="BodyText"/>
    <w:rsid w:val="00430BE0"/>
    <w:pPr>
      <w:tabs>
        <w:tab w:val="left" w:pos="1361"/>
      </w:tabs>
      <w:spacing w:before="60" w:after="60"/>
      <w:ind w:left="1361" w:hanging="340"/>
    </w:pPr>
  </w:style>
  <w:style w:type="paragraph" w:styleId="List5">
    <w:name w:val="List 5"/>
    <w:basedOn w:val="BodyText"/>
    <w:rsid w:val="00430BE0"/>
    <w:pPr>
      <w:tabs>
        <w:tab w:val="left" w:pos="1701"/>
      </w:tabs>
      <w:spacing w:before="60" w:after="60"/>
      <w:ind w:left="1701" w:hanging="340"/>
    </w:pPr>
  </w:style>
  <w:style w:type="paragraph" w:styleId="ListBullet3">
    <w:name w:val="List Bullet 3"/>
    <w:basedOn w:val="List3"/>
    <w:rsid w:val="00430BE0"/>
    <w:pPr>
      <w:numPr>
        <w:numId w:val="14"/>
      </w:numPr>
      <w:tabs>
        <w:tab w:val="clear" w:pos="1021"/>
      </w:tabs>
      <w:ind w:left="1037" w:hanging="357"/>
    </w:pPr>
  </w:style>
  <w:style w:type="paragraph" w:styleId="ListBullet4">
    <w:name w:val="List Bullet 4"/>
    <w:basedOn w:val="List4"/>
    <w:rsid w:val="00430BE0"/>
    <w:pPr>
      <w:numPr>
        <w:numId w:val="3"/>
      </w:numPr>
      <w:tabs>
        <w:tab w:val="clear" w:pos="1361"/>
      </w:tabs>
    </w:pPr>
  </w:style>
  <w:style w:type="paragraph" w:styleId="ListBullet5">
    <w:name w:val="List Bullet 5"/>
    <w:basedOn w:val="List5"/>
    <w:rsid w:val="00430BE0"/>
    <w:pPr>
      <w:numPr>
        <w:numId w:val="4"/>
      </w:numPr>
    </w:pPr>
  </w:style>
  <w:style w:type="paragraph" w:styleId="ListContinue2">
    <w:name w:val="List Continue 2"/>
    <w:basedOn w:val="List2"/>
    <w:rsid w:val="00430BE0"/>
    <w:pPr>
      <w:ind w:firstLine="0"/>
    </w:pPr>
  </w:style>
  <w:style w:type="paragraph" w:styleId="ListContinue3">
    <w:name w:val="List Continue 3"/>
    <w:basedOn w:val="List3"/>
    <w:rsid w:val="00430BE0"/>
    <w:pPr>
      <w:ind w:left="1021" w:firstLine="0"/>
    </w:pPr>
  </w:style>
  <w:style w:type="paragraph" w:styleId="ListContinue4">
    <w:name w:val="List Continue 4"/>
    <w:basedOn w:val="List4"/>
    <w:rsid w:val="00430BE0"/>
    <w:pPr>
      <w:ind w:firstLine="0"/>
    </w:pPr>
  </w:style>
  <w:style w:type="paragraph" w:styleId="ListContinue5">
    <w:name w:val="List Continue 5"/>
    <w:basedOn w:val="List5"/>
    <w:rsid w:val="00430BE0"/>
    <w:pPr>
      <w:ind w:firstLine="0"/>
    </w:pPr>
  </w:style>
  <w:style w:type="paragraph" w:styleId="ListNumber3">
    <w:name w:val="List Number 3"/>
    <w:basedOn w:val="List3"/>
    <w:rsid w:val="00430BE0"/>
    <w:pPr>
      <w:numPr>
        <w:numId w:val="5"/>
      </w:numPr>
    </w:pPr>
  </w:style>
  <w:style w:type="paragraph" w:styleId="ListNumber4">
    <w:name w:val="List Number 4"/>
    <w:basedOn w:val="List4"/>
    <w:rsid w:val="00430BE0"/>
    <w:pPr>
      <w:numPr>
        <w:numId w:val="6"/>
      </w:numPr>
    </w:pPr>
  </w:style>
  <w:style w:type="paragraph" w:styleId="ListNumber5">
    <w:name w:val="List Number 5"/>
    <w:basedOn w:val="List5"/>
    <w:rsid w:val="00430BE0"/>
    <w:pPr>
      <w:numPr>
        <w:numId w:val="7"/>
      </w:numPr>
    </w:pPr>
  </w:style>
  <w:style w:type="paragraph" w:styleId="BlockText">
    <w:name w:val="Block Text"/>
    <w:basedOn w:val="Normal"/>
    <w:rsid w:val="00430BE0"/>
    <w:pPr>
      <w:spacing w:after="120"/>
      <w:ind w:left="1440" w:right="1440"/>
    </w:pPr>
  </w:style>
  <w:style w:type="character" w:customStyle="1" w:styleId="Subscript">
    <w:name w:val="Subscript"/>
    <w:basedOn w:val="DefaultParagraphFont"/>
    <w:rsid w:val="00430BE0"/>
    <w:rPr>
      <w:sz w:val="16"/>
      <w:vertAlign w:val="subscript"/>
    </w:rPr>
  </w:style>
  <w:style w:type="character" w:customStyle="1" w:styleId="Superscript">
    <w:name w:val="Superscript"/>
    <w:basedOn w:val="DefaultParagraphFont"/>
    <w:rsid w:val="00430BE0"/>
    <w:rPr>
      <w:sz w:val="16"/>
      <w:vertAlign w:val="superscript"/>
    </w:rPr>
  </w:style>
  <w:style w:type="character" w:customStyle="1" w:styleId="Symbols">
    <w:name w:val="Symbols"/>
    <w:basedOn w:val="DefaultParagraphFont"/>
    <w:rsid w:val="00430BE0"/>
    <w:rPr>
      <w:rFonts w:ascii="Symbol" w:hAnsi="Symbol"/>
    </w:rPr>
  </w:style>
  <w:style w:type="character" w:customStyle="1" w:styleId="MenuOptions">
    <w:name w:val="Menu Options"/>
    <w:basedOn w:val="DefaultParagraphFont"/>
    <w:rsid w:val="00430BE0"/>
    <w:rPr>
      <w:rFonts w:ascii="Arial Narrow" w:hAnsi="Arial Narrow"/>
      <w:smallCaps/>
    </w:rPr>
  </w:style>
  <w:style w:type="character" w:customStyle="1" w:styleId="Buttons">
    <w:name w:val="Buttons"/>
    <w:basedOn w:val="DefaultParagraphFont"/>
    <w:rsid w:val="00430BE0"/>
    <w:rPr>
      <w:b/>
    </w:rPr>
  </w:style>
  <w:style w:type="character" w:customStyle="1" w:styleId="Underlined">
    <w:name w:val="Underlined"/>
    <w:basedOn w:val="DefaultParagraphFont"/>
    <w:rsid w:val="00430BE0"/>
    <w:rPr>
      <w:u w:val="single"/>
    </w:rPr>
  </w:style>
  <w:style w:type="paragraph" w:customStyle="1" w:styleId="TableBodyTextRight">
    <w:name w:val="Table Body Text Right"/>
    <w:basedOn w:val="TableBodyText"/>
    <w:rsid w:val="00430BE0"/>
    <w:pPr>
      <w:widowControl w:val="0"/>
      <w:autoSpaceDE w:val="0"/>
      <w:autoSpaceDN w:val="0"/>
      <w:adjustRightInd w:val="0"/>
      <w:jc w:val="right"/>
    </w:pPr>
    <w:rPr>
      <w:rFonts w:cs="Arial"/>
      <w:szCs w:val="18"/>
    </w:rPr>
  </w:style>
  <w:style w:type="paragraph" w:customStyle="1" w:styleId="CopyrightText">
    <w:name w:val="Copyright Text"/>
    <w:basedOn w:val="BodyText"/>
    <w:rsid w:val="00430BE0"/>
    <w:rPr>
      <w:sz w:val="18"/>
    </w:rPr>
  </w:style>
  <w:style w:type="paragraph" w:customStyle="1" w:styleId="BodySmallRight">
    <w:name w:val="Body Small Right"/>
    <w:basedOn w:val="BodyTextRight"/>
    <w:rsid w:val="00430BE0"/>
    <w:rPr>
      <w:sz w:val="18"/>
      <w:szCs w:val="18"/>
    </w:rPr>
  </w:style>
  <w:style w:type="paragraph" w:customStyle="1" w:styleId="MarginEdition">
    <w:name w:val="Margin Edition"/>
    <w:basedOn w:val="MarginNote"/>
    <w:rsid w:val="00430BE0"/>
    <w:pPr>
      <w:spacing w:before="0" w:after="0"/>
    </w:pPr>
    <w:rPr>
      <w:rFonts w:ascii="Times New Roman" w:hAnsi="Times New Roman"/>
      <w:color w:val="999999"/>
    </w:rPr>
  </w:style>
  <w:style w:type="paragraph" w:customStyle="1" w:styleId="Spacer">
    <w:name w:val="Spacer"/>
    <w:basedOn w:val="Normal"/>
    <w:rsid w:val="00430BE0"/>
    <w:rPr>
      <w:sz w:val="2"/>
      <w:szCs w:val="2"/>
    </w:rPr>
  </w:style>
  <w:style w:type="character" w:customStyle="1" w:styleId="Small">
    <w:name w:val="Small"/>
    <w:basedOn w:val="DefaultParagraphFont"/>
    <w:rsid w:val="00430BE0"/>
    <w:rPr>
      <w:sz w:val="16"/>
    </w:rPr>
  </w:style>
  <w:style w:type="paragraph" w:customStyle="1" w:styleId="WideTable">
    <w:name w:val="Wide Table"/>
    <w:basedOn w:val="Normal"/>
    <w:rsid w:val="00430BE0"/>
    <w:pPr>
      <w:ind w:left="-1418"/>
    </w:pPr>
    <w:rPr>
      <w:sz w:val="2"/>
      <w:szCs w:val="2"/>
    </w:rPr>
  </w:style>
  <w:style w:type="character" w:styleId="PageNumber">
    <w:name w:val="page number"/>
    <w:basedOn w:val="DefaultParagraphFont"/>
    <w:rsid w:val="00430BE0"/>
  </w:style>
  <w:style w:type="paragraph" w:styleId="Quote">
    <w:name w:val="Quote"/>
    <w:basedOn w:val="Heading1"/>
    <w:link w:val="QuoteChar"/>
    <w:qFormat/>
    <w:rsid w:val="00430BE0"/>
    <w:rPr>
      <w:b w:val="0"/>
      <w:sz w:val="72"/>
      <w:szCs w:val="72"/>
      <w:lang w:val="en-NZ"/>
    </w:rPr>
  </w:style>
  <w:style w:type="character" w:customStyle="1" w:styleId="QuoteChar">
    <w:name w:val="Quote Char"/>
    <w:basedOn w:val="DefaultParagraphFont"/>
    <w:link w:val="Quote"/>
    <w:rsid w:val="00430B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BE0"/>
    <w:pPr>
      <w:pageBreakBefore/>
    </w:pPr>
  </w:style>
  <w:style w:type="paragraph" w:customStyle="1" w:styleId="Border">
    <w:name w:val="Border"/>
    <w:basedOn w:val="Normal"/>
    <w:qFormat/>
    <w:rsid w:val="00430B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BE0"/>
    <w:rPr>
      <w:b/>
      <w:bCs/>
      <w:i/>
      <w:iCs/>
      <w:color w:val="auto"/>
    </w:rPr>
  </w:style>
  <w:style w:type="paragraph" w:styleId="IntenseQuote">
    <w:name w:val="Intense Quote"/>
    <w:basedOn w:val="Normal"/>
    <w:next w:val="Normal"/>
    <w:link w:val="IntenseQuoteChar"/>
    <w:uiPriority w:val="30"/>
    <w:qFormat/>
    <w:rsid w:val="00430B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B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BE0"/>
    <w:rPr>
      <w:smallCaps/>
      <w:color w:val="auto"/>
      <w:u w:val="single"/>
    </w:rPr>
  </w:style>
  <w:style w:type="character" w:styleId="IntenseReference">
    <w:name w:val="Intense Reference"/>
    <w:basedOn w:val="DefaultParagraphFont"/>
    <w:uiPriority w:val="32"/>
    <w:qFormat/>
    <w:rsid w:val="00430BE0"/>
    <w:rPr>
      <w:b/>
      <w:bCs/>
      <w:smallCaps/>
      <w:color w:val="auto"/>
      <w:spacing w:val="5"/>
      <w:u w:val="single"/>
    </w:rPr>
  </w:style>
  <w:style w:type="paragraph" w:customStyle="1" w:styleId="2ColumnHeading">
    <w:name w:val="2Column Heading"/>
    <w:basedOn w:val="BodyText"/>
    <w:qFormat/>
    <w:rsid w:val="00430BE0"/>
    <w:pPr>
      <w:spacing w:after="60"/>
      <w:ind w:left="-2268"/>
    </w:pPr>
    <w:rPr>
      <w:b/>
    </w:rPr>
  </w:style>
  <w:style w:type="paragraph" w:customStyle="1" w:styleId="Heading1TOC">
    <w:name w:val="Heading1 TOC"/>
    <w:basedOn w:val="Normal"/>
    <w:qFormat/>
    <w:rsid w:val="00430BE0"/>
    <w:pPr>
      <w:spacing w:before="240" w:after="120"/>
    </w:pPr>
    <w:rPr>
      <w:rFonts w:ascii="Times New Roman" w:hAnsi="Times New Roman"/>
      <w:b/>
      <w:sz w:val="32"/>
    </w:rPr>
  </w:style>
  <w:style w:type="paragraph" w:customStyle="1" w:styleId="Heading2TOC">
    <w:name w:val="Heading2 TOC"/>
    <w:basedOn w:val="Normal"/>
    <w:qFormat/>
    <w:rsid w:val="00430BE0"/>
    <w:pPr>
      <w:spacing w:before="240" w:after="60"/>
    </w:pPr>
    <w:rPr>
      <w:rFonts w:ascii="Times New Roman" w:hAnsi="Times New Roman"/>
      <w:b/>
      <w:sz w:val="28"/>
    </w:rPr>
  </w:style>
  <w:style w:type="character" w:customStyle="1" w:styleId="Underline">
    <w:name w:val="Underline"/>
    <w:basedOn w:val="DefaultParagraphFont"/>
    <w:qFormat/>
    <w:rsid w:val="00430BE0"/>
    <w:rPr>
      <w:u w:val="single"/>
    </w:rPr>
  </w:style>
  <w:style w:type="character" w:customStyle="1" w:styleId="BoldandItalics">
    <w:name w:val="Bold and Italics"/>
    <w:qFormat/>
    <w:rsid w:val="00430BE0"/>
    <w:rPr>
      <w:b/>
      <w:i/>
      <w:u w:val="none"/>
    </w:rPr>
  </w:style>
  <w:style w:type="paragraph" w:styleId="BalloonText">
    <w:name w:val="Balloon Text"/>
    <w:basedOn w:val="Normal"/>
    <w:link w:val="BalloonTextChar"/>
    <w:rsid w:val="00430BE0"/>
    <w:rPr>
      <w:rFonts w:ascii="Tahoma" w:hAnsi="Tahoma" w:cs="Tahoma"/>
      <w:sz w:val="16"/>
      <w:szCs w:val="16"/>
    </w:rPr>
  </w:style>
  <w:style w:type="character" w:customStyle="1" w:styleId="BalloonTextChar">
    <w:name w:val="Balloon Text Char"/>
    <w:basedOn w:val="DefaultParagraphFont"/>
    <w:link w:val="BalloonText"/>
    <w:rsid w:val="00430B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B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B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BE0"/>
    <w:rPr>
      <w:b/>
      <w:color w:val="660033"/>
      <w:spacing w:val="0"/>
    </w:rPr>
  </w:style>
  <w:style w:type="paragraph" w:customStyle="1" w:styleId="Nameditemlist">
    <w:name w:val="Named item list"/>
    <w:basedOn w:val="BodyText"/>
    <w:qFormat/>
    <w:rsid w:val="00430BE0"/>
    <w:pPr>
      <w:tabs>
        <w:tab w:val="left" w:pos="2835"/>
      </w:tabs>
      <w:ind w:left="2835" w:hanging="2835"/>
    </w:pPr>
  </w:style>
  <w:style w:type="paragraph" w:customStyle="1" w:styleId="BodyTextnopadding">
    <w:name w:val="Body Text no padding"/>
    <w:basedOn w:val="BodyText"/>
    <w:qFormat/>
    <w:rsid w:val="00430BE0"/>
    <w:pPr>
      <w:spacing w:before="0" w:after="0"/>
    </w:pPr>
  </w:style>
  <w:style w:type="paragraph" w:customStyle="1" w:styleId="BodyTextBold">
    <w:name w:val="Body Text Bold"/>
    <w:basedOn w:val="BodyText"/>
    <w:qFormat/>
    <w:rsid w:val="00430BE0"/>
    <w:rPr>
      <w:b/>
    </w:rPr>
  </w:style>
  <w:style w:type="character" w:styleId="Hyperlink">
    <w:name w:val="Hyperlink"/>
    <w:basedOn w:val="DefaultParagraphFont"/>
    <w:uiPriority w:val="99"/>
    <w:unhideWhenUsed/>
    <w:rsid w:val="004D74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1061</Words>
  <Characters>7057</Characters>
  <Application>Microsoft Office Word</Application>
  <DocSecurity>0</DocSecurity>
  <Lines>252</Lines>
  <Paragraphs>169</Paragraphs>
  <ScaleCrop>false</ScaleCrop>
  <Company>Author-it Software Corporation Ltd.</Company>
  <LinksUpToDate>false</LinksUpToDate>
  <CharactersWithSpaces>7949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ICTNWK408 Configure a desktop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2025-03-01T15:14:00Z</dcterms:created>
  <dcterms:modified xsi:type="dcterms:W3CDTF">2025-03-01T15:14:00Z</dcterms:modified>
</cp:coreProperties>
</file>