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43F9" w:rsidP="00444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ICTNWK402 Install and configure virtual machines for sustainable ICT</w:t>
      </w:r>
      <w:r>
        <w:fldChar w:fldCharType="end"/>
      </w:r>
    </w:p>
    <w:p w:rsidR="004443F9" w:rsidP="004443F9">
      <w:pPr>
        <w:pStyle w:val="Version"/>
        <w:sectPr w:rsidSect="00E806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8061E" w:rsidP="00E8061E">
      <w:pPr>
        <w:pStyle w:val="SuperHeading"/>
      </w:pPr>
      <w:r w:rsidRPr="00E8061E">
        <w:t>ICTNWK402 Install and configure virtual machines for sustainable ICT</w:t>
      </w:r>
    </w:p>
    <w:p w:rsidR="00000000" w:rsidRPr="00E8061E" w:rsidP="00E8061E">
      <w:pPr>
        <w:pStyle w:val="Heading1"/>
      </w:pPr>
      <w:bookmarkStart w:id="1" w:name="O_698968"/>
      <w:bookmarkEnd w:id="1"/>
      <w:r w:rsidRPr="00E806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E80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rPr>
                <w:rStyle w:val="SpecialBold"/>
              </w:rPr>
              <w:t>Comments</w:t>
            </w:r>
          </w:p>
        </w:tc>
      </w:tr>
      <w:tr w:rsidTr="00E80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t>This version first released with ICT Information and Communications Technology Training Package Version 1.0.</w:t>
            </w:r>
          </w:p>
        </w:tc>
      </w:tr>
    </w:tbl>
    <w:p w:rsidR="00000000" w:rsidRPr="00E8061E" w:rsidP="00E8061E">
      <w:pPr>
        <w:pStyle w:val="BodyText"/>
      </w:pPr>
    </w:p>
    <w:p w:rsidR="00000000" w:rsidRPr="00E8061E" w:rsidP="00E8061E">
      <w:pPr>
        <w:pStyle w:val="AllowPageBreak"/>
      </w:pPr>
    </w:p>
    <w:p w:rsidR="00000000" w:rsidRPr="00E8061E" w:rsidP="00E8061E">
      <w:pPr>
        <w:pStyle w:val="Heading1"/>
      </w:pPr>
      <w:bookmarkStart w:id="2" w:name="O_698969"/>
      <w:bookmarkEnd w:id="2"/>
      <w:r w:rsidRPr="00E8061E">
        <w:t>Application</w:t>
      </w:r>
    </w:p>
    <w:p w:rsidR="00000000" w:rsidRPr="00E8061E" w:rsidP="004443F9">
      <w:pPr>
        <w:pStyle w:val="BodyText"/>
      </w:pPr>
      <w:r w:rsidRPr="00E8061E">
        <w:t>This unit describes the skills and knowledge required to develop and implement virtualisation technologies with the goal of providing a more sustainable information and communications technology (ICT) environment.</w:t>
      </w:r>
    </w:p>
    <w:p w:rsidR="00000000" w:rsidRPr="00E8061E" w:rsidP="004443F9">
      <w:pPr>
        <w:pStyle w:val="BodyText"/>
      </w:pPr>
      <w:r w:rsidRPr="00E8061E">
        <w:t>It applies to individ</w:t>
      </w:r>
      <w:r w:rsidRPr="00E8061E">
        <w:t>uals who work in the network area of organisations and are responsible for the use of virtual machines to increase sustainability.</w:t>
      </w:r>
    </w:p>
    <w:p w:rsidR="00000000" w:rsidRPr="00E8061E" w:rsidP="004443F9">
      <w:pPr>
        <w:pStyle w:val="BodyText"/>
      </w:pPr>
      <w:r w:rsidRPr="00E8061E">
        <w:t>No licensing, legislative or certification requirements apply to this unit at the time of publication.</w:t>
      </w:r>
    </w:p>
    <w:p w:rsidR="00000000" w:rsidRPr="00E8061E" w:rsidP="00E8061E">
      <w:pPr>
        <w:pStyle w:val="Heading1"/>
      </w:pPr>
      <w:bookmarkStart w:id="3" w:name="O_698972"/>
      <w:bookmarkEnd w:id="3"/>
      <w:r w:rsidRPr="00E8061E">
        <w:t>Unit</w:t>
      </w:r>
      <w:r w:rsidRPr="00E8061E">
        <w:t xml:space="preserve"> Sector</w:t>
      </w:r>
    </w:p>
    <w:p w:rsidR="00000000" w:rsidRPr="00E8061E" w:rsidP="004443F9">
      <w:pPr>
        <w:pStyle w:val="BodyText"/>
      </w:pPr>
      <w:r w:rsidRPr="00E8061E">
        <w:t>Networking</w:t>
      </w:r>
    </w:p>
    <w:p w:rsidR="00000000" w:rsidRPr="00E8061E" w:rsidP="00E8061E">
      <w:pPr>
        <w:pStyle w:val="Heading1"/>
      </w:pPr>
      <w:bookmarkStart w:id="4" w:name="O_698973"/>
      <w:bookmarkEnd w:id="4"/>
      <w:r w:rsidRPr="00E8061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E80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rPr>
                <w:rStyle w:val="SpecialBold"/>
              </w:rPr>
              <w:t>PERFORMANCE CRITERIA</w:t>
            </w:r>
          </w:p>
        </w:tc>
      </w:tr>
      <w:tr w:rsidTr="00E80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0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1. Identify virtualisation benefits and features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t>1.1 Research and determine government and industry guidelines and policies for use of desktop and server virtualisation</w:t>
            </w:r>
          </w:p>
          <w:p w:rsidR="00000000" w:rsidRPr="00E8061E" w:rsidP="00E8061E">
            <w:pPr>
              <w:pStyle w:val="BodyText"/>
            </w:pPr>
            <w:r w:rsidRPr="00E8061E">
              <w:t>1.2 Identify benefits of virtualisation of desktop and server environments</w:t>
            </w:r>
          </w:p>
          <w:p w:rsidR="00000000" w:rsidRPr="00E8061E" w:rsidP="00E8061E">
            <w:pPr>
              <w:pStyle w:val="BodyText"/>
            </w:pPr>
            <w:r w:rsidRPr="00E8061E">
              <w:t>1.3 Identify</w:t>
            </w:r>
            <w:r w:rsidRPr="00E8061E">
              <w:t xml:space="preserve"> available features of current virtualisation software</w:t>
            </w:r>
          </w:p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 xml:space="preserve">1.4 Select virtualisation solution based on current and future </w:t>
            </w:r>
            <w:r w:rsidRPr="00E8061E">
              <w:t>needs of the client</w:t>
            </w:r>
          </w:p>
        </w:tc>
      </w:tr>
      <w:tr w:rsidTr="00E80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2. Install and configure virtualisation software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t>2.1 Identify, clarify and organise requirements of the client relating to virtualisation technologies, following organisational requirements</w:t>
            </w:r>
          </w:p>
          <w:p w:rsidR="00000000" w:rsidRPr="00E8061E" w:rsidP="00E8061E">
            <w:pPr>
              <w:pStyle w:val="BodyText"/>
            </w:pPr>
            <w:r w:rsidRPr="00E8061E">
              <w:t>2.2 Identify hardware, software and infrastructure components required to be installed and configured to meet techn</w:t>
            </w:r>
            <w:r w:rsidRPr="00E8061E">
              <w:t>ical requirements</w:t>
            </w:r>
          </w:p>
          <w:p w:rsidR="00000000" w:rsidRPr="00E8061E" w:rsidP="00E8061E">
            <w:pPr>
              <w:pStyle w:val="BodyText"/>
            </w:pPr>
            <w:r w:rsidRPr="00E8061E">
              <w:t>2.3 Install and configure software to provide support for virtualisation of desktop and server operating systems</w:t>
            </w:r>
          </w:p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2.4 Configure virtualisation software application features to accommodate required functionality, relating to client and busi</w:t>
            </w:r>
            <w:r w:rsidRPr="00E8061E">
              <w:t>ness needs</w:t>
            </w:r>
          </w:p>
        </w:tc>
      </w:tr>
      <w:tr w:rsidTr="00E80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3. Install and configure virtual machines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t>3.1 Install virtual machine consistent with client, commercial and business requirements</w:t>
            </w:r>
          </w:p>
          <w:p w:rsidR="00000000" w:rsidRPr="00E8061E" w:rsidP="00E8061E">
            <w:pPr>
              <w:pStyle w:val="BodyText"/>
            </w:pPr>
            <w:r w:rsidRPr="00E8061E">
              <w:t>3.2 Configure virtual machine consistent with client, commercial and business requirements</w:t>
            </w:r>
          </w:p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3.3 Test functionality</w:t>
            </w:r>
            <w:r w:rsidRPr="00E8061E">
              <w:t xml:space="preserve"> of installed virtual machine</w:t>
            </w:r>
          </w:p>
        </w:tc>
      </w:tr>
      <w:tr w:rsidTr="00E80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4. Configure virtual networks of virtual machines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t>4.1 Configure internet protocol (IP) addressing to match chosen network configuration</w:t>
            </w:r>
          </w:p>
          <w:p w:rsidR="00000000" w:rsidRPr="00E8061E" w:rsidP="00E8061E">
            <w:pPr>
              <w:pStyle w:val="BodyText"/>
            </w:pPr>
            <w:r w:rsidRPr="00E8061E">
              <w:t>4.2 Configure virtual network as host only configuration</w:t>
            </w:r>
          </w:p>
          <w:p w:rsidR="00000000" w:rsidRPr="00E8061E" w:rsidP="00E8061E">
            <w:pPr>
              <w:pStyle w:val="BodyText"/>
            </w:pPr>
            <w:r w:rsidRPr="00E8061E">
              <w:t>4.3 Configure virtual network as</w:t>
            </w:r>
            <w:r w:rsidRPr="00E8061E">
              <w:t xml:space="preserve"> bridged configuration</w:t>
            </w:r>
          </w:p>
          <w:p w:rsidR="00000000" w:rsidRPr="00E8061E" w:rsidP="00E8061E">
            <w:pPr>
              <w:pStyle w:val="BodyText"/>
            </w:pPr>
            <w:r w:rsidRPr="00E8061E">
              <w:t>4.4 Configure virtual network as network address translation (NAT) configuration</w:t>
            </w:r>
          </w:p>
          <w:p w:rsidR="00000000" w:rsidRPr="00E8061E" w:rsidP="00E8061E">
            <w:pPr>
              <w:pStyle w:val="BodyText"/>
            </w:pPr>
            <w:r w:rsidRPr="00E8061E">
              <w:t>4.5 Configure services to operate under current network configuration</w:t>
            </w:r>
          </w:p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4.6 Test functionality of virtual network configuration</w:t>
            </w:r>
          </w:p>
        </w:tc>
      </w:tr>
      <w:tr w:rsidTr="00E806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5. Back up and restore vi</w:t>
            </w:r>
            <w:r w:rsidRPr="00E8061E">
              <w:t>rtual machines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t>5.1 Back up virtual machine state on shutdown</w:t>
            </w:r>
          </w:p>
          <w:p w:rsidR="00000000" w:rsidRPr="00E8061E" w:rsidP="00E8061E">
            <w:pPr>
              <w:pStyle w:val="BodyText"/>
            </w:pPr>
            <w:r w:rsidRPr="00E8061E">
              <w:t>5.2 Restore state on start-up of virtual machine</w:t>
            </w:r>
          </w:p>
          <w:p w:rsidR="00000000" w:rsidRPr="00E8061E" w:rsidP="00E8061E">
            <w:pPr>
              <w:pStyle w:val="BodyText"/>
            </w:pPr>
            <w:r w:rsidRPr="00E8061E">
              <w:t>5.3 Back up virtual hard drive and software configuration files</w:t>
            </w:r>
          </w:p>
          <w:p w:rsidR="00000000" w:rsidRPr="00E8061E" w:rsidP="00E8061E">
            <w:pPr>
              <w:pStyle w:val="BodyText"/>
            </w:pPr>
            <w:r w:rsidRPr="00E8061E">
              <w:t>5.4 Restore virtual hard drive and software configuration files</w:t>
            </w:r>
          </w:p>
        </w:tc>
      </w:tr>
    </w:tbl>
    <w:p w:rsidR="00000000" w:rsidRPr="00E8061E" w:rsidP="00E8061E">
      <w:pPr>
        <w:pStyle w:val="BodyText"/>
      </w:pPr>
    </w:p>
    <w:p w:rsidR="00000000" w:rsidRPr="00E8061E" w:rsidP="00E8061E">
      <w:pPr>
        <w:pStyle w:val="AllowPageBreak"/>
      </w:pPr>
    </w:p>
    <w:p w:rsidR="00000000" w:rsidRPr="00E8061E" w:rsidP="00E8061E">
      <w:pPr>
        <w:pStyle w:val="Heading1"/>
      </w:pPr>
      <w:bookmarkStart w:id="5" w:name="O_698974"/>
      <w:bookmarkEnd w:id="5"/>
      <w:r w:rsidRPr="00E8061E">
        <w:t>Foundation Skills</w:t>
      </w:r>
    </w:p>
    <w:p w:rsidR="00000000" w:rsidRPr="004443F9" w:rsidP="004443F9">
      <w:pPr>
        <w:pStyle w:val="BodyText"/>
        <w:rPr>
          <w:i/>
        </w:rPr>
      </w:pPr>
      <w:r w:rsidRPr="004443F9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8"/>
        <w:gridCol w:w="2168"/>
        <w:gridCol w:w="5170"/>
      </w:tblGrid>
      <w:tr w:rsidTr="004443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rPr>
                <w:rStyle w:val="SpecialBold"/>
              </w:rPr>
              <w:t>Description</w:t>
            </w:r>
          </w:p>
        </w:tc>
      </w:tr>
      <w:tr w:rsidTr="004443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1.1, 2.1, 3.1, 3.2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ListBullet"/>
              <w:rPr>
                <w:lang w:val="en-NZ"/>
              </w:rPr>
            </w:pPr>
            <w:r w:rsidRPr="00E8061E">
              <w:t>Re</w:t>
            </w:r>
            <w:r w:rsidRPr="00E8061E">
              <w:t>cognises and interprets industry and government guidelines and organisational policy to determine job requirements</w:t>
            </w:r>
          </w:p>
        </w:tc>
      </w:tr>
      <w:tr w:rsidTr="004443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1.4, 2.1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ListBullet"/>
              <w:rPr>
                <w:lang w:val="en-NZ"/>
              </w:rPr>
            </w:pPr>
            <w:r w:rsidRPr="00E8061E">
              <w:t>Elicits information and client business needs by using listening and questioning techniques</w:t>
            </w:r>
          </w:p>
        </w:tc>
      </w:tr>
      <w:tr w:rsidTr="004443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2.1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ListBullet"/>
              <w:rPr>
                <w:lang w:val="en-NZ"/>
              </w:rPr>
            </w:pPr>
            <w:r w:rsidRPr="00E8061E">
              <w:t>Complies with explicit organisational policies and procedures</w:t>
            </w:r>
          </w:p>
        </w:tc>
      </w:tr>
      <w:tr w:rsidTr="004443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1.2-1.4, 2.1, 2.3, 2.4, 3.1-3.3, 4.1-4.6, 5.1-5.4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ListBullet"/>
            </w:pPr>
            <w:r w:rsidRPr="00E8061E">
              <w:t>Determines job priorities, resources and equipment, and works logically and systematically t</w:t>
            </w:r>
            <w:r w:rsidRPr="00E8061E">
              <w:t>o undertake clearly defined and familiar tasks</w:t>
            </w:r>
          </w:p>
          <w:p w:rsidR="00000000" w:rsidRPr="00E8061E" w:rsidP="00E8061E">
            <w:pPr>
              <w:pStyle w:val="ListBullet"/>
            </w:pPr>
            <w:r w:rsidRPr="00E8061E">
              <w:t>Takes responsibility for routine decision making by selecting from a range of predetermined options in routine situations, identifying and taking some situational factors into account</w:t>
            </w:r>
          </w:p>
          <w:p w:rsidR="00000000" w:rsidRPr="00E8061E" w:rsidP="00E8061E">
            <w:pPr>
              <w:pStyle w:val="ListBullet"/>
            </w:pPr>
            <w:r w:rsidRPr="00E8061E">
              <w:t>Initiates standard proced</w:t>
            </w:r>
            <w:r w:rsidRPr="00E8061E">
              <w:t>ures when adapting configuration procedures, depending on differing operational contingencies, risk situations and environments</w:t>
            </w:r>
          </w:p>
          <w:p w:rsidR="00000000" w:rsidRPr="00E8061E" w:rsidP="00E8061E">
            <w:pPr>
              <w:pStyle w:val="ListBullet"/>
            </w:pPr>
            <w:r w:rsidRPr="00E8061E">
              <w:t>Understands key principles and concepts underpinning the design and operation of digital systems and tools, and applies these wh</w:t>
            </w:r>
            <w:r w:rsidRPr="00E8061E">
              <w:t>en troubleshooting existing technology and when seeking to understand the potential impact of new technology</w:t>
            </w:r>
          </w:p>
          <w:p w:rsidR="00000000" w:rsidRPr="00E8061E" w:rsidP="00E8061E">
            <w:pPr>
              <w:pStyle w:val="ListBullet"/>
            </w:pPr>
            <w:r w:rsidRPr="00E8061E">
              <w:t xml:space="preserve">In familiar contexts, responds promptly and intuitively to problems involving virtualised machine environments requiring immediate attention </w:t>
            </w:r>
          </w:p>
        </w:tc>
      </w:tr>
    </w:tbl>
    <w:p w:rsidR="00000000" w:rsidRPr="00E8061E" w:rsidP="00E8061E">
      <w:pPr>
        <w:pStyle w:val="BodyText"/>
      </w:pPr>
    </w:p>
    <w:p w:rsidR="00000000" w:rsidRPr="00E8061E" w:rsidP="00E8061E">
      <w:pPr>
        <w:pStyle w:val="AllowPageBreak"/>
      </w:pPr>
    </w:p>
    <w:p w:rsidR="00000000" w:rsidRPr="00E8061E" w:rsidP="00E8061E">
      <w:pPr>
        <w:pStyle w:val="Heading1"/>
      </w:pPr>
      <w:bookmarkStart w:id="6" w:name="O_698976"/>
      <w:bookmarkEnd w:id="6"/>
      <w:r w:rsidRPr="00E8061E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257"/>
        <w:gridCol w:w="3093"/>
        <w:gridCol w:w="1589"/>
      </w:tblGrid>
      <w:tr w:rsidTr="004443F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rPr>
                <w:rStyle w:val="SpecialBold"/>
              </w:rPr>
              <w:t>Code and title</w:t>
            </w:r>
          </w:p>
          <w:p w:rsidR="00000000" w:rsidRPr="00E8061E" w:rsidP="00E8061E">
            <w:pPr>
              <w:pStyle w:val="BodyText"/>
            </w:pPr>
            <w:r w:rsidRPr="00E8061E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rPr>
                <w:rStyle w:val="SpecialBold"/>
              </w:rPr>
              <w:t>Code and title</w:t>
            </w:r>
          </w:p>
          <w:p w:rsidR="00000000" w:rsidRPr="00E8061E" w:rsidP="00E8061E">
            <w:pPr>
              <w:pStyle w:val="BodyText"/>
            </w:pPr>
            <w:r w:rsidRPr="00E8061E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rPr>
                <w:rStyle w:val="SpecialBold"/>
              </w:rPr>
              <w:t>Equivalence status</w:t>
            </w:r>
          </w:p>
        </w:tc>
      </w:tr>
      <w:tr w:rsidTr="004443F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ICTNWK402 Install and configure virtual machines for sustainable ICT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ICANWK402A Install and configure virtual machines for sustainable ICT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061E">
            <w:pPr>
              <w:pStyle w:val="BodyText"/>
              <w:rPr>
                <w:lang w:val="en-NZ"/>
              </w:rPr>
            </w:pPr>
            <w:r w:rsidRPr="00E8061E">
              <w:t>Updated to meet Standards for Training Packages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061E" w:rsidP="00E8061E">
            <w:pPr>
              <w:pStyle w:val="BodyText"/>
            </w:pPr>
            <w:r w:rsidRPr="00E8061E">
              <w:t>Equivalent unit</w:t>
            </w:r>
          </w:p>
        </w:tc>
      </w:tr>
    </w:tbl>
    <w:p w:rsidR="00000000" w:rsidRPr="00E8061E" w:rsidP="00E8061E">
      <w:pPr>
        <w:pStyle w:val="BodyText"/>
      </w:pPr>
    </w:p>
    <w:p w:rsidR="00000000" w:rsidRPr="00E8061E" w:rsidP="00E8061E">
      <w:pPr>
        <w:pStyle w:val="AllowPageBreak"/>
      </w:pPr>
    </w:p>
    <w:p w:rsidR="00000000" w:rsidRPr="00E8061E" w:rsidP="00E8061E">
      <w:pPr>
        <w:pStyle w:val="Heading1"/>
      </w:pPr>
      <w:bookmarkStart w:id="7" w:name="O_698983"/>
      <w:bookmarkEnd w:id="7"/>
      <w:r w:rsidRPr="00E8061E">
        <w:t>Links</w:t>
      </w:r>
    </w:p>
    <w:p w:rsidR="00000000" w:rsidRPr="00E8061E" w:rsidP="004443F9">
      <w:pPr>
        <w:pStyle w:val="BodyText"/>
      </w:pPr>
      <w:r w:rsidRPr="00E8061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FC035A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8061E" w:rsidP="00E8061E"/>
    <w:sectPr w:rsidSect="00E806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1E" w:rsidRPr="004443F9" w:rsidP="00444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3F9" w:rsidP="00E806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43F9" w:rsidP="00E806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443F9" w:rsidP="00E806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3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061E" w:rsidRPr="004443F9" w:rsidP="004443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6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43F9" w:rsidRPr="002D2AF8" w:rsidP="00E806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ICTNWK402 Install and configure virtual machines for sustainable 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443F9" w:rsidP="00E806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05C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640C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06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06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06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06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06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06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06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06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06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06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06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061E"/>
  </w:style>
  <w:style w:type="character" w:customStyle="1" w:styleId="Heading1Char">
    <w:name w:val="Heading 1 Char"/>
    <w:basedOn w:val="DefaultParagraphFont"/>
    <w:link w:val="Heading1"/>
    <w:rsid w:val="00E806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06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06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061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061E"/>
    <w:rPr>
      <w:b/>
      <w:spacing w:val="0"/>
    </w:rPr>
  </w:style>
  <w:style w:type="character" w:styleId="Emphasis">
    <w:name w:val="Emphasis"/>
    <w:basedOn w:val="DefaultParagraphFont"/>
    <w:qFormat/>
    <w:rsid w:val="00E8061E"/>
    <w:rPr>
      <w:i/>
    </w:rPr>
  </w:style>
  <w:style w:type="paragraph" w:customStyle="1" w:styleId="SuperHeading">
    <w:name w:val="SuperHeading"/>
    <w:basedOn w:val="Normal"/>
    <w:rsid w:val="00E806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06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806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06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06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0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06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0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06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06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06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06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06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06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06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06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06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06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06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06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06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06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06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06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06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061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06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06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06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06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06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06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06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06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06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806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06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06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061E"/>
  </w:style>
  <w:style w:type="paragraph" w:styleId="TableofFigures">
    <w:name w:val="table of figures"/>
    <w:basedOn w:val="Normal"/>
    <w:next w:val="Normal"/>
    <w:semiHidden/>
    <w:rsid w:val="00E806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061E"/>
    <w:pPr>
      <w:numPr>
        <w:numId w:val="10"/>
      </w:numPr>
    </w:pPr>
  </w:style>
  <w:style w:type="character" w:customStyle="1" w:styleId="WingdingSymbols">
    <w:name w:val="Wingding Symbols"/>
    <w:rsid w:val="00E8061E"/>
    <w:rPr>
      <w:rFonts w:ascii="Wingdings" w:hAnsi="Wingdings"/>
    </w:rPr>
  </w:style>
  <w:style w:type="paragraph" w:customStyle="1" w:styleId="TableHeading">
    <w:name w:val="Table Heading"/>
    <w:basedOn w:val="HeadingBase"/>
    <w:rsid w:val="00E806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061E"/>
    <w:rPr>
      <w:color w:val="0033CC"/>
      <w:u w:val="none"/>
    </w:rPr>
  </w:style>
  <w:style w:type="paragraph" w:customStyle="1" w:styleId="BodyTextRight">
    <w:name w:val="Body Text Right"/>
    <w:basedOn w:val="BodyText"/>
    <w:rsid w:val="00E806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06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06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06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06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06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061E"/>
    <w:rPr>
      <w:sz w:val="32"/>
    </w:rPr>
  </w:style>
  <w:style w:type="paragraph" w:customStyle="1" w:styleId="HeadingProcedure">
    <w:name w:val="Heading Procedure"/>
    <w:basedOn w:val="HeadingBase"/>
    <w:next w:val="Normal"/>
    <w:rsid w:val="00E806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061E"/>
    <w:pPr>
      <w:spacing w:before="60" w:after="60"/>
    </w:pPr>
  </w:style>
  <w:style w:type="paragraph" w:styleId="ListContinue">
    <w:name w:val="List Continue"/>
    <w:basedOn w:val="List"/>
    <w:rsid w:val="00E8061E"/>
    <w:pPr>
      <w:ind w:firstLine="0"/>
    </w:pPr>
  </w:style>
  <w:style w:type="paragraph" w:customStyle="1" w:styleId="ListNote">
    <w:name w:val="List Note"/>
    <w:basedOn w:val="List"/>
    <w:rsid w:val="00E806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06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06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061E"/>
    <w:rPr>
      <w:rFonts w:ascii="Courier New" w:hAnsi="Courier New"/>
    </w:rPr>
  </w:style>
  <w:style w:type="paragraph" w:customStyle="1" w:styleId="NoteBullet">
    <w:name w:val="Note Bullet"/>
    <w:basedOn w:val="Note"/>
    <w:rsid w:val="00E806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06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06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06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061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806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06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061E"/>
    <w:rPr>
      <w:b/>
      <w:smallCaps/>
    </w:rPr>
  </w:style>
  <w:style w:type="paragraph" w:customStyle="1" w:styleId="TableListNumber">
    <w:name w:val="Table List Number"/>
    <w:basedOn w:val="ListNumber"/>
    <w:rsid w:val="00E806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06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061E"/>
    <w:pPr>
      <w:numPr>
        <w:numId w:val="8"/>
      </w:numPr>
    </w:pPr>
  </w:style>
  <w:style w:type="paragraph" w:customStyle="1" w:styleId="ListAlpha2">
    <w:name w:val="List Alpha 2"/>
    <w:basedOn w:val="List2"/>
    <w:rsid w:val="00E8061E"/>
    <w:pPr>
      <w:numPr>
        <w:numId w:val="7"/>
      </w:numPr>
    </w:pPr>
  </w:style>
  <w:style w:type="paragraph" w:styleId="List2">
    <w:name w:val="List 2"/>
    <w:basedOn w:val="BodyText"/>
    <w:rsid w:val="00E806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06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06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06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061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06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061E"/>
    <w:pPr>
      <w:numPr>
        <w:numId w:val="3"/>
      </w:numPr>
    </w:pPr>
  </w:style>
  <w:style w:type="paragraph" w:styleId="ListContinue2">
    <w:name w:val="List Continue 2"/>
    <w:basedOn w:val="List2"/>
    <w:rsid w:val="00E8061E"/>
    <w:pPr>
      <w:ind w:firstLine="0"/>
    </w:pPr>
  </w:style>
  <w:style w:type="paragraph" w:styleId="ListContinue3">
    <w:name w:val="List Continue 3"/>
    <w:basedOn w:val="List3"/>
    <w:rsid w:val="00E8061E"/>
    <w:pPr>
      <w:ind w:left="1021" w:firstLine="0"/>
    </w:pPr>
  </w:style>
  <w:style w:type="paragraph" w:styleId="ListContinue4">
    <w:name w:val="List Continue 4"/>
    <w:basedOn w:val="List4"/>
    <w:rsid w:val="00E8061E"/>
    <w:pPr>
      <w:ind w:firstLine="0"/>
    </w:pPr>
  </w:style>
  <w:style w:type="paragraph" w:styleId="ListContinue5">
    <w:name w:val="List Continue 5"/>
    <w:basedOn w:val="List5"/>
    <w:rsid w:val="00E8061E"/>
    <w:pPr>
      <w:ind w:firstLine="0"/>
    </w:pPr>
  </w:style>
  <w:style w:type="paragraph" w:styleId="ListNumber3">
    <w:name w:val="List Number 3"/>
    <w:basedOn w:val="List3"/>
    <w:rsid w:val="00E8061E"/>
    <w:pPr>
      <w:numPr>
        <w:numId w:val="4"/>
      </w:numPr>
    </w:pPr>
  </w:style>
  <w:style w:type="paragraph" w:styleId="ListNumber4">
    <w:name w:val="List Number 4"/>
    <w:basedOn w:val="List4"/>
    <w:rsid w:val="00E8061E"/>
    <w:pPr>
      <w:numPr>
        <w:numId w:val="5"/>
      </w:numPr>
    </w:pPr>
  </w:style>
  <w:style w:type="paragraph" w:styleId="ListNumber5">
    <w:name w:val="List Number 5"/>
    <w:basedOn w:val="List5"/>
    <w:rsid w:val="00E8061E"/>
    <w:pPr>
      <w:numPr>
        <w:numId w:val="6"/>
      </w:numPr>
    </w:pPr>
  </w:style>
  <w:style w:type="paragraph" w:styleId="BlockText">
    <w:name w:val="Block Text"/>
    <w:basedOn w:val="Normal"/>
    <w:rsid w:val="00E806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06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061E"/>
    <w:rPr>
      <w:sz w:val="16"/>
      <w:vertAlign w:val="superscript"/>
    </w:rPr>
  </w:style>
  <w:style w:type="character" w:customStyle="1" w:styleId="Symbols">
    <w:name w:val="Symbols"/>
    <w:basedOn w:val="DefaultParagraphFont"/>
    <w:rsid w:val="00E8061E"/>
    <w:rPr>
      <w:rFonts w:ascii="Symbol" w:hAnsi="Symbol"/>
    </w:rPr>
  </w:style>
  <w:style w:type="character" w:customStyle="1" w:styleId="MenuOptions">
    <w:name w:val="Menu Options"/>
    <w:basedOn w:val="DefaultParagraphFont"/>
    <w:rsid w:val="00E806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061E"/>
    <w:rPr>
      <w:b/>
    </w:rPr>
  </w:style>
  <w:style w:type="character" w:customStyle="1" w:styleId="Underlined">
    <w:name w:val="Underlined"/>
    <w:basedOn w:val="DefaultParagraphFont"/>
    <w:rsid w:val="00E8061E"/>
    <w:rPr>
      <w:u w:val="single"/>
    </w:rPr>
  </w:style>
  <w:style w:type="paragraph" w:customStyle="1" w:styleId="TableBodyTextRight">
    <w:name w:val="Table Body Text Right"/>
    <w:basedOn w:val="TableBodyText"/>
    <w:rsid w:val="00E806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061E"/>
    <w:rPr>
      <w:sz w:val="18"/>
    </w:rPr>
  </w:style>
  <w:style w:type="paragraph" w:customStyle="1" w:styleId="BodySmallRight">
    <w:name w:val="Body Small Right"/>
    <w:basedOn w:val="BodyTextRight"/>
    <w:rsid w:val="00E8061E"/>
    <w:rPr>
      <w:sz w:val="18"/>
      <w:szCs w:val="18"/>
    </w:rPr>
  </w:style>
  <w:style w:type="paragraph" w:customStyle="1" w:styleId="MarginEdition">
    <w:name w:val="Margin Edition"/>
    <w:basedOn w:val="MarginNote"/>
    <w:rsid w:val="00E806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061E"/>
    <w:rPr>
      <w:sz w:val="2"/>
      <w:szCs w:val="2"/>
    </w:rPr>
  </w:style>
  <w:style w:type="character" w:customStyle="1" w:styleId="Small">
    <w:name w:val="Small"/>
    <w:basedOn w:val="DefaultParagraphFont"/>
    <w:rsid w:val="00E8061E"/>
    <w:rPr>
      <w:sz w:val="16"/>
    </w:rPr>
  </w:style>
  <w:style w:type="paragraph" w:customStyle="1" w:styleId="WideTable">
    <w:name w:val="Wide Table"/>
    <w:basedOn w:val="Normal"/>
    <w:rsid w:val="00E806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061E"/>
  </w:style>
  <w:style w:type="paragraph" w:styleId="Quote">
    <w:name w:val="Quote"/>
    <w:basedOn w:val="Heading1"/>
    <w:link w:val="QuoteChar"/>
    <w:qFormat/>
    <w:rsid w:val="00E806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06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061E"/>
    <w:pPr>
      <w:pageBreakBefore/>
    </w:pPr>
  </w:style>
  <w:style w:type="paragraph" w:customStyle="1" w:styleId="Border">
    <w:name w:val="Border"/>
    <w:basedOn w:val="Normal"/>
    <w:qFormat/>
    <w:rsid w:val="00E806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06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06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06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06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06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06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06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06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061E"/>
    <w:rPr>
      <w:u w:val="single"/>
    </w:rPr>
  </w:style>
  <w:style w:type="character" w:customStyle="1" w:styleId="BoldandItalics">
    <w:name w:val="Bold and Italics"/>
    <w:qFormat/>
    <w:rsid w:val="00E8061E"/>
    <w:rPr>
      <w:b/>
      <w:i/>
      <w:u w:val="none"/>
    </w:rPr>
  </w:style>
  <w:style w:type="paragraph" w:styleId="BalloonText">
    <w:name w:val="Balloon Text"/>
    <w:basedOn w:val="Normal"/>
    <w:link w:val="BalloonTextChar"/>
    <w:rsid w:val="00E806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06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06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06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06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06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061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443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669</Words>
  <Characters>4483</Characters>
  <Application>Microsoft Office Word</Application>
  <DocSecurity>0</DocSecurity>
  <Lines>160</Lines>
  <Paragraphs>93</Paragraphs>
  <ScaleCrop>false</ScaleCrop>
  <Company>Author-it Software Corporation Ltd.</Company>
  <LinksUpToDate>false</LinksUpToDate>
  <CharactersWithSpaces>5059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ICTNWK402 Install and configure virtual machines for sustainable ICT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2018-12-10T06:50:00Z</dcterms:created>
  <dcterms:modified xsi:type="dcterms:W3CDTF">2018-12-10T06:50:00Z</dcterms:modified>
</cp:coreProperties>
</file>