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055" w:rsidP="00AF7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ICTNWK401 Install and manage a server</w:t>
      </w:r>
      <w:r>
        <w:fldChar w:fldCharType="end"/>
      </w:r>
    </w:p>
    <w:p w:rsidR="00AF7055" w:rsidP="00AF7055">
      <w:pPr>
        <w:pStyle w:val="Version"/>
        <w:sectPr w:rsidSect="00FA6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6D5" w:rsidP="00FA66D5">
      <w:pPr>
        <w:pStyle w:val="SuperHeading"/>
      </w:pPr>
      <w:r w:rsidRPr="00FA66D5">
        <w:t>ICTNWK401 Install and manage a server</w:t>
      </w:r>
    </w:p>
    <w:p w:rsidR="00000000" w:rsidRPr="00FA66D5" w:rsidP="00FA66D5">
      <w:pPr>
        <w:pStyle w:val="Heading1"/>
      </w:pPr>
      <w:bookmarkStart w:id="1" w:name="O_698987"/>
      <w:bookmarkEnd w:id="1"/>
      <w:r w:rsidRPr="00FA66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rPr>
                <w:rStyle w:val="SpecialBold"/>
              </w:rPr>
              <w:t>Comments</w:t>
            </w:r>
          </w:p>
        </w:tc>
      </w:tr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t>This version first released with ICT Information and Communications Technology Training Package Version 1.0.</w:t>
            </w:r>
          </w:p>
        </w:tc>
      </w:tr>
    </w:tbl>
    <w:p w:rsidR="00000000" w:rsidRPr="00FA66D5" w:rsidP="00FA66D5">
      <w:pPr>
        <w:pStyle w:val="BodyText"/>
      </w:pPr>
    </w:p>
    <w:p w:rsidR="00000000" w:rsidRPr="00FA66D5" w:rsidP="00FA66D5">
      <w:pPr>
        <w:pStyle w:val="AllowPageBreak"/>
      </w:pPr>
    </w:p>
    <w:p w:rsidR="00000000" w:rsidRPr="00FA66D5" w:rsidP="00FA66D5">
      <w:pPr>
        <w:pStyle w:val="Heading1"/>
      </w:pPr>
      <w:bookmarkStart w:id="2" w:name="O_698988"/>
      <w:bookmarkEnd w:id="2"/>
      <w:r w:rsidRPr="00FA66D5">
        <w:t>Application</w:t>
      </w:r>
    </w:p>
    <w:p w:rsidR="00000000" w:rsidRPr="00FA66D5" w:rsidP="00AF7055">
      <w:pPr>
        <w:pStyle w:val="BodyText"/>
      </w:pPr>
      <w:r w:rsidRPr="00FA66D5">
        <w:t>This unit describes the skills and knowledge required to install an</w:t>
      </w:r>
      <w:r w:rsidRPr="00FA66D5">
        <w:t>d manage a server. Server management includes initial configuration and testing, ongoing administration, software distribution and updates, profiling and monitoring servers, and troubleshooting.</w:t>
      </w:r>
    </w:p>
    <w:p w:rsidR="00000000" w:rsidRPr="00FA66D5" w:rsidP="00AF7055">
      <w:pPr>
        <w:pStyle w:val="BodyText"/>
      </w:pPr>
      <w:r w:rsidRPr="00FA66D5">
        <w:t>It applies to individuals with competent information and com</w:t>
      </w:r>
      <w:r w:rsidRPr="00FA66D5">
        <w:t>munications technology (ICT) skills, employed in network management or server administration roles.</w:t>
      </w:r>
    </w:p>
    <w:p w:rsidR="00000000" w:rsidRPr="00FA66D5" w:rsidP="00AF7055">
      <w:pPr>
        <w:pStyle w:val="BodyText"/>
      </w:pPr>
      <w:r w:rsidRPr="00FA66D5">
        <w:t>No licensing, legislative or certification requirements apply to this unit at the time of publication.</w:t>
      </w:r>
    </w:p>
    <w:p w:rsidR="00000000" w:rsidRPr="00FA66D5" w:rsidP="00FA66D5">
      <w:pPr>
        <w:pStyle w:val="Heading1"/>
      </w:pPr>
      <w:bookmarkStart w:id="3" w:name="O_698991"/>
      <w:bookmarkEnd w:id="3"/>
      <w:r w:rsidRPr="00FA66D5">
        <w:t>Unit Sector</w:t>
      </w:r>
    </w:p>
    <w:p w:rsidR="00000000" w:rsidRPr="00FA66D5" w:rsidP="00AF7055">
      <w:pPr>
        <w:pStyle w:val="BodyText"/>
      </w:pPr>
      <w:r w:rsidRPr="00FA66D5">
        <w:t>Networking</w:t>
      </w:r>
    </w:p>
    <w:p w:rsidR="00000000" w:rsidRPr="00FA66D5" w:rsidP="00FA66D5">
      <w:pPr>
        <w:pStyle w:val="Heading1"/>
      </w:pPr>
      <w:bookmarkStart w:id="4" w:name="O_698992"/>
      <w:bookmarkEnd w:id="4"/>
      <w:r w:rsidRPr="00FA66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rPr>
                <w:rStyle w:val="SpecialBold"/>
              </w:rPr>
              <w:t>PERFORMANCE CRITERIA</w:t>
            </w:r>
          </w:p>
        </w:tc>
      </w:tr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1. Prepare to install a server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t>1.1 Prepare for work, according to site specific safety requirements and enterprise workplace health and safety (WHS) processes and procedures</w:t>
            </w:r>
          </w:p>
          <w:p w:rsidR="00000000" w:rsidRPr="00FA66D5" w:rsidP="00FA66D5">
            <w:pPr>
              <w:pStyle w:val="BodyText"/>
            </w:pPr>
            <w:r w:rsidRPr="00FA66D5">
              <w:t>1.2 Obtain server applications and features from appropriate person</w:t>
            </w:r>
          </w:p>
          <w:p w:rsidR="00000000" w:rsidRPr="00FA66D5" w:rsidP="00FA66D5">
            <w:pPr>
              <w:pStyle w:val="BodyText"/>
            </w:pPr>
            <w:r w:rsidRPr="00FA66D5">
              <w:t>1.3 Choose most suitable operating system fea</w:t>
            </w:r>
            <w:r w:rsidRPr="00FA66D5">
              <w:t>tures and network services with reference to required server solution and technical requirements</w:t>
            </w:r>
          </w:p>
          <w:p w:rsidR="00000000" w:rsidRPr="00FA66D5" w:rsidP="00FA66D5">
            <w:pPr>
              <w:pStyle w:val="BodyText"/>
            </w:pPr>
            <w:r w:rsidRPr="00FA66D5">
              <w:t>1.4 Review required installation options</w:t>
            </w:r>
          </w:p>
          <w:p w:rsidR="00000000" w:rsidRPr="00FA66D5" w:rsidP="00FA66D5">
            <w:pPr>
              <w:pStyle w:val="BodyText"/>
            </w:pPr>
            <w:r w:rsidRPr="00FA66D5">
              <w:t>1.5 Analyse data migration requirements</w:t>
            </w:r>
          </w:p>
          <w:p w:rsidR="00000000" w:rsidRPr="00FA66D5" w:rsidP="00FA66D5">
            <w:pPr>
              <w:pStyle w:val="BodyText"/>
            </w:pPr>
            <w:r w:rsidRPr="00FA66D5">
              <w:t>1.6 Back up local data in preparation for installation</w:t>
            </w:r>
          </w:p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1.7 Arrange access to s</w:t>
            </w:r>
            <w:r w:rsidRPr="00FA66D5">
              <w:t>ite and advise client of deployment and potential down time</w:t>
            </w:r>
          </w:p>
        </w:tc>
      </w:tr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2. Install server as required by the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t>2.1 Create disk partitioning scheme</w:t>
            </w:r>
          </w:p>
          <w:p w:rsidR="00000000" w:rsidRPr="00FA66D5" w:rsidP="00FA66D5">
            <w:pPr>
              <w:pStyle w:val="BodyText"/>
            </w:pPr>
            <w:r w:rsidRPr="00FA66D5">
              <w:t>2.2 Create file systems and virtual memory</w:t>
            </w:r>
          </w:p>
          <w:p w:rsidR="00000000" w:rsidRPr="00FA66D5" w:rsidP="00FA66D5">
            <w:pPr>
              <w:pStyle w:val="BodyText"/>
            </w:pPr>
            <w:r w:rsidRPr="00FA66D5">
              <w:t>2.3 Install network operating system</w:t>
            </w:r>
          </w:p>
          <w:p w:rsidR="00000000" w:rsidRPr="00FA66D5" w:rsidP="00FA66D5">
            <w:pPr>
              <w:pStyle w:val="BodyText"/>
            </w:pPr>
            <w:r w:rsidRPr="00FA66D5">
              <w:t>2.4 Install and configure server applications and network services</w:t>
            </w:r>
          </w:p>
          <w:p w:rsidR="00000000" w:rsidRPr="00FA66D5" w:rsidP="00FA66D5">
            <w:pPr>
              <w:pStyle w:val="BodyText"/>
            </w:pPr>
            <w:r w:rsidRPr="00FA66D5">
              <w:t>2.5 Reconnect and reconfigure connectivity devices</w:t>
            </w:r>
          </w:p>
          <w:p w:rsidR="00000000" w:rsidRPr="00FA66D5" w:rsidP="00FA66D5">
            <w:pPr>
              <w:pStyle w:val="BodyText"/>
            </w:pPr>
            <w:r w:rsidRPr="00FA66D5">
              <w:t>2.6 Patch the operating system and applications to ensure maximum security and reliability</w:t>
            </w:r>
          </w:p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2.7 Restore local data to new server</w:t>
            </w:r>
          </w:p>
        </w:tc>
      </w:tr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3. Config</w:t>
            </w:r>
            <w:r w:rsidRPr="00FA66D5">
              <w:t>ure and administer the server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t>3.1 Configure network directory service</w:t>
            </w:r>
          </w:p>
          <w:p w:rsidR="00000000" w:rsidRPr="00FA66D5" w:rsidP="00FA66D5">
            <w:pPr>
              <w:pStyle w:val="BodyText"/>
            </w:pPr>
            <w:r w:rsidRPr="00FA66D5">
              <w:t>3.2 Create and manage accounts to facilitate security and network access</w:t>
            </w:r>
          </w:p>
          <w:p w:rsidR="00000000" w:rsidRPr="00FA66D5" w:rsidP="00FA66D5">
            <w:pPr>
              <w:pStyle w:val="BodyText"/>
            </w:pPr>
            <w:r w:rsidRPr="00FA66D5">
              <w:t>3.3 Configure user environment using operating system policies and scripts</w:t>
            </w:r>
          </w:p>
          <w:p w:rsidR="00000000" w:rsidRPr="00FA66D5" w:rsidP="00FA66D5">
            <w:pPr>
              <w:pStyle w:val="BodyText"/>
            </w:pPr>
            <w:r w:rsidRPr="00FA66D5">
              <w:t>3.4 Create directory structure and quo</w:t>
            </w:r>
            <w:r w:rsidRPr="00FA66D5">
              <w:t>tas to meet client requirements</w:t>
            </w:r>
          </w:p>
          <w:p w:rsidR="00000000" w:rsidRPr="00FA66D5" w:rsidP="00FA66D5">
            <w:pPr>
              <w:pStyle w:val="BodyText"/>
            </w:pPr>
            <w:r w:rsidRPr="00FA66D5">
              <w:t>3.5 Configure and manage print services</w:t>
            </w:r>
          </w:p>
          <w:p w:rsidR="00000000" w:rsidRPr="00FA66D5" w:rsidP="00FA66D5">
            <w:pPr>
              <w:pStyle w:val="BodyText"/>
            </w:pPr>
            <w:r w:rsidRPr="00FA66D5">
              <w:t>3.6 Set the security, access and sharing of system resources to meet client requirements</w:t>
            </w:r>
          </w:p>
          <w:p w:rsidR="00000000" w:rsidRPr="00FA66D5" w:rsidP="00FA66D5">
            <w:pPr>
              <w:pStyle w:val="BodyText"/>
            </w:pPr>
            <w:r w:rsidRPr="00FA66D5">
              <w:t>3.7 Implement security policy to prevent unauthorised access to the system</w:t>
            </w:r>
          </w:p>
          <w:p w:rsidR="00000000" w:rsidRPr="00FA66D5" w:rsidP="00FA66D5">
            <w:pPr>
              <w:pStyle w:val="BodyText"/>
            </w:pPr>
            <w:r w:rsidRPr="00FA66D5">
              <w:t>3.8 Implement backup</w:t>
            </w:r>
            <w:r w:rsidRPr="00FA66D5">
              <w:t xml:space="preserve"> and recovery methods to enable restoration capability in the event of a disaster</w:t>
            </w:r>
          </w:p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3.9 Configure update services to provide automatic updates for operating system and applications</w:t>
            </w:r>
          </w:p>
        </w:tc>
      </w:tr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4. Monitor and test the server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t>4.1 Test server for benchmarking against clie</w:t>
            </w:r>
            <w:r w:rsidRPr="00FA66D5">
              <w:t>nt specification and requirements according to test plan, and record outcomes</w:t>
            </w:r>
          </w:p>
          <w:p w:rsidR="00000000" w:rsidRPr="00FA66D5" w:rsidP="00FA66D5">
            <w:pPr>
              <w:pStyle w:val="BodyText"/>
            </w:pPr>
            <w:r w:rsidRPr="00FA66D5">
              <w:t>4.2 Analyse the error report and make changes as required</w:t>
            </w:r>
          </w:p>
          <w:p w:rsidR="00000000" w:rsidRPr="00FA66D5" w:rsidP="00FA66D5">
            <w:pPr>
              <w:pStyle w:val="BodyText"/>
            </w:pPr>
            <w:r w:rsidRPr="00FA66D5">
              <w:t>4.3 Use troubleshooting tools and techniques to diagnose and correct server problems</w:t>
            </w:r>
          </w:p>
          <w:p w:rsidR="00000000" w:rsidRPr="00FA66D5" w:rsidP="00FA66D5">
            <w:pPr>
              <w:pStyle w:val="BodyText"/>
            </w:pPr>
            <w:r w:rsidRPr="00FA66D5">
              <w:t>4.4 Test required changes or additions</w:t>
            </w:r>
          </w:p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4.5 Validate changes or additions against specifications</w:t>
            </w:r>
          </w:p>
        </w:tc>
      </w:tr>
      <w:tr w:rsidTr="00FA6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5. Complete documentation and clean up worksite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t>5.1 Make and document server configuration and operational changes</w:t>
            </w:r>
          </w:p>
          <w:p w:rsidR="00000000" w:rsidRPr="00FA66D5" w:rsidP="00FA66D5">
            <w:pPr>
              <w:pStyle w:val="BodyText"/>
            </w:pPr>
            <w:r w:rsidRPr="00FA66D5">
              <w:t xml:space="preserve">5.2 Complete client report and notification </w:t>
            </w:r>
            <w:r w:rsidRPr="00FA66D5">
              <w:t>of server status</w:t>
            </w:r>
          </w:p>
          <w:p w:rsidR="00000000" w:rsidRPr="00FA66D5" w:rsidP="00FA66D5">
            <w:pPr>
              <w:pStyle w:val="BodyText"/>
            </w:pPr>
            <w:r w:rsidRPr="00FA66D5">
              <w:t>5.3 Clean up and restore worksite to client’s satisfaction</w:t>
            </w:r>
          </w:p>
          <w:p w:rsidR="00000000" w:rsidRPr="00FA66D5" w:rsidP="00FA66D5">
            <w:pPr>
              <w:pStyle w:val="BodyText"/>
            </w:pPr>
            <w:r w:rsidRPr="00FA66D5">
              <w:t>5.4 Secure sign-off from appropriate person</w:t>
            </w:r>
          </w:p>
        </w:tc>
      </w:tr>
    </w:tbl>
    <w:p w:rsidR="00000000" w:rsidRPr="00FA66D5" w:rsidP="00FA66D5">
      <w:pPr>
        <w:pStyle w:val="BodyText"/>
      </w:pPr>
    </w:p>
    <w:p w:rsidR="00000000" w:rsidRPr="00FA66D5" w:rsidP="00FA66D5">
      <w:pPr>
        <w:pStyle w:val="AllowPageBreak"/>
      </w:pPr>
    </w:p>
    <w:p w:rsidR="00000000" w:rsidRPr="00FA66D5" w:rsidP="00FA66D5">
      <w:pPr>
        <w:pStyle w:val="Heading1"/>
      </w:pPr>
      <w:bookmarkStart w:id="5" w:name="O_698993"/>
      <w:bookmarkEnd w:id="5"/>
      <w:r w:rsidRPr="00FA66D5">
        <w:t>Foundation Skills</w:t>
      </w:r>
    </w:p>
    <w:p w:rsidR="00000000" w:rsidRPr="00AF7055" w:rsidP="00AF7055">
      <w:pPr>
        <w:pStyle w:val="BodyText"/>
        <w:rPr>
          <w:i/>
        </w:rPr>
      </w:pPr>
      <w:r w:rsidRPr="00AF7055">
        <w:rPr>
          <w:rStyle w:val="Emphasis"/>
        </w:rPr>
        <w:t>This section describes language, literacy, numeracy and employment skills incorporated in the perfo</w:t>
      </w:r>
      <w:r w:rsidRPr="00AF7055">
        <w:rPr>
          <w:rStyle w:val="Emphasis"/>
        </w:rPr>
        <w:t>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rPr>
                <w:rStyle w:val="SpecialBold"/>
              </w:rPr>
              <w:t>Description</w:t>
            </w:r>
          </w:p>
        </w:tc>
      </w:tr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1.3, 3.3, 4.2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ListBullet"/>
              <w:rPr>
                <w:lang w:val="en-NZ"/>
              </w:rPr>
            </w:pPr>
            <w:r w:rsidRPr="00FA66D5">
              <w:t>Recognises and interprets technical documentation to determine job requirements</w:t>
            </w:r>
          </w:p>
        </w:tc>
      </w:tr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4.1, 4.2, 5.1, 5.2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ListBullet"/>
              <w:rPr>
                <w:lang w:val="en-NZ"/>
              </w:rPr>
            </w:pPr>
            <w:r w:rsidRPr="00FA66D5">
              <w:t>Uses clear, specific and industry related terminology to produce and update workplace documentation</w:t>
            </w:r>
          </w:p>
        </w:tc>
      </w:tr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1.2, 1.7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ListBullet"/>
            </w:pPr>
            <w:r w:rsidRPr="00FA66D5">
              <w:t>Articulates information clearly using specific and relevant language suitable to audience to convey information</w:t>
            </w:r>
          </w:p>
          <w:p w:rsidR="00000000" w:rsidP="00FA66D5">
            <w:pPr>
              <w:pStyle w:val="ListBullet"/>
              <w:rPr>
                <w:lang w:val="en-NZ"/>
              </w:rPr>
            </w:pPr>
            <w:r w:rsidRPr="00FA66D5">
              <w:t>Uses listenin</w:t>
            </w:r>
            <w:r w:rsidRPr="00FA66D5">
              <w:t>g and questioning techniques to confirm understanding</w:t>
            </w:r>
          </w:p>
        </w:tc>
      </w:tr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1.5, 4.2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ListBullet"/>
              <w:rPr>
                <w:lang w:val="en-NZ"/>
              </w:rPr>
            </w:pPr>
            <w:r w:rsidRPr="00FA66D5">
              <w:t>Uses mathematical formulae to take test measurements, interpret results and evaluate performance and interoperability of the network</w:t>
            </w:r>
          </w:p>
        </w:tc>
      </w:tr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1.1, 5.3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ListBullet"/>
            </w:pPr>
            <w:r w:rsidRPr="00FA66D5">
              <w:t>Takes personal responsibility for adherence to legal/regulatory responsibilities relevant to own work context</w:t>
            </w:r>
          </w:p>
          <w:p w:rsidR="00000000" w:rsidP="00FA66D5">
            <w:pPr>
              <w:pStyle w:val="ListBullet"/>
              <w:rPr>
                <w:lang w:val="en-NZ"/>
              </w:rPr>
            </w:pPr>
            <w:r w:rsidRPr="00FA66D5">
              <w:t>Understands nature and purpose of own role and associated responsibilities, and how it contributes to the work of others in the immediate work con</w:t>
            </w:r>
            <w:r w:rsidRPr="00FA66D5">
              <w:t>text</w:t>
            </w:r>
          </w:p>
        </w:tc>
      </w:tr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ListBullet"/>
              <w:rPr>
                <w:lang w:val="en-NZ"/>
              </w:rPr>
            </w:pPr>
            <w:r w:rsidRPr="00FA66D5">
              <w:t>Selects the appropriate form, channel and mode of communication for a specific purpose relevant to own role</w:t>
            </w:r>
          </w:p>
        </w:tc>
      </w:tr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1.3, 1.4, 1.6, 1.7, 2.1-2.7, 3.1-3.9, 4.1, 4.3, 4.4, 4.5,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ListBullet"/>
            </w:pPr>
            <w:r w:rsidRPr="00FA66D5">
              <w:t>Determines job priorities, resourc</w:t>
            </w:r>
            <w:r w:rsidRPr="00FA66D5">
              <w:t>es and equipment, and works logically and systematically to undertake clearly defined and familiar tasks</w:t>
            </w:r>
          </w:p>
          <w:p w:rsidR="00000000" w:rsidRPr="00FA66D5" w:rsidP="00FA66D5">
            <w:pPr>
              <w:pStyle w:val="ListBullet"/>
            </w:pPr>
            <w:r w:rsidRPr="00FA66D5">
              <w:t>Implements actions according to a predetermined plan, making slight adjustments if necessary</w:t>
            </w:r>
          </w:p>
          <w:p w:rsidR="00000000" w:rsidRPr="00FA66D5" w:rsidP="00FA66D5">
            <w:pPr>
              <w:pStyle w:val="ListBullet"/>
            </w:pPr>
            <w:r w:rsidRPr="00FA66D5">
              <w:t>Takes responsibility for routine decision making by selecting from a range of predetermined options in routine situations, identifying and taking some situational factors into account</w:t>
            </w:r>
          </w:p>
          <w:p w:rsidR="00000000" w:rsidRPr="00FA66D5" w:rsidP="00FA66D5">
            <w:pPr>
              <w:pStyle w:val="ListBullet"/>
            </w:pPr>
            <w:r w:rsidRPr="00FA66D5">
              <w:t>Initiates standard procedures when adapting configuration procedures, de</w:t>
            </w:r>
            <w:r w:rsidRPr="00FA66D5">
              <w:t>pending on differing operational contingencies, risk situations and environments</w:t>
            </w:r>
          </w:p>
          <w:p w:rsidR="00000000" w:rsidRPr="00FA66D5" w:rsidP="00FA66D5">
            <w:pPr>
              <w:pStyle w:val="ListBullet"/>
            </w:pPr>
            <w:r w:rsidRPr="00FA66D5">
              <w:t>Understands the purposes, specific functions and key features of common digital systems and tools, and operates them effectively to complete routine tasks, adapting some funct</w:t>
            </w:r>
            <w:r w:rsidRPr="00FA66D5">
              <w:t>ions to improve personal efficiency</w:t>
            </w:r>
          </w:p>
        </w:tc>
      </w:tr>
    </w:tbl>
    <w:p w:rsidR="00000000" w:rsidRPr="00FA66D5" w:rsidP="00FA66D5">
      <w:pPr>
        <w:pStyle w:val="BodyText"/>
      </w:pPr>
    </w:p>
    <w:p w:rsidR="00000000" w:rsidRPr="00FA66D5" w:rsidP="00FA66D5">
      <w:pPr>
        <w:pStyle w:val="AllowPageBreak"/>
      </w:pPr>
    </w:p>
    <w:p w:rsidR="00000000" w:rsidRPr="00FA66D5" w:rsidP="00FA66D5">
      <w:pPr>
        <w:pStyle w:val="Heading1"/>
      </w:pPr>
      <w:bookmarkStart w:id="6" w:name="O_698995"/>
      <w:bookmarkEnd w:id="6"/>
      <w:r w:rsidRPr="00FA66D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194"/>
        <w:gridCol w:w="3290"/>
        <w:gridCol w:w="1603"/>
      </w:tblGrid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Code and title</w:t>
            </w:r>
          </w:p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Code and title</w:t>
            </w:r>
          </w:p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rPr>
                <w:rStyle w:val="SpecialBold"/>
              </w:rPr>
              <w:t>Equivalence status</w:t>
            </w:r>
          </w:p>
        </w:tc>
      </w:tr>
      <w:tr w:rsidTr="00A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ICTNWK401 Install and manage a server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ICANWK401A Install and manage a server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D5">
            <w:pPr>
              <w:pStyle w:val="BodyText"/>
              <w:rPr>
                <w:lang w:val="en-NZ"/>
              </w:rPr>
            </w:pPr>
            <w:r w:rsidRPr="00FA66D5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D5" w:rsidP="00FA66D5">
            <w:pPr>
              <w:pStyle w:val="BodyText"/>
            </w:pPr>
            <w:r w:rsidRPr="00FA66D5">
              <w:t>Equivalent unit</w:t>
            </w:r>
          </w:p>
        </w:tc>
      </w:tr>
    </w:tbl>
    <w:p w:rsidR="00000000" w:rsidRPr="00FA66D5" w:rsidP="00FA66D5">
      <w:pPr>
        <w:pStyle w:val="BodyText"/>
      </w:pPr>
    </w:p>
    <w:p w:rsidR="00000000" w:rsidRPr="00FA66D5" w:rsidP="00FA66D5">
      <w:pPr>
        <w:pStyle w:val="AllowPageBreak"/>
      </w:pPr>
    </w:p>
    <w:p w:rsidR="00000000" w:rsidRPr="00FA66D5" w:rsidP="00FA66D5">
      <w:pPr>
        <w:pStyle w:val="Heading1"/>
      </w:pPr>
      <w:bookmarkStart w:id="7" w:name="O_699002"/>
      <w:bookmarkEnd w:id="7"/>
      <w:r w:rsidRPr="00FA66D5">
        <w:t>Links</w:t>
      </w:r>
    </w:p>
    <w:p w:rsidR="00000000" w:rsidRPr="00FA66D5" w:rsidP="00AF7055">
      <w:pPr>
        <w:pStyle w:val="BodyText"/>
      </w:pPr>
      <w:r w:rsidRPr="00FA66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B44E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A66D5" w:rsidP="00FA66D5"/>
    <w:sectPr w:rsidSect="00FA66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5" w:rsidRPr="00AF7055" w:rsidP="00AF7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55" w:rsidP="00FA6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055" w:rsidP="00FA6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7055" w:rsidP="00FA6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6D5" w:rsidRPr="00AF7055" w:rsidP="00AF7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55" w:rsidRPr="002D2AF8" w:rsidP="00FA6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ICTNWK401 Install and manage a 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F7055" w:rsidP="00FA6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A6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0877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6D5"/>
  </w:style>
  <w:style w:type="character" w:customStyle="1" w:styleId="Heading1Char">
    <w:name w:val="Heading 1 Char"/>
    <w:basedOn w:val="DefaultParagraphFont"/>
    <w:link w:val="Heading1"/>
    <w:rsid w:val="00FA6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6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6D5"/>
    <w:rPr>
      <w:b/>
      <w:spacing w:val="0"/>
    </w:rPr>
  </w:style>
  <w:style w:type="character" w:styleId="Emphasis">
    <w:name w:val="Emphasis"/>
    <w:basedOn w:val="DefaultParagraphFont"/>
    <w:qFormat/>
    <w:rsid w:val="00FA66D5"/>
    <w:rPr>
      <w:i/>
    </w:rPr>
  </w:style>
  <w:style w:type="paragraph" w:customStyle="1" w:styleId="SuperHeading">
    <w:name w:val="SuperHeading"/>
    <w:basedOn w:val="Normal"/>
    <w:rsid w:val="00FA6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6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6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6D5"/>
  </w:style>
  <w:style w:type="paragraph" w:styleId="TableofFigures">
    <w:name w:val="table of figures"/>
    <w:basedOn w:val="Normal"/>
    <w:next w:val="Normal"/>
    <w:semiHidden/>
    <w:rsid w:val="00FA6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6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6D5"/>
    <w:rPr>
      <w:rFonts w:ascii="Wingdings" w:hAnsi="Wingdings"/>
    </w:rPr>
  </w:style>
  <w:style w:type="paragraph" w:customStyle="1" w:styleId="TableHeading">
    <w:name w:val="Table Heading"/>
    <w:basedOn w:val="HeadingBase"/>
    <w:rsid w:val="00FA6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6D5"/>
    <w:rPr>
      <w:color w:val="0033CC"/>
      <w:u w:val="none"/>
    </w:rPr>
  </w:style>
  <w:style w:type="paragraph" w:customStyle="1" w:styleId="BodyTextRight">
    <w:name w:val="Body Text Right"/>
    <w:basedOn w:val="BodyText"/>
    <w:rsid w:val="00FA6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6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6D5"/>
    <w:rPr>
      <w:sz w:val="32"/>
    </w:rPr>
  </w:style>
  <w:style w:type="paragraph" w:customStyle="1" w:styleId="HeadingProcedure">
    <w:name w:val="Heading Procedure"/>
    <w:basedOn w:val="HeadingBase"/>
    <w:next w:val="Normal"/>
    <w:rsid w:val="00FA6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6D5"/>
    <w:pPr>
      <w:spacing w:before="60" w:after="60"/>
    </w:pPr>
  </w:style>
  <w:style w:type="paragraph" w:styleId="ListContinue">
    <w:name w:val="List Continue"/>
    <w:basedOn w:val="List"/>
    <w:rsid w:val="00FA66D5"/>
    <w:pPr>
      <w:ind w:firstLine="0"/>
    </w:pPr>
  </w:style>
  <w:style w:type="paragraph" w:customStyle="1" w:styleId="ListNote">
    <w:name w:val="List Note"/>
    <w:basedOn w:val="List"/>
    <w:rsid w:val="00FA6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6D5"/>
    <w:rPr>
      <w:rFonts w:ascii="Courier New" w:hAnsi="Courier New"/>
    </w:rPr>
  </w:style>
  <w:style w:type="paragraph" w:customStyle="1" w:styleId="NoteBullet">
    <w:name w:val="Note Bullet"/>
    <w:basedOn w:val="Note"/>
    <w:rsid w:val="00FA6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6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6D5"/>
    <w:rPr>
      <w:b/>
      <w:smallCaps/>
    </w:rPr>
  </w:style>
  <w:style w:type="paragraph" w:customStyle="1" w:styleId="TableListNumber">
    <w:name w:val="Table List Number"/>
    <w:basedOn w:val="ListNumber"/>
    <w:rsid w:val="00FA6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6D5"/>
    <w:pPr>
      <w:numPr>
        <w:numId w:val="8"/>
      </w:numPr>
    </w:pPr>
  </w:style>
  <w:style w:type="paragraph" w:customStyle="1" w:styleId="ListAlpha2">
    <w:name w:val="List Alpha 2"/>
    <w:basedOn w:val="List2"/>
    <w:rsid w:val="00FA66D5"/>
    <w:pPr>
      <w:numPr>
        <w:numId w:val="7"/>
      </w:numPr>
    </w:pPr>
  </w:style>
  <w:style w:type="paragraph" w:styleId="List2">
    <w:name w:val="List 2"/>
    <w:basedOn w:val="BodyText"/>
    <w:rsid w:val="00FA6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6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6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6D5"/>
    <w:pPr>
      <w:numPr>
        <w:numId w:val="3"/>
      </w:numPr>
    </w:pPr>
  </w:style>
  <w:style w:type="paragraph" w:styleId="ListContinue2">
    <w:name w:val="List Continue 2"/>
    <w:basedOn w:val="List2"/>
    <w:rsid w:val="00FA66D5"/>
    <w:pPr>
      <w:ind w:firstLine="0"/>
    </w:pPr>
  </w:style>
  <w:style w:type="paragraph" w:styleId="ListContinue3">
    <w:name w:val="List Continue 3"/>
    <w:basedOn w:val="List3"/>
    <w:rsid w:val="00FA66D5"/>
    <w:pPr>
      <w:ind w:left="1021" w:firstLine="0"/>
    </w:pPr>
  </w:style>
  <w:style w:type="paragraph" w:styleId="ListContinue4">
    <w:name w:val="List Continue 4"/>
    <w:basedOn w:val="List4"/>
    <w:rsid w:val="00FA66D5"/>
    <w:pPr>
      <w:ind w:firstLine="0"/>
    </w:pPr>
  </w:style>
  <w:style w:type="paragraph" w:styleId="ListContinue5">
    <w:name w:val="List Continue 5"/>
    <w:basedOn w:val="List5"/>
    <w:rsid w:val="00FA66D5"/>
    <w:pPr>
      <w:ind w:firstLine="0"/>
    </w:pPr>
  </w:style>
  <w:style w:type="paragraph" w:styleId="ListNumber3">
    <w:name w:val="List Number 3"/>
    <w:basedOn w:val="List3"/>
    <w:rsid w:val="00FA66D5"/>
    <w:pPr>
      <w:numPr>
        <w:numId w:val="4"/>
      </w:numPr>
    </w:pPr>
  </w:style>
  <w:style w:type="paragraph" w:styleId="ListNumber4">
    <w:name w:val="List Number 4"/>
    <w:basedOn w:val="List4"/>
    <w:rsid w:val="00FA66D5"/>
    <w:pPr>
      <w:numPr>
        <w:numId w:val="5"/>
      </w:numPr>
    </w:pPr>
  </w:style>
  <w:style w:type="paragraph" w:styleId="ListNumber5">
    <w:name w:val="List Number 5"/>
    <w:basedOn w:val="List5"/>
    <w:rsid w:val="00FA66D5"/>
    <w:pPr>
      <w:numPr>
        <w:numId w:val="6"/>
      </w:numPr>
    </w:pPr>
  </w:style>
  <w:style w:type="paragraph" w:styleId="BlockText">
    <w:name w:val="Block Text"/>
    <w:basedOn w:val="Normal"/>
    <w:rsid w:val="00FA6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6D5"/>
    <w:rPr>
      <w:sz w:val="16"/>
      <w:vertAlign w:val="superscript"/>
    </w:rPr>
  </w:style>
  <w:style w:type="character" w:customStyle="1" w:styleId="Symbols">
    <w:name w:val="Symbols"/>
    <w:basedOn w:val="DefaultParagraphFont"/>
    <w:rsid w:val="00FA66D5"/>
    <w:rPr>
      <w:rFonts w:ascii="Symbol" w:hAnsi="Symbol"/>
    </w:rPr>
  </w:style>
  <w:style w:type="character" w:customStyle="1" w:styleId="MenuOptions">
    <w:name w:val="Menu Options"/>
    <w:basedOn w:val="DefaultParagraphFont"/>
    <w:rsid w:val="00FA6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6D5"/>
    <w:rPr>
      <w:b/>
    </w:rPr>
  </w:style>
  <w:style w:type="character" w:customStyle="1" w:styleId="Underlined">
    <w:name w:val="Underlined"/>
    <w:basedOn w:val="DefaultParagraphFont"/>
    <w:rsid w:val="00FA66D5"/>
    <w:rPr>
      <w:u w:val="single"/>
    </w:rPr>
  </w:style>
  <w:style w:type="paragraph" w:customStyle="1" w:styleId="TableBodyTextRight">
    <w:name w:val="Table Body Text Right"/>
    <w:basedOn w:val="TableBodyText"/>
    <w:rsid w:val="00FA6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6D5"/>
    <w:rPr>
      <w:sz w:val="18"/>
    </w:rPr>
  </w:style>
  <w:style w:type="paragraph" w:customStyle="1" w:styleId="BodySmallRight">
    <w:name w:val="Body Small Right"/>
    <w:basedOn w:val="BodyTextRight"/>
    <w:rsid w:val="00FA66D5"/>
    <w:rPr>
      <w:sz w:val="18"/>
      <w:szCs w:val="18"/>
    </w:rPr>
  </w:style>
  <w:style w:type="paragraph" w:customStyle="1" w:styleId="MarginEdition">
    <w:name w:val="Margin Edition"/>
    <w:basedOn w:val="MarginNote"/>
    <w:rsid w:val="00FA6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6D5"/>
    <w:rPr>
      <w:sz w:val="2"/>
      <w:szCs w:val="2"/>
    </w:rPr>
  </w:style>
  <w:style w:type="character" w:customStyle="1" w:styleId="Small">
    <w:name w:val="Small"/>
    <w:basedOn w:val="DefaultParagraphFont"/>
    <w:rsid w:val="00FA66D5"/>
    <w:rPr>
      <w:sz w:val="16"/>
    </w:rPr>
  </w:style>
  <w:style w:type="paragraph" w:customStyle="1" w:styleId="WideTable">
    <w:name w:val="Wide Table"/>
    <w:basedOn w:val="Normal"/>
    <w:rsid w:val="00FA6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6D5"/>
  </w:style>
  <w:style w:type="paragraph" w:styleId="Quote">
    <w:name w:val="Quote"/>
    <w:basedOn w:val="Heading1"/>
    <w:link w:val="QuoteChar"/>
    <w:qFormat/>
    <w:rsid w:val="00FA6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6D5"/>
    <w:pPr>
      <w:pageBreakBefore/>
    </w:pPr>
  </w:style>
  <w:style w:type="paragraph" w:customStyle="1" w:styleId="Border">
    <w:name w:val="Border"/>
    <w:basedOn w:val="Normal"/>
    <w:qFormat/>
    <w:rsid w:val="00FA6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6D5"/>
    <w:rPr>
      <w:u w:val="single"/>
    </w:rPr>
  </w:style>
  <w:style w:type="character" w:customStyle="1" w:styleId="BoldandItalics">
    <w:name w:val="Bold and Italics"/>
    <w:qFormat/>
    <w:rsid w:val="00FA66D5"/>
    <w:rPr>
      <w:b/>
      <w:i/>
      <w:u w:val="none"/>
    </w:rPr>
  </w:style>
  <w:style w:type="paragraph" w:styleId="BalloonText">
    <w:name w:val="Balloon Text"/>
    <w:basedOn w:val="Normal"/>
    <w:link w:val="BalloonTextChar"/>
    <w:rsid w:val="00FA6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6D5"/>
    <w:pPr>
      <w:spacing w:before="0" w:after="0"/>
    </w:pPr>
  </w:style>
  <w:style w:type="paragraph" w:customStyle="1" w:styleId="BodyTextBold">
    <w:name w:val="Body Text Bold"/>
    <w:basedOn w:val="BodyText"/>
    <w:qFormat/>
    <w:rsid w:val="00FA66D5"/>
    <w:rPr>
      <w:b/>
    </w:rPr>
  </w:style>
  <w:style w:type="character" w:styleId="Hyperlink">
    <w:name w:val="Hyperlink"/>
    <w:basedOn w:val="DefaultParagraphFont"/>
    <w:uiPriority w:val="99"/>
    <w:unhideWhenUsed/>
    <w:rsid w:val="00AF7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5280</Characters>
  <Application>Microsoft Office Word</Application>
  <DocSecurity>0</DocSecurity>
  <Lines>188</Lines>
  <Paragraphs>119</Paragraphs>
  <ScaleCrop>false</ScaleCrop>
  <Company>Author-it Software Corporation Ltd.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ICTNWK401 Install and manage a server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2019-09-02T00:58:00Z</dcterms:created>
  <dcterms:modified xsi:type="dcterms:W3CDTF">2019-09-02T00:58:00Z</dcterms:modified>
</cp:coreProperties>
</file>