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A82" w:rsidP="00625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ICTNWK308 Determine and action network problems</w:t>
      </w:r>
      <w:r>
        <w:fldChar w:fldCharType="end"/>
      </w:r>
    </w:p>
    <w:p w:rsidR="00625A82" w:rsidP="00625A82">
      <w:pPr>
        <w:pStyle w:val="Version"/>
        <w:sectPr w:rsidSect="00B56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193" w:rsidP="00B56193">
      <w:pPr>
        <w:pStyle w:val="SuperHeading"/>
      </w:pPr>
      <w:r w:rsidRPr="00B56193">
        <w:t>Assessment Re</w:t>
      </w:r>
      <w:r w:rsidRPr="00B56193">
        <w:t>quirements for ICTNWK308 Determine and action network problems</w:t>
      </w:r>
    </w:p>
    <w:p w:rsidR="00000000" w:rsidRPr="00B56193" w:rsidP="00B56193">
      <w:pPr>
        <w:pStyle w:val="Heading1"/>
      </w:pPr>
      <w:bookmarkStart w:id="1" w:name="O_1093353"/>
      <w:bookmarkEnd w:id="1"/>
      <w:r w:rsidRPr="00B561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93" w:rsidP="00B56193">
            <w:pPr>
              <w:pStyle w:val="BodyText"/>
            </w:pPr>
            <w:r w:rsidRPr="00B561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93">
            <w:pPr>
              <w:pStyle w:val="BodyText"/>
              <w:rPr>
                <w:lang w:val="en-NZ"/>
              </w:rPr>
            </w:pPr>
            <w:r w:rsidRPr="00B56193">
              <w:rPr>
                <w:rStyle w:val="SpecialBold"/>
              </w:rPr>
              <w:t>Comments</w:t>
            </w:r>
          </w:p>
        </w:tc>
      </w:tr>
      <w:tr w:rsidTr="00B5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93">
            <w:pPr>
              <w:pStyle w:val="BodyText"/>
              <w:rPr>
                <w:lang w:val="en-NZ"/>
              </w:rPr>
            </w:pPr>
            <w:r w:rsidRPr="00B561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93" w:rsidP="00B56193">
            <w:pPr>
              <w:pStyle w:val="BodyText"/>
            </w:pPr>
            <w:r w:rsidRPr="00B56193">
              <w:t>This version first released with ICT Information and Communications Technology Training Package Version 6.0.</w:t>
            </w:r>
          </w:p>
        </w:tc>
      </w:tr>
    </w:tbl>
    <w:p w:rsidR="00000000" w:rsidRPr="00B56193" w:rsidP="00B56193">
      <w:pPr>
        <w:pStyle w:val="BodyText"/>
      </w:pPr>
    </w:p>
    <w:p w:rsidR="00000000" w:rsidRPr="00B56193" w:rsidP="00B56193">
      <w:pPr>
        <w:pStyle w:val="AllowPageBreak"/>
      </w:pPr>
    </w:p>
    <w:p w:rsidR="00000000" w:rsidRPr="00B56193" w:rsidP="00B56193">
      <w:pPr>
        <w:pStyle w:val="Heading1"/>
      </w:pPr>
      <w:bookmarkStart w:id="2" w:name="O_1093356"/>
      <w:bookmarkEnd w:id="2"/>
      <w:r w:rsidRPr="00B56193">
        <w:t>Performance Evidence</w:t>
      </w:r>
    </w:p>
    <w:p w:rsidR="00000000" w:rsidRPr="00B56193" w:rsidP="00625A82">
      <w:pPr>
        <w:pStyle w:val="BodyText"/>
      </w:pPr>
      <w:r w:rsidRPr="00B56193">
        <w:t>The candidate must demonstrate the ability to complete the tasks outlined in the elements, performance criteria and foundation skills of this unit, including evidence of the ability to:</w:t>
      </w:r>
    </w:p>
    <w:p w:rsidR="00000000" w:rsidRPr="00B56193" w:rsidP="00B56193">
      <w:pPr>
        <w:pStyle w:val="ListBullet"/>
      </w:pPr>
      <w:r w:rsidRPr="00B56193">
        <w:t>determine and action at least two diffe</w:t>
      </w:r>
      <w:r w:rsidRPr="00B56193">
        <w:t>rent network problems reported by at least two different organisational users</w:t>
      </w:r>
    </w:p>
    <w:p w:rsidR="00000000" w:rsidRPr="00B56193" w:rsidP="00B56193">
      <w:pPr>
        <w:pStyle w:val="ListBullet"/>
      </w:pPr>
      <w:r w:rsidRPr="00B56193">
        <w:t>document finalised solution for two different reported network problems.</w:t>
      </w:r>
    </w:p>
    <w:p w:rsidR="00000000" w:rsidRPr="00B56193" w:rsidP="00B56193">
      <w:pPr>
        <w:pStyle w:val="AllowPageBreak"/>
      </w:pPr>
    </w:p>
    <w:p w:rsidR="00000000" w:rsidRPr="00B56193" w:rsidP="00B56193">
      <w:pPr>
        <w:pStyle w:val="Heading1"/>
      </w:pPr>
      <w:bookmarkStart w:id="3" w:name="O_1093355"/>
      <w:bookmarkEnd w:id="3"/>
      <w:r w:rsidRPr="00B56193">
        <w:t>Knowledge Evidence</w:t>
      </w:r>
    </w:p>
    <w:p w:rsidR="00000000" w:rsidRPr="00B56193" w:rsidP="00625A82">
      <w:pPr>
        <w:pStyle w:val="BodyText"/>
      </w:pPr>
      <w:r w:rsidRPr="00B56193">
        <w:t>The candidate must be able to demonstrate knowledge to complete the tasks outlined in the elements, performance criteria and foundation skills of this unit, including knowledge of:</w:t>
      </w:r>
    </w:p>
    <w:p w:rsidR="00000000" w:rsidRPr="00B56193" w:rsidP="00B56193">
      <w:pPr>
        <w:pStyle w:val="ListBullet"/>
      </w:pPr>
      <w:r w:rsidRPr="00B56193">
        <w:t xml:space="preserve">common networking procedures for diagnostic testing and solution seeking </w:t>
      </w:r>
    </w:p>
    <w:p w:rsidR="00000000" w:rsidRPr="00B56193" w:rsidP="00B56193">
      <w:pPr>
        <w:pStyle w:val="ListBullet"/>
      </w:pPr>
      <w:r w:rsidRPr="00B56193">
        <w:t>organisational policies and procedures for documenting and logging reported service issues</w:t>
      </w:r>
    </w:p>
    <w:p w:rsidR="00000000" w:rsidRPr="00B56193" w:rsidP="00B56193">
      <w:pPr>
        <w:pStyle w:val="ListBullet"/>
      </w:pPr>
      <w:r w:rsidRPr="00B56193">
        <w:t>contracting and maintenance requirements</w:t>
      </w:r>
    </w:p>
    <w:p w:rsidR="00000000" w:rsidRPr="00B56193" w:rsidP="00B56193">
      <w:pPr>
        <w:pStyle w:val="ListBullet"/>
      </w:pPr>
      <w:r w:rsidRPr="00B56193">
        <w:t>organisational problem escalation procedures</w:t>
      </w:r>
    </w:p>
    <w:p w:rsidR="00000000" w:rsidRPr="00B56193" w:rsidP="00B56193">
      <w:pPr>
        <w:pStyle w:val="ListBullet"/>
      </w:pPr>
      <w:r w:rsidRPr="00B56193">
        <w:t xml:space="preserve">inventory processes that may be used to determine and action network problems </w:t>
      </w:r>
    </w:p>
    <w:p w:rsidR="00000000" w:rsidRPr="00B56193" w:rsidP="00B56193">
      <w:pPr>
        <w:pStyle w:val="ListBullet"/>
      </w:pPr>
      <w:r w:rsidRPr="00B56193">
        <w:t>technical features and functions of network hardware and software systems</w:t>
      </w:r>
    </w:p>
    <w:p w:rsidR="00000000" w:rsidRPr="00B56193" w:rsidP="00B56193">
      <w:pPr>
        <w:pStyle w:val="ListBullet"/>
      </w:pPr>
      <w:r w:rsidRPr="00B56193">
        <w:t xml:space="preserve">common network problems relating to organisational information </w:t>
      </w:r>
    </w:p>
    <w:p w:rsidR="00000000" w:rsidRPr="00B56193" w:rsidP="00B56193">
      <w:pPr>
        <w:pStyle w:val="ListBullet"/>
      </w:pPr>
      <w:r w:rsidRPr="00B56193">
        <w:t>agreements used for technical support.</w:t>
      </w:r>
    </w:p>
    <w:p w:rsidR="00000000" w:rsidRPr="00B56193" w:rsidP="00B56193">
      <w:pPr>
        <w:pStyle w:val="AllowPageBreak"/>
      </w:pPr>
    </w:p>
    <w:p w:rsidR="00000000" w:rsidRPr="00B56193" w:rsidP="00B56193">
      <w:pPr>
        <w:pStyle w:val="Heading1"/>
      </w:pPr>
      <w:bookmarkStart w:id="4" w:name="O_1093354"/>
      <w:bookmarkEnd w:id="4"/>
      <w:r w:rsidRPr="00B56193">
        <w:t>Assessment Conditions</w:t>
      </w:r>
    </w:p>
    <w:p w:rsidR="00000000" w:rsidRPr="00B56193" w:rsidP="00625A82">
      <w:pPr>
        <w:pStyle w:val="BodyText"/>
      </w:pPr>
      <w:r w:rsidRPr="00B56193">
        <w:t>Skills in this unit must be demonstrat</w:t>
      </w:r>
      <w:r w:rsidRPr="00B56193">
        <w:t xml:space="preserve">ed in a workplace or simulated environment where the conditions are typical of those in a working environment in this industry. </w:t>
      </w:r>
    </w:p>
    <w:p w:rsidR="00000000" w:rsidRPr="00B56193" w:rsidP="00625A82">
      <w:pPr>
        <w:pStyle w:val="BodyText"/>
      </w:pPr>
      <w:r w:rsidRPr="00B56193">
        <w:t>This includes access to:</w:t>
      </w:r>
    </w:p>
    <w:p w:rsidR="00000000" w:rsidRPr="00B56193" w:rsidP="00B56193">
      <w:pPr>
        <w:pStyle w:val="ListBullet"/>
      </w:pPr>
      <w:r w:rsidRPr="00B56193">
        <w:t xml:space="preserve">reported network user problems </w:t>
      </w:r>
    </w:p>
    <w:p w:rsidR="00000000" w:rsidRPr="00B56193" w:rsidP="00B56193">
      <w:pPr>
        <w:pStyle w:val="ListBullet"/>
      </w:pPr>
      <w:r w:rsidRPr="00B56193">
        <w:t>a network</w:t>
      </w:r>
    </w:p>
    <w:p w:rsidR="00000000" w:rsidRPr="00B56193" w:rsidP="00B56193">
      <w:pPr>
        <w:pStyle w:val="ListBullet"/>
      </w:pPr>
      <w:r w:rsidRPr="00B56193">
        <w:t>hardware</w:t>
      </w:r>
    </w:p>
    <w:p w:rsidR="00000000" w:rsidRPr="00B56193" w:rsidP="00B56193">
      <w:pPr>
        <w:pStyle w:val="ListBullet"/>
      </w:pPr>
      <w:r w:rsidRPr="00B56193">
        <w:t xml:space="preserve">diagnostic tools, components and software </w:t>
      </w:r>
    </w:p>
    <w:p w:rsidR="00000000" w:rsidRPr="00B56193" w:rsidP="00B56193">
      <w:pPr>
        <w:pStyle w:val="ListBullet"/>
      </w:pPr>
      <w:r w:rsidRPr="00B56193">
        <w:t>records</w:t>
      </w:r>
      <w:r w:rsidRPr="00B56193">
        <w:t xml:space="preserve"> and reports</w:t>
      </w:r>
    </w:p>
    <w:p w:rsidR="00000000" w:rsidRPr="00B56193" w:rsidP="00B56193">
      <w:pPr>
        <w:pStyle w:val="ListBullet"/>
      </w:pPr>
      <w:r w:rsidRPr="00B56193">
        <w:t>organisational guidelines and procedures</w:t>
      </w:r>
    </w:p>
    <w:p w:rsidR="00000000" w:rsidRPr="00B56193" w:rsidP="00B56193">
      <w:pPr>
        <w:pStyle w:val="ListBullet"/>
      </w:pPr>
      <w:r w:rsidRPr="00B56193">
        <w:t>industry standard ICT blueprint.</w:t>
      </w:r>
    </w:p>
    <w:p w:rsidR="00000000" w:rsidRPr="00B56193" w:rsidP="00B56193">
      <w:pPr>
        <w:pStyle w:val="BodyText"/>
      </w:pPr>
    </w:p>
    <w:p w:rsidR="00000000" w:rsidRPr="00B56193" w:rsidP="00625A82">
      <w:pPr>
        <w:pStyle w:val="BodyText"/>
      </w:pPr>
      <w:r w:rsidRPr="00B56193">
        <w:t>Assessors of this unit must satisfy the requirements for assessors in applicable vocational education and training legislation, frameworks and/or standards.</w:t>
      </w:r>
    </w:p>
    <w:p w:rsidR="00000000" w:rsidRPr="00B56193" w:rsidP="00B56193">
      <w:pPr>
        <w:pStyle w:val="Heading1"/>
      </w:pPr>
      <w:bookmarkStart w:id="5" w:name="O_1093352"/>
      <w:bookmarkEnd w:id="5"/>
      <w:r w:rsidRPr="00B56193">
        <w:t>Links</w:t>
      </w:r>
    </w:p>
    <w:p w:rsidR="00000000" w:rsidRPr="00B56193" w:rsidP="00625A82">
      <w:pPr>
        <w:pStyle w:val="BodyText"/>
      </w:pPr>
      <w:r w:rsidRPr="00B561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12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6193" w:rsidP="00B56193"/>
    <w:sectPr w:rsidSect="00B56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3" w:rsidRPr="00625A82" w:rsidP="00625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82" w:rsidP="00B56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A82" w:rsidP="00B56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5A82" w:rsidP="00B56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193" w:rsidRPr="00625A82" w:rsidP="00625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82" w:rsidRPr="002D2AF8" w:rsidP="00B56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ICTNWK308 Determine and action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25A82" w:rsidP="00B56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2C6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44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193"/>
  </w:style>
  <w:style w:type="character" w:customStyle="1" w:styleId="Heading1Char">
    <w:name w:val="Heading 1 Char"/>
    <w:basedOn w:val="DefaultParagraphFont"/>
    <w:link w:val="Heading1"/>
    <w:rsid w:val="00B56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1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193"/>
    <w:rPr>
      <w:b/>
      <w:spacing w:val="0"/>
    </w:rPr>
  </w:style>
  <w:style w:type="paragraph" w:customStyle="1" w:styleId="SuperHeading">
    <w:name w:val="SuperHeading"/>
    <w:basedOn w:val="Normal"/>
    <w:rsid w:val="00B56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1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193"/>
    <w:rPr>
      <w:i/>
    </w:rPr>
  </w:style>
  <w:style w:type="paragraph" w:styleId="Caption">
    <w:name w:val="caption"/>
    <w:basedOn w:val="BodyText"/>
    <w:next w:val="Normal"/>
    <w:qFormat/>
    <w:rsid w:val="00B56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193"/>
  </w:style>
  <w:style w:type="paragraph" w:styleId="TableofFigures">
    <w:name w:val="table of figures"/>
    <w:basedOn w:val="Normal"/>
    <w:next w:val="Normal"/>
    <w:semiHidden/>
    <w:rsid w:val="00B56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1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193"/>
    <w:rPr>
      <w:rFonts w:ascii="Wingdings" w:hAnsi="Wingdings"/>
    </w:rPr>
  </w:style>
  <w:style w:type="paragraph" w:customStyle="1" w:styleId="TableHeading">
    <w:name w:val="Table Heading"/>
    <w:basedOn w:val="HeadingBase"/>
    <w:rsid w:val="00B56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193"/>
    <w:rPr>
      <w:color w:val="0033CC"/>
      <w:u w:val="none"/>
    </w:rPr>
  </w:style>
  <w:style w:type="paragraph" w:customStyle="1" w:styleId="BodyTextRight">
    <w:name w:val="Body Text Right"/>
    <w:basedOn w:val="BodyText"/>
    <w:rsid w:val="00B56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193"/>
    <w:rPr>
      <w:sz w:val="32"/>
    </w:rPr>
  </w:style>
  <w:style w:type="paragraph" w:customStyle="1" w:styleId="HeadingProcedure">
    <w:name w:val="Heading Procedure"/>
    <w:basedOn w:val="HeadingBase"/>
    <w:next w:val="Normal"/>
    <w:rsid w:val="00B56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193"/>
    <w:pPr>
      <w:spacing w:before="60" w:after="60"/>
    </w:pPr>
  </w:style>
  <w:style w:type="paragraph" w:styleId="ListContinue">
    <w:name w:val="List Continue"/>
    <w:basedOn w:val="List"/>
    <w:rsid w:val="00B56193"/>
    <w:pPr>
      <w:ind w:firstLine="0"/>
    </w:pPr>
  </w:style>
  <w:style w:type="paragraph" w:customStyle="1" w:styleId="ListNote">
    <w:name w:val="List Note"/>
    <w:basedOn w:val="List"/>
    <w:rsid w:val="00B56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193"/>
    <w:rPr>
      <w:rFonts w:ascii="Courier New" w:hAnsi="Courier New"/>
    </w:rPr>
  </w:style>
  <w:style w:type="paragraph" w:customStyle="1" w:styleId="NoteBullet">
    <w:name w:val="Note Bullet"/>
    <w:basedOn w:val="Note"/>
    <w:rsid w:val="00B56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1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193"/>
    <w:rPr>
      <w:b/>
      <w:smallCaps/>
    </w:rPr>
  </w:style>
  <w:style w:type="paragraph" w:customStyle="1" w:styleId="TableListNumber">
    <w:name w:val="Table List Number"/>
    <w:basedOn w:val="ListNumber"/>
    <w:rsid w:val="00B56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193"/>
    <w:pPr>
      <w:numPr>
        <w:numId w:val="8"/>
      </w:numPr>
    </w:pPr>
  </w:style>
  <w:style w:type="paragraph" w:customStyle="1" w:styleId="ListAlpha2">
    <w:name w:val="List Alpha 2"/>
    <w:basedOn w:val="List2"/>
    <w:rsid w:val="00B56193"/>
    <w:pPr>
      <w:numPr>
        <w:numId w:val="7"/>
      </w:numPr>
    </w:pPr>
  </w:style>
  <w:style w:type="paragraph" w:styleId="List2">
    <w:name w:val="List 2"/>
    <w:basedOn w:val="BodyText"/>
    <w:rsid w:val="00B56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1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1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193"/>
    <w:pPr>
      <w:numPr>
        <w:numId w:val="3"/>
      </w:numPr>
    </w:pPr>
  </w:style>
  <w:style w:type="paragraph" w:styleId="ListContinue2">
    <w:name w:val="List Continue 2"/>
    <w:basedOn w:val="List2"/>
    <w:rsid w:val="00B56193"/>
    <w:pPr>
      <w:ind w:firstLine="0"/>
    </w:pPr>
  </w:style>
  <w:style w:type="paragraph" w:styleId="ListContinue3">
    <w:name w:val="List Continue 3"/>
    <w:basedOn w:val="List3"/>
    <w:rsid w:val="00B56193"/>
    <w:pPr>
      <w:ind w:left="1021" w:firstLine="0"/>
    </w:pPr>
  </w:style>
  <w:style w:type="paragraph" w:styleId="ListContinue4">
    <w:name w:val="List Continue 4"/>
    <w:basedOn w:val="List4"/>
    <w:rsid w:val="00B56193"/>
    <w:pPr>
      <w:ind w:firstLine="0"/>
    </w:pPr>
  </w:style>
  <w:style w:type="paragraph" w:styleId="ListContinue5">
    <w:name w:val="List Continue 5"/>
    <w:basedOn w:val="List5"/>
    <w:rsid w:val="00B56193"/>
    <w:pPr>
      <w:ind w:firstLine="0"/>
    </w:pPr>
  </w:style>
  <w:style w:type="paragraph" w:styleId="ListNumber3">
    <w:name w:val="List Number 3"/>
    <w:basedOn w:val="List3"/>
    <w:rsid w:val="00B56193"/>
    <w:pPr>
      <w:numPr>
        <w:numId w:val="4"/>
      </w:numPr>
    </w:pPr>
  </w:style>
  <w:style w:type="paragraph" w:styleId="ListNumber4">
    <w:name w:val="List Number 4"/>
    <w:basedOn w:val="List4"/>
    <w:rsid w:val="00B56193"/>
    <w:pPr>
      <w:numPr>
        <w:numId w:val="5"/>
      </w:numPr>
    </w:pPr>
  </w:style>
  <w:style w:type="paragraph" w:styleId="ListNumber5">
    <w:name w:val="List Number 5"/>
    <w:basedOn w:val="List5"/>
    <w:rsid w:val="00B56193"/>
    <w:pPr>
      <w:numPr>
        <w:numId w:val="6"/>
      </w:numPr>
    </w:pPr>
  </w:style>
  <w:style w:type="paragraph" w:styleId="BlockText">
    <w:name w:val="Block Text"/>
    <w:basedOn w:val="Normal"/>
    <w:rsid w:val="00B56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193"/>
    <w:rPr>
      <w:sz w:val="16"/>
      <w:vertAlign w:val="superscript"/>
    </w:rPr>
  </w:style>
  <w:style w:type="character" w:customStyle="1" w:styleId="Symbols">
    <w:name w:val="Symbols"/>
    <w:basedOn w:val="DefaultParagraphFont"/>
    <w:rsid w:val="00B56193"/>
    <w:rPr>
      <w:rFonts w:ascii="Symbol" w:hAnsi="Symbol"/>
    </w:rPr>
  </w:style>
  <w:style w:type="character" w:customStyle="1" w:styleId="MenuOptions">
    <w:name w:val="Menu Options"/>
    <w:basedOn w:val="DefaultParagraphFont"/>
    <w:rsid w:val="00B56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193"/>
    <w:rPr>
      <w:b/>
    </w:rPr>
  </w:style>
  <w:style w:type="character" w:customStyle="1" w:styleId="Underlined">
    <w:name w:val="Underlined"/>
    <w:basedOn w:val="DefaultParagraphFont"/>
    <w:rsid w:val="00B56193"/>
    <w:rPr>
      <w:u w:val="single"/>
    </w:rPr>
  </w:style>
  <w:style w:type="paragraph" w:customStyle="1" w:styleId="TableBodyTextRight">
    <w:name w:val="Table Body Text Right"/>
    <w:basedOn w:val="TableBodyText"/>
    <w:rsid w:val="00B56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193"/>
    <w:rPr>
      <w:sz w:val="18"/>
    </w:rPr>
  </w:style>
  <w:style w:type="paragraph" w:customStyle="1" w:styleId="BodySmallRight">
    <w:name w:val="Body Small Right"/>
    <w:basedOn w:val="BodyTextRight"/>
    <w:rsid w:val="00B56193"/>
    <w:rPr>
      <w:sz w:val="18"/>
      <w:szCs w:val="18"/>
    </w:rPr>
  </w:style>
  <w:style w:type="paragraph" w:customStyle="1" w:styleId="MarginEdition">
    <w:name w:val="Margin Edition"/>
    <w:basedOn w:val="MarginNote"/>
    <w:rsid w:val="00B56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193"/>
    <w:rPr>
      <w:sz w:val="2"/>
      <w:szCs w:val="2"/>
    </w:rPr>
  </w:style>
  <w:style w:type="character" w:customStyle="1" w:styleId="Small">
    <w:name w:val="Small"/>
    <w:basedOn w:val="DefaultParagraphFont"/>
    <w:rsid w:val="00B56193"/>
    <w:rPr>
      <w:sz w:val="16"/>
    </w:rPr>
  </w:style>
  <w:style w:type="paragraph" w:customStyle="1" w:styleId="WideTable">
    <w:name w:val="Wide Table"/>
    <w:basedOn w:val="Normal"/>
    <w:rsid w:val="00B56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193"/>
  </w:style>
  <w:style w:type="paragraph" w:styleId="Quote">
    <w:name w:val="Quote"/>
    <w:basedOn w:val="Heading1"/>
    <w:link w:val="QuoteChar"/>
    <w:qFormat/>
    <w:rsid w:val="00B56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193"/>
    <w:pPr>
      <w:pageBreakBefore/>
    </w:pPr>
  </w:style>
  <w:style w:type="paragraph" w:customStyle="1" w:styleId="Border">
    <w:name w:val="Border"/>
    <w:basedOn w:val="Normal"/>
    <w:qFormat/>
    <w:rsid w:val="00B56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193"/>
    <w:rPr>
      <w:u w:val="single"/>
    </w:rPr>
  </w:style>
  <w:style w:type="character" w:customStyle="1" w:styleId="BoldandItalics">
    <w:name w:val="Bold and Italics"/>
    <w:qFormat/>
    <w:rsid w:val="00B56193"/>
    <w:rPr>
      <w:b/>
      <w:i/>
      <w:u w:val="none"/>
    </w:rPr>
  </w:style>
  <w:style w:type="paragraph" w:styleId="BalloonText">
    <w:name w:val="Balloon Text"/>
    <w:basedOn w:val="Normal"/>
    <w:link w:val="BalloonTextChar"/>
    <w:rsid w:val="00B56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193"/>
    <w:pPr>
      <w:spacing w:before="0" w:after="0"/>
    </w:pPr>
  </w:style>
  <w:style w:type="paragraph" w:customStyle="1" w:styleId="BodyTextBold">
    <w:name w:val="Body Text Bold"/>
    <w:basedOn w:val="BodyText"/>
    <w:qFormat/>
    <w:rsid w:val="00B56193"/>
    <w:rPr>
      <w:b/>
    </w:rPr>
  </w:style>
  <w:style w:type="character" w:styleId="Hyperlink">
    <w:name w:val="Hyperlink"/>
    <w:basedOn w:val="DefaultParagraphFont"/>
    <w:uiPriority w:val="99"/>
    <w:unhideWhenUsed/>
    <w:rsid w:val="00625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2016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ICTNWK308 Determine and action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