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749" w:rsidP="00B577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ICTNWK301 Provide network systems administration</w:t>
      </w:r>
      <w:r>
        <w:fldChar w:fldCharType="end"/>
      </w:r>
    </w:p>
    <w:p w:rsidR="00B57749" w:rsidP="00B57749">
      <w:pPr>
        <w:pStyle w:val="Version"/>
        <w:sectPr w:rsidSect="000D1B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BF5" w:rsidP="000D1BF5">
      <w:pPr>
        <w:pStyle w:val="SuperHeading"/>
      </w:pPr>
      <w:r w:rsidRPr="000D1BF5">
        <w:t>ICTNWK301 Provide network systems administration</w:t>
      </w:r>
    </w:p>
    <w:p w:rsidR="00000000" w:rsidRPr="000D1BF5" w:rsidP="000D1BF5">
      <w:pPr>
        <w:pStyle w:val="Heading1"/>
      </w:pPr>
      <w:bookmarkStart w:id="1" w:name="O_679402"/>
      <w:bookmarkEnd w:id="1"/>
      <w:r w:rsidRPr="000D1B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D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BodyText"/>
            </w:pPr>
            <w:r w:rsidRPr="000D1BF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rPr>
                <w:rStyle w:val="SpecialBold"/>
              </w:rPr>
              <w:t>Comments</w:t>
            </w:r>
          </w:p>
        </w:tc>
      </w:tr>
      <w:tr w:rsidTr="000D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BodyText"/>
            </w:pPr>
            <w:r w:rsidRPr="000D1BF5">
              <w:t>This version first released with ICT Information and Communications Technology Training Package Version 1.0.</w:t>
            </w:r>
          </w:p>
        </w:tc>
      </w:tr>
    </w:tbl>
    <w:p w:rsidR="00000000" w:rsidRPr="000D1BF5" w:rsidP="000D1BF5">
      <w:pPr>
        <w:pStyle w:val="BodyText"/>
      </w:pPr>
    </w:p>
    <w:p w:rsidR="00000000" w:rsidRPr="000D1BF5" w:rsidP="000D1BF5">
      <w:pPr>
        <w:pStyle w:val="AllowPageBreak"/>
      </w:pPr>
    </w:p>
    <w:p w:rsidR="00000000" w:rsidRPr="000D1BF5" w:rsidP="000D1BF5">
      <w:pPr>
        <w:pStyle w:val="Heading1"/>
      </w:pPr>
      <w:bookmarkStart w:id="2" w:name="O_679403"/>
      <w:bookmarkEnd w:id="2"/>
      <w:r w:rsidRPr="000D1BF5">
        <w:t>Application</w:t>
      </w:r>
    </w:p>
    <w:p w:rsidR="00000000" w:rsidRPr="000D1BF5" w:rsidP="00B57749">
      <w:pPr>
        <w:pStyle w:val="BodyText"/>
      </w:pPr>
      <w:r w:rsidRPr="000D1BF5">
        <w:t>This unit describes the skills and knowledge required to te</w:t>
      </w:r>
      <w:r w:rsidRPr="000D1BF5">
        <w:t>chnically manage the elements of a network, including contributing to a disaster recovery plan.</w:t>
      </w:r>
    </w:p>
    <w:p w:rsidR="00000000" w:rsidRPr="000D1BF5" w:rsidP="00B57749">
      <w:pPr>
        <w:pStyle w:val="BodyText"/>
      </w:pPr>
      <w:r w:rsidRPr="000D1BF5">
        <w:t>It applies to individuals working as frontline technical support personnel responsible for administering a network.</w:t>
      </w:r>
    </w:p>
    <w:p w:rsidR="00000000" w:rsidRPr="000D1BF5" w:rsidP="00B57749">
      <w:pPr>
        <w:pStyle w:val="BodyText"/>
      </w:pPr>
      <w:r w:rsidRPr="000D1BF5">
        <w:t>No licensing, legislative or certification</w:t>
      </w:r>
      <w:r w:rsidRPr="000D1BF5">
        <w:t xml:space="preserve"> requirements apply to this unit at the time of publication.</w:t>
      </w:r>
    </w:p>
    <w:p w:rsidR="00000000" w:rsidRPr="000D1BF5" w:rsidP="000D1BF5">
      <w:pPr>
        <w:pStyle w:val="Heading1"/>
      </w:pPr>
      <w:bookmarkStart w:id="3" w:name="O_679406"/>
      <w:bookmarkEnd w:id="3"/>
      <w:r w:rsidRPr="000D1BF5">
        <w:t>Unit Sector</w:t>
      </w:r>
    </w:p>
    <w:p w:rsidR="00000000" w:rsidRPr="000D1BF5" w:rsidP="00B57749">
      <w:pPr>
        <w:pStyle w:val="BodyText"/>
      </w:pPr>
      <w:r w:rsidRPr="000D1BF5">
        <w:t>Networking</w:t>
      </w:r>
    </w:p>
    <w:p w:rsidR="00000000" w:rsidRPr="000D1BF5" w:rsidP="000D1BF5">
      <w:pPr>
        <w:pStyle w:val="Heading1"/>
      </w:pPr>
      <w:bookmarkStart w:id="4" w:name="O_679407"/>
      <w:bookmarkEnd w:id="4"/>
      <w:r w:rsidRPr="000D1B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0D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BodyText"/>
            </w:pPr>
            <w:r w:rsidRPr="000D1BF5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rPr>
                <w:rStyle w:val="SpecialBold"/>
              </w:rPr>
              <w:t>PERFORMANCE CRITERIA</w:t>
            </w:r>
          </w:p>
        </w:tc>
      </w:tr>
      <w:tr w:rsidTr="000D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BodyText"/>
            </w:pPr>
            <w:r w:rsidRPr="000D1BF5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1. Provide client access and security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BodyText"/>
            </w:pPr>
            <w:r w:rsidRPr="000D1BF5">
              <w:t>1.1 Provide logons, passwords and applications file access to users, and prepare the documentation in line with organisat</w:t>
            </w:r>
            <w:r w:rsidRPr="000D1BF5">
              <w:t>ional requirements</w:t>
            </w:r>
          </w:p>
          <w:p w:rsidR="00000000" w:rsidRPr="000D1BF5" w:rsidP="000D1BF5">
            <w:pPr>
              <w:pStyle w:val="BodyText"/>
            </w:pPr>
            <w:r w:rsidRPr="000D1BF5">
              <w:t>1.2 Examine the records of user accounts, to determine access privileges and usage</w:t>
            </w:r>
          </w:p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1.3 Take the necessary action to ensure the maintenance of system integrity and security</w:t>
            </w:r>
          </w:p>
        </w:tc>
      </w:tr>
      <w:tr w:rsidTr="000D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 xml:space="preserve">2. Provide the input into </w:t>
            </w:r>
            <w:r w:rsidRPr="000D1BF5">
              <w:t>and disseminate the disaster recovery plan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BodyText"/>
            </w:pPr>
            <w:r w:rsidRPr="000D1BF5">
              <w:t>2.1 Provide input into the organisation</w:t>
            </w:r>
            <w:r>
              <w:t>’</w:t>
            </w:r>
            <w:r w:rsidRPr="000D1BF5">
              <w:t>s disaster recovery plan</w:t>
            </w:r>
          </w:p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2.2 Disseminate the disaster recovery plan to users, as required</w:t>
            </w:r>
          </w:p>
        </w:tc>
      </w:tr>
      <w:tr w:rsidTr="000D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3. Monitor the network performance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BodyText"/>
            </w:pPr>
            <w:r w:rsidRPr="000D1BF5">
              <w:t>3.1 Perform the diagn</w:t>
            </w:r>
            <w:r w:rsidRPr="000D1BF5">
              <w:t>ostic tests associated with administering the network or system</w:t>
            </w:r>
          </w:p>
          <w:p w:rsidR="00000000" w:rsidRPr="000D1BF5" w:rsidP="000D1BF5">
            <w:pPr>
              <w:pStyle w:val="BodyText"/>
            </w:pPr>
            <w:r w:rsidRPr="000D1BF5">
              <w:t>3.2 Analyse and respond to diagnostic information</w:t>
            </w:r>
          </w:p>
          <w:p w:rsidR="00000000" w:rsidRPr="000D1BF5" w:rsidP="000D1BF5">
            <w:pPr>
              <w:pStyle w:val="BodyText"/>
            </w:pPr>
            <w:r w:rsidRPr="000D1BF5">
              <w:t>3.3 Monitor software usage, including any inappropriate or illegal use</w:t>
            </w:r>
          </w:p>
          <w:p w:rsidR="00000000" w:rsidRPr="000D1BF5" w:rsidP="000D1BF5">
            <w:pPr>
              <w:pStyle w:val="BodyText"/>
            </w:pPr>
            <w:r w:rsidRPr="000D1BF5">
              <w:t>3.4 Delete any illegal software from the system</w:t>
            </w:r>
          </w:p>
          <w:p w:rsidR="00000000" w:rsidRPr="000D1BF5" w:rsidP="000D1BF5">
            <w:pPr>
              <w:pStyle w:val="BodyText"/>
            </w:pPr>
            <w:r w:rsidRPr="000D1BF5">
              <w:t>3.5 Monitor the hardwar</w:t>
            </w:r>
            <w:r w:rsidRPr="000D1BF5">
              <w:t>e response time, and other performance indicators</w:t>
            </w:r>
          </w:p>
          <w:p w:rsidR="00000000" w:rsidRPr="000D1BF5" w:rsidP="000D1BF5">
            <w:pPr>
              <w:pStyle w:val="BodyText"/>
            </w:pPr>
            <w:r w:rsidRPr="000D1BF5">
              <w:t>3.6 Determine and action, methods for improving the network and systems efficiency, according to the organisational guidelines</w:t>
            </w:r>
          </w:p>
        </w:tc>
      </w:tr>
    </w:tbl>
    <w:p w:rsidR="00000000" w:rsidRPr="000D1BF5" w:rsidP="000D1BF5">
      <w:pPr>
        <w:pStyle w:val="BodyText"/>
      </w:pPr>
    </w:p>
    <w:p w:rsidR="00000000" w:rsidRPr="000D1BF5" w:rsidP="000D1BF5">
      <w:pPr>
        <w:pStyle w:val="AllowPageBreak"/>
      </w:pPr>
    </w:p>
    <w:p w:rsidR="00000000" w:rsidRPr="000D1BF5" w:rsidP="000D1BF5">
      <w:pPr>
        <w:pStyle w:val="Heading1"/>
      </w:pPr>
      <w:bookmarkStart w:id="5" w:name="O_679408"/>
      <w:bookmarkEnd w:id="5"/>
      <w:r w:rsidRPr="000D1BF5">
        <w:t>Foundation Skills</w:t>
      </w:r>
    </w:p>
    <w:p w:rsidR="00000000" w:rsidRPr="00B57749" w:rsidP="00B57749">
      <w:pPr>
        <w:pStyle w:val="BodyText"/>
        <w:rPr>
          <w:i/>
        </w:rPr>
      </w:pPr>
      <w:r w:rsidRPr="00B57749">
        <w:rPr>
          <w:rStyle w:val="Emphasis"/>
        </w:rPr>
        <w:t>This section describes language, literacy,</w:t>
      </w:r>
      <w:r w:rsidRPr="00B57749">
        <w:rPr>
          <w:rStyle w:val="Emphasis"/>
        </w:rPr>
        <w:t xml:space="preserve">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B57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BodyText"/>
            </w:pPr>
            <w:r w:rsidRPr="000D1BF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BodyText"/>
            </w:pPr>
            <w:r w:rsidRPr="000D1BF5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rPr>
                <w:rStyle w:val="SpecialBold"/>
              </w:rPr>
              <w:t>Description</w:t>
            </w:r>
          </w:p>
        </w:tc>
      </w:tr>
      <w:tr w:rsidTr="00B57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1.1, 1.2, 3.6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ListBullet"/>
              <w:rPr>
                <w:lang w:val="en-NZ"/>
              </w:rPr>
            </w:pPr>
            <w:r w:rsidRPr="000D1BF5">
              <w:t>Recognises and interprets textual information from organisational guidelines to establish the job requirements</w:t>
            </w:r>
          </w:p>
        </w:tc>
      </w:tr>
      <w:tr w:rsidTr="00B57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ListBullet"/>
              <w:rPr>
                <w:lang w:val="en-NZ"/>
              </w:rPr>
            </w:pPr>
            <w:r w:rsidRPr="000D1BF5">
              <w:t>Uses specific and relevant language to complete workplace documentation</w:t>
            </w:r>
          </w:p>
        </w:tc>
      </w:tr>
      <w:tr w:rsidTr="00B57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1.1, 2.1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ListBullet"/>
              <w:rPr>
                <w:lang w:val="en-NZ"/>
              </w:rPr>
            </w:pPr>
            <w:r w:rsidRPr="000D1BF5">
              <w:t>Articulates information clear</w:t>
            </w:r>
            <w:r w:rsidRPr="000D1BF5">
              <w:t>ly, using specific and relevant language suitable to the audience, to convey requirements, and listening and questioning techniques, to confirm understanding</w:t>
            </w:r>
          </w:p>
        </w:tc>
      </w:tr>
      <w:tr w:rsidTr="00B57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ListBullet"/>
              <w:rPr>
                <w:lang w:val="en-NZ"/>
              </w:rPr>
            </w:pPr>
            <w:r w:rsidRPr="000D1BF5">
              <w:t>Interprets numerical data to monitor network operations</w:t>
            </w:r>
          </w:p>
        </w:tc>
      </w:tr>
      <w:tr w:rsidTr="00B57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ListBullet"/>
              <w:rPr>
                <w:lang w:val="en-NZ"/>
              </w:rPr>
            </w:pPr>
            <w:r w:rsidRPr="000D1BF5">
              <w:t>Selects the appropriate form, channel and mode of communication for a specific purpose, relevant to own role</w:t>
            </w:r>
          </w:p>
        </w:tc>
      </w:tr>
      <w:tr w:rsidTr="00B57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1.3, 3.1, 3.2, 3.3, 3.6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ListBullet"/>
            </w:pPr>
            <w:r w:rsidRPr="000D1BF5">
              <w:t>Takes responsibility for planning and organising own workload, identifying ways of sequencing and combi</w:t>
            </w:r>
            <w:r w:rsidRPr="000D1BF5">
              <w:t>ning elements for greater efficiency, and considering how to link with the work of others</w:t>
            </w:r>
          </w:p>
          <w:p w:rsidR="00000000" w:rsidRPr="000D1BF5" w:rsidP="000D1BF5">
            <w:pPr>
              <w:pStyle w:val="ListBullet"/>
            </w:pPr>
            <w:r w:rsidRPr="000D1BF5">
              <w:t xml:space="preserve">Understands the purposes, specific functions and key </w:t>
            </w:r>
            <w:r w:rsidRPr="000D1BF5">
              <w:t>features of common digital systems, and tools, and operates them effectively to complete routine tasks</w:t>
            </w:r>
          </w:p>
          <w:p w:rsidR="00000000" w:rsidRPr="000D1BF5" w:rsidP="000D1BF5">
            <w:pPr>
              <w:pStyle w:val="ListBullet"/>
            </w:pPr>
            <w:r w:rsidRPr="000D1BF5">
              <w:t>Responds t</w:t>
            </w:r>
            <w:r w:rsidRPr="000D1BF5">
              <w:t>o highly obvious routine problems, using step by step instruction and procedures, or by a trial and error process, for non-critical situations</w:t>
            </w:r>
          </w:p>
        </w:tc>
      </w:tr>
    </w:tbl>
    <w:p w:rsidR="00000000" w:rsidRPr="000D1BF5" w:rsidP="000D1BF5">
      <w:pPr>
        <w:pStyle w:val="BodyText"/>
      </w:pPr>
    </w:p>
    <w:p w:rsidR="00000000" w:rsidRPr="000D1BF5" w:rsidP="000D1BF5">
      <w:pPr>
        <w:pStyle w:val="AllowPageBreak"/>
      </w:pPr>
    </w:p>
    <w:p w:rsidR="00000000" w:rsidRPr="000D1BF5" w:rsidP="000D1BF5">
      <w:pPr>
        <w:pStyle w:val="Heading1"/>
      </w:pPr>
      <w:bookmarkStart w:id="6" w:name="O_679410"/>
      <w:bookmarkEnd w:id="6"/>
      <w:r w:rsidRPr="000D1BF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B577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BodyText"/>
            </w:pPr>
            <w:r w:rsidRPr="000D1BF5">
              <w:rPr>
                <w:rStyle w:val="SpecialBold"/>
              </w:rPr>
              <w:t>Code and title</w:t>
            </w:r>
          </w:p>
          <w:p w:rsidR="00000000" w:rsidRPr="000D1BF5" w:rsidP="000D1BF5">
            <w:pPr>
              <w:pStyle w:val="BodyText"/>
            </w:pPr>
            <w:r w:rsidRPr="000D1BF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BodyText"/>
            </w:pPr>
            <w:r w:rsidRPr="000D1BF5">
              <w:rPr>
                <w:rStyle w:val="SpecialBold"/>
              </w:rPr>
              <w:t>Code and title</w:t>
            </w:r>
          </w:p>
          <w:p w:rsidR="00000000" w:rsidRPr="000D1BF5" w:rsidP="000D1BF5">
            <w:pPr>
              <w:pStyle w:val="BodyText"/>
            </w:pPr>
            <w:r w:rsidRPr="000D1BF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BodyText"/>
            </w:pPr>
            <w:r w:rsidRPr="000D1BF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rPr>
                <w:rStyle w:val="SpecialBold"/>
              </w:rPr>
              <w:t>Equivalence status</w:t>
            </w:r>
          </w:p>
        </w:tc>
      </w:tr>
      <w:tr w:rsidTr="00B57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ICTNWK301 Provide network systems administration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ICANWK301A Provide network systems administration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BodyText"/>
            </w:pPr>
            <w:r w:rsidRPr="000D1BF5">
              <w:t>Equivalent unit</w:t>
            </w:r>
          </w:p>
        </w:tc>
      </w:tr>
    </w:tbl>
    <w:p w:rsidR="00000000" w:rsidRPr="000D1BF5" w:rsidP="000D1BF5">
      <w:pPr>
        <w:pStyle w:val="BodyText"/>
      </w:pPr>
    </w:p>
    <w:p w:rsidR="00000000" w:rsidRPr="000D1BF5" w:rsidP="000D1BF5">
      <w:pPr>
        <w:pStyle w:val="AllowPageBreak"/>
      </w:pPr>
    </w:p>
    <w:p w:rsidR="00000000" w:rsidRPr="000D1BF5" w:rsidP="000D1BF5">
      <w:pPr>
        <w:pStyle w:val="Heading1"/>
      </w:pPr>
      <w:bookmarkStart w:id="7" w:name="O_679417"/>
      <w:bookmarkEnd w:id="7"/>
      <w:r w:rsidRPr="000D1BF5">
        <w:t>Links</w:t>
      </w:r>
    </w:p>
    <w:p w:rsidR="00000000" w:rsidRPr="000D1BF5" w:rsidP="00B57749">
      <w:pPr>
        <w:pStyle w:val="BodyText"/>
      </w:pPr>
      <w:r w:rsidRPr="000D1B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629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D1BF5" w:rsidP="00B57749">
      <w:pPr>
        <w:pStyle w:val="BodyText"/>
        <w:sectPr w:rsidSect="000D1B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1BF5" w:rsidP="000D1BF5">
      <w:pPr>
        <w:pStyle w:val="SuperHeading"/>
      </w:pPr>
      <w:r w:rsidRPr="000D1BF5">
        <w:t xml:space="preserve">Assessment </w:t>
      </w:r>
      <w:r w:rsidRPr="000D1BF5">
        <w:t>Requirements for ICTNWK301 Provide network systems administration</w:t>
      </w:r>
    </w:p>
    <w:p w:rsidR="00000000" w:rsidRPr="000D1BF5" w:rsidP="000D1BF5">
      <w:pPr>
        <w:pStyle w:val="Heading1"/>
      </w:pPr>
      <w:bookmarkStart w:id="8" w:name="O_679412"/>
      <w:bookmarkEnd w:id="8"/>
      <w:r w:rsidRPr="000D1B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368"/>
      </w:tblGrid>
      <w:tr w:rsidTr="000D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BodyText"/>
            </w:pPr>
            <w:r w:rsidRPr="000D1BF5">
              <w:rPr>
                <w:rStyle w:val="SpecialBold"/>
              </w:rPr>
              <w:t>Release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rPr>
                <w:rStyle w:val="SpecialBold"/>
              </w:rPr>
              <w:t>Comments</w:t>
            </w:r>
          </w:p>
        </w:tc>
      </w:tr>
      <w:tr w:rsidTr="000D1B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Release 1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BodyText"/>
            </w:pPr>
            <w:r w:rsidRPr="000D1BF5">
              <w:t>This version first released with ICT Information and Communications Technology Training Package Version 1.0.</w:t>
            </w:r>
          </w:p>
        </w:tc>
      </w:tr>
    </w:tbl>
    <w:p w:rsidR="00000000" w:rsidRPr="000D1BF5" w:rsidP="000D1BF5">
      <w:pPr>
        <w:pStyle w:val="BodyText"/>
      </w:pPr>
    </w:p>
    <w:p w:rsidR="00000000" w:rsidRPr="000D1BF5" w:rsidP="000D1BF5">
      <w:pPr>
        <w:pStyle w:val="AllowPageBreak"/>
      </w:pPr>
    </w:p>
    <w:p w:rsidR="00000000" w:rsidRPr="000D1BF5" w:rsidP="000D1BF5">
      <w:pPr>
        <w:pStyle w:val="Heading1"/>
      </w:pPr>
      <w:bookmarkStart w:id="9" w:name="O_679413"/>
      <w:bookmarkEnd w:id="9"/>
      <w:r w:rsidRPr="000D1BF5">
        <w:t>Performance Evidence</w:t>
      </w:r>
    </w:p>
    <w:p w:rsidR="00000000" w:rsidRPr="000D1BF5" w:rsidP="00B57749">
      <w:pPr>
        <w:pStyle w:val="BodyText"/>
      </w:pPr>
      <w:r w:rsidRPr="000D1BF5">
        <w:t>Evidence of the ability to:</w:t>
      </w:r>
    </w:p>
    <w:p w:rsidR="00000000" w:rsidRPr="000D1BF5" w:rsidP="000D1BF5">
      <w:pPr>
        <w:pStyle w:val="ListBullet"/>
      </w:pPr>
      <w:r w:rsidRPr="000D1BF5">
        <w:t>sustain the operation of the network through the maintenance of network integrity, and by performing diagnostic tests</w:t>
      </w:r>
    </w:p>
    <w:p w:rsidR="00000000" w:rsidRPr="000D1BF5" w:rsidP="000D1BF5">
      <w:pPr>
        <w:pStyle w:val="ListBullet"/>
      </w:pPr>
      <w:r w:rsidRPr="000D1BF5">
        <w:t>contribute to the formulation of a disaster recovery plan, and provide the clien</w:t>
      </w:r>
      <w:r w:rsidRPr="000D1BF5">
        <w:t>t with an optimised network that complies with the organisational guidelines</w:t>
      </w:r>
    </w:p>
    <w:p w:rsidR="00000000" w:rsidRPr="000D1BF5" w:rsidP="000D1BF5">
      <w:pPr>
        <w:pStyle w:val="ListBullet"/>
      </w:pPr>
      <w:r w:rsidRPr="000D1BF5">
        <w:t>implement network and systems efficiency, according to organisational guidelines</w:t>
      </w:r>
    </w:p>
    <w:p w:rsidR="00000000" w:rsidRPr="000D1BF5" w:rsidP="000D1BF5">
      <w:pPr>
        <w:pStyle w:val="ListBullet"/>
      </w:pPr>
      <w:r w:rsidRPr="000D1BF5">
        <w:t>provide the appropriate access to the network for users</w:t>
      </w:r>
    </w:p>
    <w:p w:rsidR="00000000" w:rsidRPr="000D1BF5" w:rsidP="000D1BF5">
      <w:pPr>
        <w:pStyle w:val="ListBullet"/>
      </w:pPr>
      <w:r w:rsidRPr="000D1BF5">
        <w:t>maintain, limit or enhance user access, ac</w:t>
      </w:r>
      <w:r w:rsidRPr="000D1BF5">
        <w:t>cording to authorised requests.</w:t>
      </w:r>
    </w:p>
    <w:p w:rsidR="00000000" w:rsidRPr="000D1BF5" w:rsidP="000D1BF5">
      <w:pPr>
        <w:pStyle w:val="BodyText"/>
      </w:pPr>
    </w:p>
    <w:p w:rsidR="00000000" w:rsidRPr="000D1BF5" w:rsidP="00B57749">
      <w:pPr>
        <w:pStyle w:val="BodyText"/>
      </w:pPr>
      <w:r w:rsidRPr="000D1BF5">
        <w:t>Note: If a specific volume or frequency is not stated, then evidence must be provided at least once.</w:t>
      </w:r>
    </w:p>
    <w:p w:rsidR="00000000" w:rsidRPr="000D1BF5" w:rsidP="000D1BF5">
      <w:pPr>
        <w:pStyle w:val="Heading1"/>
      </w:pPr>
      <w:bookmarkStart w:id="10" w:name="O_679414"/>
      <w:bookmarkEnd w:id="10"/>
      <w:r w:rsidRPr="000D1BF5">
        <w:t>Knowledge Evidence</w:t>
      </w:r>
    </w:p>
    <w:p w:rsidR="00000000" w:rsidRPr="000D1BF5" w:rsidP="00B57749">
      <w:pPr>
        <w:pStyle w:val="BodyText"/>
      </w:pPr>
      <w:r w:rsidRPr="000D1BF5">
        <w:t>To complete the unit requirements safely and effectively, the individual must:</w:t>
      </w:r>
    </w:p>
    <w:p w:rsidR="00000000" w:rsidRPr="000D1BF5" w:rsidP="000D1BF5">
      <w:pPr>
        <w:pStyle w:val="ListBullet"/>
      </w:pPr>
      <w:r w:rsidRPr="000D1BF5">
        <w:t>outline the network’s operating system</w:t>
      </w:r>
    </w:p>
    <w:p w:rsidR="00000000" w:rsidRPr="000D1BF5" w:rsidP="000D1BF5">
      <w:pPr>
        <w:pStyle w:val="ListBullet"/>
      </w:pPr>
      <w:r w:rsidRPr="000D1BF5">
        <w:t>outline the different approaches to backing-up, and restoring, computer data</w:t>
      </w:r>
    </w:p>
    <w:p w:rsidR="00000000" w:rsidRPr="000D1BF5" w:rsidP="000D1BF5">
      <w:pPr>
        <w:pStyle w:val="ListBullet"/>
      </w:pPr>
      <w:r w:rsidRPr="000D1BF5">
        <w:t>describe the key elements contained in a disaster recovery policy</w:t>
      </w:r>
    </w:p>
    <w:p w:rsidR="00000000" w:rsidRPr="000D1BF5" w:rsidP="000D1BF5">
      <w:pPr>
        <w:pStyle w:val="ListBullet"/>
      </w:pPr>
      <w:r w:rsidRPr="000D1BF5">
        <w:t>describe the features of network file and folder permissions</w:t>
      </w:r>
    </w:p>
    <w:p w:rsidR="00000000" w:rsidRPr="000D1BF5" w:rsidP="000D1BF5">
      <w:pPr>
        <w:pStyle w:val="ListBullet"/>
      </w:pPr>
      <w:r w:rsidRPr="000D1BF5">
        <w:t>outline the v</w:t>
      </w:r>
      <w:r w:rsidRPr="000D1BF5">
        <w:t>endor service-level agreement</w:t>
      </w:r>
    </w:p>
    <w:p w:rsidR="00000000" w:rsidRPr="000D1BF5" w:rsidP="000D1BF5">
      <w:pPr>
        <w:pStyle w:val="ListBullet"/>
      </w:pPr>
      <w:r w:rsidRPr="000D1BF5">
        <w:t>summarise operating systems supported by the organisation, their functions and basic features</w:t>
      </w:r>
    </w:p>
    <w:p w:rsidR="00000000" w:rsidRPr="000D1BF5" w:rsidP="000D1BF5">
      <w:pPr>
        <w:pStyle w:val="ListBullet"/>
      </w:pPr>
      <w:r w:rsidRPr="000D1BF5">
        <w:t>outline the organisation’s access and security procedures</w:t>
      </w:r>
    </w:p>
    <w:p w:rsidR="00000000" w:rsidRPr="000D1BF5" w:rsidP="000D1BF5">
      <w:pPr>
        <w:pStyle w:val="ListBullet"/>
      </w:pPr>
      <w:r w:rsidRPr="000D1BF5">
        <w:t>identify and describe the organisational and technical systems</w:t>
      </w:r>
    </w:p>
    <w:p w:rsidR="00000000" w:rsidRPr="000D1BF5" w:rsidP="000D1BF5">
      <w:pPr>
        <w:pStyle w:val="ListBullet"/>
      </w:pPr>
      <w:r w:rsidRPr="000D1BF5">
        <w:t>describe th</w:t>
      </w:r>
      <w:r w:rsidRPr="000D1BF5">
        <w:t>e organisational procedures for protection against, and elimination, of computer viruses</w:t>
      </w:r>
    </w:p>
    <w:p w:rsidR="00000000" w:rsidRPr="000D1BF5" w:rsidP="000D1BF5">
      <w:pPr>
        <w:pStyle w:val="ListBullet"/>
      </w:pPr>
      <w:r w:rsidRPr="000D1BF5">
        <w:t>describe the policies and procedures for deleting, restoring and archiving files</w:t>
      </w:r>
    </w:p>
    <w:p w:rsidR="00000000" w:rsidRPr="000D1BF5" w:rsidP="000D1BF5">
      <w:pPr>
        <w:pStyle w:val="ListBullet"/>
      </w:pPr>
      <w:r w:rsidRPr="000D1BF5">
        <w:t>describe the procedures for creating logons</w:t>
      </w:r>
    </w:p>
    <w:p w:rsidR="00000000" w:rsidRPr="000D1BF5" w:rsidP="000D1BF5">
      <w:pPr>
        <w:pStyle w:val="ListBullet"/>
      </w:pPr>
      <w:r w:rsidRPr="000D1BF5">
        <w:t>outline the security, and network, guideli</w:t>
      </w:r>
      <w:r w:rsidRPr="000D1BF5">
        <w:t>nes and procedures</w:t>
      </w:r>
    </w:p>
    <w:p w:rsidR="00000000" w:rsidRPr="000D1BF5" w:rsidP="000D1BF5">
      <w:pPr>
        <w:pStyle w:val="ListBullet"/>
      </w:pPr>
      <w:r w:rsidRPr="000D1BF5">
        <w:t>state the responsibilities for software copyright.</w:t>
      </w:r>
    </w:p>
    <w:p w:rsidR="00000000" w:rsidRPr="000D1BF5" w:rsidP="000D1BF5">
      <w:pPr>
        <w:pStyle w:val="AllowPageBreak"/>
      </w:pPr>
    </w:p>
    <w:p w:rsidR="00000000" w:rsidRPr="000D1BF5" w:rsidP="000D1BF5">
      <w:pPr>
        <w:pStyle w:val="Heading1"/>
      </w:pPr>
      <w:bookmarkStart w:id="11" w:name="O_679415"/>
      <w:bookmarkEnd w:id="11"/>
      <w:r w:rsidRPr="000D1BF5">
        <w:t>Assessment Conditions</w:t>
      </w:r>
    </w:p>
    <w:p w:rsidR="00000000" w:rsidRPr="000D1BF5" w:rsidP="00B57749">
      <w:pPr>
        <w:pStyle w:val="BodyText"/>
      </w:pPr>
      <w:r w:rsidRPr="000D1BF5">
        <w:t>Gather evidence to demonstrate consistent performance in conditions that are safe and replicate the workplace. Noise levels, production flow, inter</w:t>
      </w:r>
      <w:r w:rsidRPr="000D1BF5">
        <w:t>ruptions and time variances must be typical of those experienced in the network industry, and include access to:</w:t>
      </w:r>
    </w:p>
    <w:p w:rsidR="00000000" w:rsidRPr="000D1BF5" w:rsidP="000D1BF5">
      <w:pPr>
        <w:pStyle w:val="ListBullet"/>
      </w:pPr>
      <w:r w:rsidRPr="000D1BF5">
        <w:t>a live network</w:t>
      </w:r>
    </w:p>
    <w:p w:rsidR="00000000" w:rsidRPr="000D1BF5" w:rsidP="000D1BF5">
      <w:pPr>
        <w:pStyle w:val="ListBullet"/>
      </w:pPr>
      <w:r w:rsidRPr="000D1BF5">
        <w:t>systems administration tools currently used in the industry</w:t>
      </w:r>
    </w:p>
    <w:p w:rsidR="00000000" w:rsidRPr="000D1BF5" w:rsidP="000D1BF5">
      <w:pPr>
        <w:pStyle w:val="ListBullet"/>
      </w:pPr>
      <w:r w:rsidRPr="000D1BF5">
        <w:t>the organisational policy and procedures</w:t>
      </w:r>
    </w:p>
    <w:p w:rsidR="00000000" w:rsidRPr="000D1BF5" w:rsidP="000D1BF5">
      <w:pPr>
        <w:pStyle w:val="BodyText"/>
      </w:pPr>
    </w:p>
    <w:p w:rsidR="00000000" w:rsidRPr="000D1BF5" w:rsidP="00B57749">
      <w:pPr>
        <w:pStyle w:val="BodyText"/>
      </w:pPr>
      <w:r w:rsidRPr="000D1BF5">
        <w:t>Assessors must satisfy NVR/AQTF assessor requirements.</w:t>
      </w:r>
    </w:p>
    <w:p w:rsidR="00000000" w:rsidRPr="000D1BF5" w:rsidP="000D1BF5">
      <w:pPr>
        <w:pStyle w:val="Heading1"/>
      </w:pPr>
      <w:bookmarkStart w:id="12" w:name="O_679418"/>
      <w:bookmarkEnd w:id="12"/>
      <w:r w:rsidRPr="000D1BF5">
        <w:t>Links</w:t>
      </w:r>
    </w:p>
    <w:p w:rsidR="00000000" w:rsidRPr="000D1BF5" w:rsidP="00B57749">
      <w:pPr>
        <w:pStyle w:val="BodyText"/>
      </w:pPr>
      <w:r w:rsidRPr="000D1B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629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D1BF5" w:rsidP="000D1BF5"/>
    <w:sectPr w:rsidSect="000D1B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F5" w:rsidRPr="00B57749" w:rsidP="00B577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49" w:rsidP="000D1B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7749" w:rsidP="000D1B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57749" w:rsidP="000D1B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F5" w:rsidP="000D1B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7749">
      <w:t>Approved</w:t>
    </w:r>
    <w:r w:rsidR="00B577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77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7749">
      <w:rPr>
        <w:noProof/>
      </w:rPr>
      <w:t>4</w:t>
    </w:r>
    <w:r>
      <w:rPr>
        <w:noProof/>
      </w:rPr>
      <w:fldChar w:fldCharType="end"/>
    </w:r>
  </w:p>
  <w:p w:rsidR="000D1BF5" w:rsidP="000D1B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77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7749">
      <w:t>Future Skills Organisation</w:t>
    </w:r>
    <w:r w:rsidR="00B57749">
      <w:fldChar w:fldCharType="end"/>
    </w:r>
  </w:p>
  <w:p w:rsidR="000D1BF5" w:rsidP="000D1B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BF5" w:rsidRPr="00B57749" w:rsidP="00B577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49" w:rsidRPr="002D2AF8" w:rsidP="000D1B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ICTNWK301 Provide network systems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7749" w:rsidP="000D1B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F5" w:rsidRPr="002D2AF8" w:rsidP="000D1B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7749">
      <w:t>ICTNWK301 Provide network systems administration</w:t>
    </w:r>
    <w:r w:rsidR="00B577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7749">
      <w:rPr>
        <w:noProof/>
      </w:rPr>
      <w:t>2 March 2025</w:t>
    </w:r>
    <w:r>
      <w:fldChar w:fldCharType="end"/>
    </w:r>
  </w:p>
  <w:p w:rsidR="000D1BF5" w:rsidP="000D1B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1AD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D0C9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B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B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B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B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B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B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B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B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B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B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B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BF5"/>
  </w:style>
  <w:style w:type="character" w:customStyle="1" w:styleId="Heading1Char">
    <w:name w:val="Heading 1 Char"/>
    <w:basedOn w:val="DefaultParagraphFont"/>
    <w:link w:val="Heading1"/>
    <w:rsid w:val="000D1B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B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B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B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1BF5"/>
    <w:rPr>
      <w:b/>
      <w:spacing w:val="0"/>
    </w:rPr>
  </w:style>
  <w:style w:type="character" w:styleId="Emphasis">
    <w:name w:val="Emphasis"/>
    <w:basedOn w:val="DefaultParagraphFont"/>
    <w:qFormat/>
    <w:rsid w:val="000D1BF5"/>
    <w:rPr>
      <w:i/>
    </w:rPr>
  </w:style>
  <w:style w:type="paragraph" w:customStyle="1" w:styleId="SuperHeading">
    <w:name w:val="SuperHeading"/>
    <w:basedOn w:val="Normal"/>
    <w:rsid w:val="000D1B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B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B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B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B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B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B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B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B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B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B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B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B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B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B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B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B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B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1B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B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B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1B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1B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B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B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B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B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B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B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B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B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1B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B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B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BF5"/>
  </w:style>
  <w:style w:type="paragraph" w:styleId="TableofFigures">
    <w:name w:val="table of figures"/>
    <w:basedOn w:val="Normal"/>
    <w:next w:val="Normal"/>
    <w:semiHidden/>
    <w:rsid w:val="000D1B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B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1BF5"/>
    <w:rPr>
      <w:rFonts w:ascii="Wingdings" w:hAnsi="Wingdings"/>
    </w:rPr>
  </w:style>
  <w:style w:type="paragraph" w:customStyle="1" w:styleId="TableHeading">
    <w:name w:val="Table Heading"/>
    <w:basedOn w:val="HeadingBase"/>
    <w:rsid w:val="000D1B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BF5"/>
    <w:rPr>
      <w:color w:val="0033CC"/>
      <w:u w:val="none"/>
    </w:rPr>
  </w:style>
  <w:style w:type="paragraph" w:customStyle="1" w:styleId="BodyTextRight">
    <w:name w:val="Body Text Right"/>
    <w:basedOn w:val="BodyText"/>
    <w:rsid w:val="000D1B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B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B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B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B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B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BF5"/>
    <w:rPr>
      <w:sz w:val="32"/>
    </w:rPr>
  </w:style>
  <w:style w:type="paragraph" w:customStyle="1" w:styleId="HeadingProcedure">
    <w:name w:val="Heading Procedure"/>
    <w:basedOn w:val="HeadingBase"/>
    <w:next w:val="Normal"/>
    <w:rsid w:val="000D1B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BF5"/>
    <w:pPr>
      <w:spacing w:before="60" w:after="60"/>
    </w:pPr>
  </w:style>
  <w:style w:type="paragraph" w:styleId="ListContinue">
    <w:name w:val="List Continue"/>
    <w:basedOn w:val="List"/>
    <w:rsid w:val="000D1BF5"/>
    <w:pPr>
      <w:ind w:firstLine="0"/>
    </w:pPr>
  </w:style>
  <w:style w:type="paragraph" w:customStyle="1" w:styleId="ListNote">
    <w:name w:val="List Note"/>
    <w:basedOn w:val="List"/>
    <w:rsid w:val="000D1B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B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B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BF5"/>
    <w:rPr>
      <w:rFonts w:ascii="Courier New" w:hAnsi="Courier New"/>
    </w:rPr>
  </w:style>
  <w:style w:type="paragraph" w:customStyle="1" w:styleId="NoteBullet">
    <w:name w:val="Note Bullet"/>
    <w:basedOn w:val="Note"/>
    <w:rsid w:val="000D1B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B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B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B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B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1B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B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BF5"/>
    <w:rPr>
      <w:b/>
      <w:smallCaps/>
    </w:rPr>
  </w:style>
  <w:style w:type="paragraph" w:customStyle="1" w:styleId="TableListNumber">
    <w:name w:val="Table List Number"/>
    <w:basedOn w:val="ListNumber"/>
    <w:rsid w:val="000D1B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B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BF5"/>
    <w:pPr>
      <w:numPr>
        <w:numId w:val="8"/>
      </w:numPr>
    </w:pPr>
  </w:style>
  <w:style w:type="paragraph" w:customStyle="1" w:styleId="ListAlpha2">
    <w:name w:val="List Alpha 2"/>
    <w:basedOn w:val="List2"/>
    <w:rsid w:val="000D1BF5"/>
    <w:pPr>
      <w:numPr>
        <w:numId w:val="7"/>
      </w:numPr>
    </w:pPr>
  </w:style>
  <w:style w:type="paragraph" w:styleId="List2">
    <w:name w:val="List 2"/>
    <w:basedOn w:val="BodyText"/>
    <w:rsid w:val="000D1B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B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B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B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B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B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1BF5"/>
    <w:pPr>
      <w:numPr>
        <w:numId w:val="3"/>
      </w:numPr>
    </w:pPr>
  </w:style>
  <w:style w:type="paragraph" w:styleId="ListContinue2">
    <w:name w:val="List Continue 2"/>
    <w:basedOn w:val="List2"/>
    <w:rsid w:val="000D1BF5"/>
    <w:pPr>
      <w:ind w:firstLine="0"/>
    </w:pPr>
  </w:style>
  <w:style w:type="paragraph" w:styleId="ListContinue3">
    <w:name w:val="List Continue 3"/>
    <w:basedOn w:val="List3"/>
    <w:rsid w:val="000D1BF5"/>
    <w:pPr>
      <w:ind w:left="1021" w:firstLine="0"/>
    </w:pPr>
  </w:style>
  <w:style w:type="paragraph" w:styleId="ListContinue4">
    <w:name w:val="List Continue 4"/>
    <w:basedOn w:val="List4"/>
    <w:rsid w:val="000D1BF5"/>
    <w:pPr>
      <w:ind w:firstLine="0"/>
    </w:pPr>
  </w:style>
  <w:style w:type="paragraph" w:styleId="ListContinue5">
    <w:name w:val="List Continue 5"/>
    <w:basedOn w:val="List5"/>
    <w:rsid w:val="000D1BF5"/>
    <w:pPr>
      <w:ind w:firstLine="0"/>
    </w:pPr>
  </w:style>
  <w:style w:type="paragraph" w:styleId="ListNumber3">
    <w:name w:val="List Number 3"/>
    <w:basedOn w:val="List3"/>
    <w:rsid w:val="000D1BF5"/>
    <w:pPr>
      <w:numPr>
        <w:numId w:val="4"/>
      </w:numPr>
    </w:pPr>
  </w:style>
  <w:style w:type="paragraph" w:styleId="ListNumber4">
    <w:name w:val="List Number 4"/>
    <w:basedOn w:val="List4"/>
    <w:rsid w:val="000D1BF5"/>
    <w:pPr>
      <w:numPr>
        <w:numId w:val="5"/>
      </w:numPr>
    </w:pPr>
  </w:style>
  <w:style w:type="paragraph" w:styleId="ListNumber5">
    <w:name w:val="List Number 5"/>
    <w:basedOn w:val="List5"/>
    <w:rsid w:val="000D1BF5"/>
    <w:pPr>
      <w:numPr>
        <w:numId w:val="6"/>
      </w:numPr>
    </w:pPr>
  </w:style>
  <w:style w:type="paragraph" w:styleId="BlockText">
    <w:name w:val="Block Text"/>
    <w:basedOn w:val="Normal"/>
    <w:rsid w:val="000D1B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B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BF5"/>
    <w:rPr>
      <w:sz w:val="16"/>
      <w:vertAlign w:val="superscript"/>
    </w:rPr>
  </w:style>
  <w:style w:type="character" w:customStyle="1" w:styleId="Symbols">
    <w:name w:val="Symbols"/>
    <w:basedOn w:val="DefaultParagraphFont"/>
    <w:rsid w:val="000D1BF5"/>
    <w:rPr>
      <w:rFonts w:ascii="Symbol" w:hAnsi="Symbol"/>
    </w:rPr>
  </w:style>
  <w:style w:type="character" w:customStyle="1" w:styleId="MenuOptions">
    <w:name w:val="Menu Options"/>
    <w:basedOn w:val="DefaultParagraphFont"/>
    <w:rsid w:val="000D1B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BF5"/>
    <w:rPr>
      <w:b/>
    </w:rPr>
  </w:style>
  <w:style w:type="character" w:customStyle="1" w:styleId="Underlined">
    <w:name w:val="Underlined"/>
    <w:basedOn w:val="DefaultParagraphFont"/>
    <w:rsid w:val="000D1BF5"/>
    <w:rPr>
      <w:u w:val="single"/>
    </w:rPr>
  </w:style>
  <w:style w:type="paragraph" w:customStyle="1" w:styleId="TableBodyTextRight">
    <w:name w:val="Table Body Text Right"/>
    <w:basedOn w:val="TableBodyText"/>
    <w:rsid w:val="000D1B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BF5"/>
    <w:rPr>
      <w:sz w:val="18"/>
    </w:rPr>
  </w:style>
  <w:style w:type="paragraph" w:customStyle="1" w:styleId="BodySmallRight">
    <w:name w:val="Body Small Right"/>
    <w:basedOn w:val="BodyTextRight"/>
    <w:rsid w:val="000D1BF5"/>
    <w:rPr>
      <w:sz w:val="18"/>
      <w:szCs w:val="18"/>
    </w:rPr>
  </w:style>
  <w:style w:type="paragraph" w:customStyle="1" w:styleId="MarginEdition">
    <w:name w:val="Margin Edition"/>
    <w:basedOn w:val="MarginNote"/>
    <w:rsid w:val="000D1B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BF5"/>
    <w:rPr>
      <w:sz w:val="2"/>
      <w:szCs w:val="2"/>
    </w:rPr>
  </w:style>
  <w:style w:type="character" w:customStyle="1" w:styleId="Small">
    <w:name w:val="Small"/>
    <w:basedOn w:val="DefaultParagraphFont"/>
    <w:rsid w:val="000D1BF5"/>
    <w:rPr>
      <w:sz w:val="16"/>
    </w:rPr>
  </w:style>
  <w:style w:type="paragraph" w:customStyle="1" w:styleId="WideTable">
    <w:name w:val="Wide Table"/>
    <w:basedOn w:val="Normal"/>
    <w:rsid w:val="000D1B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BF5"/>
  </w:style>
  <w:style w:type="paragraph" w:styleId="Quote">
    <w:name w:val="Quote"/>
    <w:basedOn w:val="Heading1"/>
    <w:link w:val="QuoteChar"/>
    <w:qFormat/>
    <w:rsid w:val="000D1B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B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BF5"/>
    <w:pPr>
      <w:pageBreakBefore/>
    </w:pPr>
  </w:style>
  <w:style w:type="paragraph" w:customStyle="1" w:styleId="Border">
    <w:name w:val="Border"/>
    <w:basedOn w:val="Normal"/>
    <w:qFormat/>
    <w:rsid w:val="000D1B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B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B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B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B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B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B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B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B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BF5"/>
    <w:rPr>
      <w:u w:val="single"/>
    </w:rPr>
  </w:style>
  <w:style w:type="character" w:customStyle="1" w:styleId="BoldandItalics">
    <w:name w:val="Bold and Italics"/>
    <w:qFormat/>
    <w:rsid w:val="000D1BF5"/>
    <w:rPr>
      <w:b/>
      <w:i/>
      <w:u w:val="none"/>
    </w:rPr>
  </w:style>
  <w:style w:type="paragraph" w:styleId="BalloonText">
    <w:name w:val="Balloon Text"/>
    <w:basedOn w:val="Normal"/>
    <w:link w:val="BalloonTextChar"/>
    <w:rsid w:val="000D1B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B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B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B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B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B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BF5"/>
    <w:pPr>
      <w:spacing w:before="0" w:after="0"/>
    </w:pPr>
  </w:style>
  <w:style w:type="paragraph" w:customStyle="1" w:styleId="BodyTextBold">
    <w:name w:val="Body Text Bold"/>
    <w:basedOn w:val="BodyText"/>
    <w:qFormat/>
    <w:rsid w:val="000D1BF5"/>
    <w:rPr>
      <w:b/>
    </w:rPr>
  </w:style>
  <w:style w:type="character" w:styleId="Hyperlink">
    <w:name w:val="Hyperlink"/>
    <w:basedOn w:val="DefaultParagraphFont"/>
    <w:uiPriority w:val="99"/>
    <w:unhideWhenUsed/>
    <w:rsid w:val="00B57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5602</Characters>
  <Application>Microsoft Office Word</Application>
  <DocSecurity>0</DocSecurity>
  <Lines>193</Lines>
  <Paragraphs>129</Paragraphs>
  <ScaleCrop>false</ScaleCrop>
  <Company>Author-it Software Corporation Ltd.</Company>
  <LinksUpToDate>false</LinksUpToDate>
  <CharactersWithSpaces>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ICTNWK301 Provide network systems administration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2025-03-01T13:10:00Z</dcterms:created>
  <dcterms:modified xsi:type="dcterms:W3CDTF">2025-03-01T13:10:00Z</dcterms:modified>
</cp:coreProperties>
</file>