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84E" w:rsidP="00DE584E">
      <w:pPr>
        <w:pStyle w:val="Title"/>
      </w:pPr>
      <w:r>
        <w:fldChar w:fldCharType="begin"/>
      </w:r>
      <w:r>
        <w:instrText xml:space="preserve"> TITLE   \* MERGEFORMAT </w:instrText>
      </w:r>
      <w:r>
        <w:fldChar w:fldCharType="separate"/>
      </w:r>
      <w:r>
        <w:t>Assessment Requirements for ICTNWK301 Provide network systems administration</w:t>
      </w:r>
      <w:r>
        <w:fldChar w:fldCharType="end"/>
      </w:r>
    </w:p>
    <w:p w:rsidR="00DE584E" w:rsidP="00DE584E">
      <w:pPr>
        <w:pStyle w:val="Version"/>
        <w:sectPr w:rsidSect="00B73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C02" w:rsidP="00B73C02">
      <w:pPr>
        <w:pStyle w:val="SuperHeading"/>
      </w:pPr>
      <w:r w:rsidRPr="00B73C02">
        <w:t>Assessment Re</w:t>
      </w:r>
      <w:r w:rsidRPr="00B73C02">
        <w:t>quirements for ICTNWK301 Provide network systems administration</w:t>
      </w:r>
    </w:p>
    <w:p w:rsidR="00000000" w:rsidRPr="00B73C02" w:rsidP="00B73C02">
      <w:pPr>
        <w:pStyle w:val="Heading1"/>
      </w:pPr>
      <w:bookmarkStart w:id="1" w:name="O_679412"/>
      <w:bookmarkEnd w:id="1"/>
      <w:r w:rsidRPr="00B73C02">
        <w:t>Modification History</w:t>
      </w:r>
    </w:p>
    <w:tbl>
      <w:tblPr>
        <w:tblW w:w="0" w:type="auto"/>
        <w:tblLayout w:type="fixed"/>
        <w:tblCellMar>
          <w:left w:w="62" w:type="dxa"/>
          <w:right w:w="62" w:type="dxa"/>
        </w:tblCellMar>
        <w:tblLook w:val="0000"/>
      </w:tblPr>
      <w:tblGrid>
        <w:gridCol w:w="2718"/>
        <w:gridCol w:w="6368"/>
      </w:tblGrid>
      <w:tr w:rsidTr="00B73C02">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C02" w:rsidP="00B73C02">
            <w:pPr>
              <w:pStyle w:val="BodyText"/>
            </w:pPr>
            <w:r w:rsidRPr="00B73C02">
              <w:rPr>
                <w:rStyle w:val="SpecialBold"/>
              </w:rPr>
              <w:t>Release</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C02">
            <w:pPr>
              <w:pStyle w:val="BodyText"/>
              <w:rPr>
                <w:lang w:val="en-NZ"/>
              </w:rPr>
            </w:pPr>
            <w:r w:rsidRPr="00B73C02">
              <w:rPr>
                <w:rStyle w:val="SpecialBold"/>
              </w:rPr>
              <w:t>Comments</w:t>
            </w:r>
          </w:p>
        </w:tc>
      </w:tr>
      <w:tr w:rsidTr="00B73C02">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C02">
            <w:pPr>
              <w:pStyle w:val="BodyText"/>
              <w:rPr>
                <w:lang w:val="en-NZ"/>
              </w:rPr>
            </w:pPr>
            <w:r w:rsidRPr="00B73C02">
              <w:t>Release 1</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C02" w:rsidP="00B73C02">
            <w:pPr>
              <w:pStyle w:val="BodyText"/>
            </w:pPr>
            <w:r w:rsidRPr="00B73C02">
              <w:t>This version first released with ICT Information and Communications Technology Training Package Version 1.0.</w:t>
            </w:r>
          </w:p>
        </w:tc>
      </w:tr>
    </w:tbl>
    <w:p w:rsidR="00000000" w:rsidRPr="00B73C02" w:rsidP="00B73C02">
      <w:pPr>
        <w:pStyle w:val="BodyText"/>
      </w:pPr>
    </w:p>
    <w:p w:rsidR="00000000" w:rsidRPr="00B73C02" w:rsidP="00B73C02">
      <w:pPr>
        <w:pStyle w:val="AllowPageBreak"/>
      </w:pPr>
    </w:p>
    <w:p w:rsidR="00000000" w:rsidRPr="00B73C02" w:rsidP="00B73C02">
      <w:pPr>
        <w:pStyle w:val="Heading1"/>
      </w:pPr>
      <w:bookmarkStart w:id="2" w:name="O_679413"/>
      <w:bookmarkEnd w:id="2"/>
      <w:r w:rsidRPr="00B73C02">
        <w:t>Performance Evidence</w:t>
      </w:r>
    </w:p>
    <w:p w:rsidR="00000000" w:rsidRPr="00B73C02" w:rsidP="00DE584E">
      <w:pPr>
        <w:pStyle w:val="BodyText"/>
      </w:pPr>
      <w:r w:rsidRPr="00B73C02">
        <w:t>Evidence of the ability to:</w:t>
      </w:r>
    </w:p>
    <w:p w:rsidR="00000000" w:rsidRPr="00B73C02" w:rsidP="00B73C02">
      <w:pPr>
        <w:pStyle w:val="ListBullet"/>
      </w:pPr>
      <w:r w:rsidRPr="00B73C02">
        <w:t>sustain the operation of the network through the maintenance of network integrity, and by performing diagnostic tests</w:t>
      </w:r>
    </w:p>
    <w:p w:rsidR="00000000" w:rsidRPr="00B73C02" w:rsidP="00B73C02">
      <w:pPr>
        <w:pStyle w:val="ListBullet"/>
      </w:pPr>
      <w:r w:rsidRPr="00B73C02">
        <w:t>contribute to the formulation of a disaster recovery plan, and provide the clien</w:t>
      </w:r>
      <w:r w:rsidRPr="00B73C02">
        <w:t>t with an optimised network that complies with the organisational guidelines</w:t>
      </w:r>
    </w:p>
    <w:p w:rsidR="00000000" w:rsidRPr="00B73C02" w:rsidP="00B73C02">
      <w:pPr>
        <w:pStyle w:val="ListBullet"/>
      </w:pPr>
      <w:r w:rsidRPr="00B73C02">
        <w:t>implement network and systems efficiency, according to organisational guidelines</w:t>
      </w:r>
    </w:p>
    <w:p w:rsidR="00000000" w:rsidRPr="00B73C02" w:rsidP="00B73C02">
      <w:pPr>
        <w:pStyle w:val="ListBullet"/>
      </w:pPr>
      <w:r w:rsidRPr="00B73C02">
        <w:t>provide the appropriate access to the network for users</w:t>
      </w:r>
    </w:p>
    <w:p w:rsidR="00000000" w:rsidRPr="00B73C02" w:rsidP="00B73C02">
      <w:pPr>
        <w:pStyle w:val="ListBullet"/>
      </w:pPr>
      <w:r w:rsidRPr="00B73C02">
        <w:t>mainta</w:t>
      </w:r>
      <w:r w:rsidRPr="00B73C02">
        <w:t>in, limit or enhance user access, according to authorised requests.</w:t>
      </w:r>
    </w:p>
    <w:p w:rsidR="00000000" w:rsidRPr="00B73C02" w:rsidP="00B73C02">
      <w:pPr>
        <w:pStyle w:val="BodyText"/>
      </w:pPr>
    </w:p>
    <w:p w:rsidR="00000000" w:rsidRPr="00B73C02" w:rsidP="00DE584E">
      <w:pPr>
        <w:pStyle w:val="BodyText"/>
      </w:pPr>
      <w:r w:rsidRPr="00B73C02">
        <w:t>Note: If a specific volume or frequency is not stated, then evidence must be provided at least once.</w:t>
      </w:r>
    </w:p>
    <w:p w:rsidR="00000000" w:rsidRPr="00B73C02" w:rsidP="00B73C02">
      <w:pPr>
        <w:pStyle w:val="Heading1"/>
      </w:pPr>
      <w:bookmarkStart w:id="3" w:name="O_679414"/>
      <w:bookmarkEnd w:id="3"/>
      <w:r w:rsidRPr="00B73C02">
        <w:t>Knowledge Evidence</w:t>
      </w:r>
    </w:p>
    <w:p w:rsidR="00000000" w:rsidRPr="00B73C02" w:rsidP="00DE584E">
      <w:pPr>
        <w:pStyle w:val="BodyText"/>
      </w:pPr>
      <w:r w:rsidRPr="00B73C02">
        <w:t>To complete the unit requirements safely and effec</w:t>
      </w:r>
      <w:r w:rsidRPr="00B73C02">
        <w:t>tively, the individual must:</w:t>
      </w:r>
    </w:p>
    <w:p w:rsidR="00000000" w:rsidRPr="00B73C02" w:rsidP="00B73C02">
      <w:pPr>
        <w:pStyle w:val="ListBullet"/>
      </w:pPr>
      <w:r w:rsidRPr="00B73C02">
        <w:t>outline the network’s operating system</w:t>
      </w:r>
    </w:p>
    <w:p w:rsidR="00000000" w:rsidRPr="00B73C02" w:rsidP="00B73C02">
      <w:pPr>
        <w:pStyle w:val="ListBullet"/>
      </w:pPr>
      <w:r w:rsidRPr="00B73C02">
        <w:t>outline the different approaches to backing-up, and restoring, computer data</w:t>
      </w:r>
    </w:p>
    <w:p w:rsidR="00000000" w:rsidRPr="00B73C02" w:rsidP="00B73C02">
      <w:pPr>
        <w:pStyle w:val="ListBullet"/>
      </w:pPr>
      <w:r w:rsidRPr="00B73C02">
        <w:t>describe the key elements contained in a disaster recovery policy</w:t>
      </w:r>
    </w:p>
    <w:p w:rsidR="00000000" w:rsidRPr="00B73C02" w:rsidP="00B73C02">
      <w:pPr>
        <w:pStyle w:val="ListBullet"/>
      </w:pPr>
      <w:r w:rsidRPr="00B73C02">
        <w:t>describe the features of network file and fo</w:t>
      </w:r>
      <w:r w:rsidRPr="00B73C02">
        <w:t>lder permissions</w:t>
      </w:r>
    </w:p>
    <w:p w:rsidR="00000000" w:rsidRPr="00B73C02" w:rsidP="00B73C02">
      <w:pPr>
        <w:pStyle w:val="ListBullet"/>
      </w:pPr>
      <w:r w:rsidRPr="00B73C02">
        <w:t>outline the vendor service-level agreement</w:t>
      </w:r>
    </w:p>
    <w:p w:rsidR="00000000" w:rsidRPr="00B73C02" w:rsidP="00B73C02">
      <w:pPr>
        <w:pStyle w:val="ListBullet"/>
      </w:pPr>
      <w:r w:rsidRPr="00B73C02">
        <w:t>summarise operating systems supported by the organisation, their functions and basic features</w:t>
      </w:r>
    </w:p>
    <w:p w:rsidR="00000000" w:rsidRPr="00B73C02" w:rsidP="00B73C02">
      <w:pPr>
        <w:pStyle w:val="ListBullet"/>
      </w:pPr>
      <w:r w:rsidRPr="00B73C02">
        <w:t>outline the organisation’s access and security procedures</w:t>
      </w:r>
    </w:p>
    <w:p w:rsidR="00000000" w:rsidRPr="00B73C02" w:rsidP="00B73C02">
      <w:pPr>
        <w:pStyle w:val="ListBullet"/>
      </w:pPr>
      <w:r w:rsidRPr="00B73C02">
        <w:t>identify and describe the organisational and</w:t>
      </w:r>
      <w:r w:rsidRPr="00B73C02">
        <w:t xml:space="preserve"> technical systems</w:t>
      </w:r>
    </w:p>
    <w:p w:rsidR="00000000" w:rsidRPr="00B73C02" w:rsidP="00B73C02">
      <w:pPr>
        <w:pStyle w:val="ListBullet"/>
      </w:pPr>
      <w:r w:rsidRPr="00B73C02">
        <w:t>describe the organisational procedures for protection against, and elimination, of computer viruses</w:t>
      </w:r>
    </w:p>
    <w:p w:rsidR="00000000" w:rsidRPr="00B73C02" w:rsidP="00B73C02">
      <w:pPr>
        <w:pStyle w:val="ListBullet"/>
      </w:pPr>
      <w:r w:rsidRPr="00B73C02">
        <w:t>describe the policies and procedures for deleting, restoring and archiving files</w:t>
      </w:r>
    </w:p>
    <w:p w:rsidR="00000000" w:rsidRPr="00B73C02" w:rsidP="00B73C02">
      <w:pPr>
        <w:pStyle w:val="ListBullet"/>
      </w:pPr>
      <w:r w:rsidRPr="00B73C02">
        <w:t>describe the procedures for creating logons</w:t>
      </w:r>
    </w:p>
    <w:p w:rsidR="00000000" w:rsidRPr="00B73C02" w:rsidP="00B73C02">
      <w:pPr>
        <w:pStyle w:val="ListBullet"/>
      </w:pPr>
      <w:r w:rsidRPr="00B73C02">
        <w:t xml:space="preserve">outline the </w:t>
      </w:r>
      <w:r w:rsidRPr="00B73C02">
        <w:t>security, and network, guidelines and procedures</w:t>
      </w:r>
    </w:p>
    <w:p w:rsidR="00000000" w:rsidRPr="00B73C02" w:rsidP="00B73C02">
      <w:pPr>
        <w:pStyle w:val="ListBullet"/>
      </w:pPr>
      <w:r w:rsidRPr="00B73C02">
        <w:t>state the responsibilities for software copyright.</w:t>
      </w:r>
    </w:p>
    <w:p w:rsidR="00000000" w:rsidRPr="00B73C02" w:rsidP="00B73C02">
      <w:pPr>
        <w:pStyle w:val="AllowPageBreak"/>
      </w:pPr>
    </w:p>
    <w:p w:rsidR="00000000" w:rsidRPr="00B73C02" w:rsidP="00B73C02">
      <w:pPr>
        <w:pStyle w:val="Heading1"/>
      </w:pPr>
      <w:bookmarkStart w:id="4" w:name="O_679415"/>
      <w:bookmarkEnd w:id="4"/>
      <w:r w:rsidRPr="00B73C02">
        <w:t>Assessment Conditions</w:t>
      </w:r>
    </w:p>
    <w:p w:rsidR="00000000" w:rsidRPr="00B73C02" w:rsidP="00DE584E">
      <w:pPr>
        <w:pStyle w:val="BodyText"/>
      </w:pPr>
      <w:r w:rsidRPr="00B73C02">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B73C02">
        <w:t>to:</w:t>
      </w:r>
    </w:p>
    <w:p w:rsidR="00000000" w:rsidRPr="00B73C02" w:rsidP="00B73C02">
      <w:pPr>
        <w:pStyle w:val="ListBullet"/>
      </w:pPr>
      <w:r w:rsidRPr="00B73C02">
        <w:t>a live network</w:t>
      </w:r>
    </w:p>
    <w:p w:rsidR="00000000" w:rsidRPr="00B73C02" w:rsidP="00B73C02">
      <w:pPr>
        <w:pStyle w:val="ListBullet"/>
      </w:pPr>
      <w:r w:rsidRPr="00B73C02">
        <w:t>systems administration tools currently used in the industry</w:t>
      </w:r>
    </w:p>
    <w:p w:rsidR="00000000" w:rsidRPr="00B73C02" w:rsidP="00B73C02">
      <w:pPr>
        <w:pStyle w:val="ListBullet"/>
      </w:pPr>
      <w:r w:rsidRPr="00B73C02">
        <w:t>the organisational policy and procedures</w:t>
      </w:r>
    </w:p>
    <w:p w:rsidR="00000000" w:rsidRPr="00B73C02" w:rsidP="00B73C02">
      <w:pPr>
        <w:pStyle w:val="BodyText"/>
      </w:pPr>
    </w:p>
    <w:p w:rsidR="00000000" w:rsidRPr="00B73C02" w:rsidP="00DE584E">
      <w:pPr>
        <w:pStyle w:val="BodyText"/>
      </w:pPr>
      <w:r w:rsidRPr="00B73C02">
        <w:t>Assessors must satisfy NVR/AQTF assessor requirements.</w:t>
      </w:r>
    </w:p>
    <w:p w:rsidR="00000000" w:rsidRPr="00B73C02" w:rsidP="00B73C02">
      <w:pPr>
        <w:pStyle w:val="Heading1"/>
      </w:pPr>
      <w:bookmarkStart w:id="5" w:name="O_679418"/>
      <w:bookmarkEnd w:id="5"/>
      <w:r w:rsidRPr="00B73C02">
        <w:t>Links</w:t>
      </w:r>
    </w:p>
    <w:p w:rsidR="00000000" w:rsidRPr="00B73C02" w:rsidP="00DE584E">
      <w:pPr>
        <w:pStyle w:val="BodyText"/>
      </w:pPr>
      <w:r w:rsidRPr="00B73C02">
        <w:t>Companion Volume implementation guides are found in VETN</w:t>
      </w:r>
      <w:r w:rsidRPr="00B73C02">
        <w:t xml:space="preserve">et - </w:t>
      </w:r>
      <w:r>
        <w:fldChar w:fldCharType="begin"/>
      </w:r>
      <w:r>
        <w:instrText xml:space="preserve"> HYPERLINK "https://vetnet.education.gov.au/Pages/TrainingDocs.aspx?q=a53af4e4-b400-484e-b778-71c9e9d6aff2" </w:instrText>
      </w:r>
      <w:r>
        <w:fldChar w:fldCharType="separate"/>
      </w:r>
      <w:r w:rsidRPr="00E61BC2">
        <w:rPr>
          <w:rStyle w:val="Hyperlink"/>
        </w:rPr>
        <w:t>https://vetnet.education.gov.au/Pages/TrainingDocs.aspx?q=a53af4e4-b400-484e-b778-71c9e9d6aff2</w:t>
      </w:r>
      <w:r>
        <w:fldChar w:fldCharType="end"/>
      </w:r>
    </w:p>
    <w:p w:rsidR="00000000" w:rsidRPr="00B73C02" w:rsidP="00B73C02"/>
    <w:sectPr w:rsidSect="00B73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02" w:rsidRPr="00DE584E" w:rsidP="00DE58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4E" w:rsidP="00B73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584E" w:rsidP="00B73C0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E584E" w:rsidP="00B73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C02" w:rsidRPr="00DE584E" w:rsidP="00DE58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4E" w:rsidRPr="002D2AF8" w:rsidP="00B73C02">
    <w:pPr>
      <w:pStyle w:val="Header"/>
      <w:framePr w:wrap="around"/>
    </w:pPr>
    <w:r>
      <w:fldChar w:fldCharType="begin"/>
    </w:r>
    <w:r>
      <w:instrText xml:space="preserve"> TITLE   \* MERGEFORMAT </w:instrText>
    </w:r>
    <w:r>
      <w:fldChar w:fldCharType="separate"/>
    </w:r>
    <w:r>
      <w:t>Assessment Requirements for ICTNWK301 Provide network systems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E584E" w:rsidP="00B73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E83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4C0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C02"/>
    <w:pPr>
      <w:spacing w:before="360" w:after="60"/>
      <w:outlineLvl w:val="0"/>
    </w:pPr>
    <w:rPr>
      <w:sz w:val="32"/>
    </w:rPr>
  </w:style>
  <w:style w:type="paragraph" w:styleId="Heading2">
    <w:name w:val="heading 2"/>
    <w:basedOn w:val="HeadingBase"/>
    <w:next w:val="BodyText"/>
    <w:link w:val="Heading2Char"/>
    <w:qFormat/>
    <w:rsid w:val="00B73C02"/>
    <w:pPr>
      <w:keepLines/>
      <w:spacing w:before="240" w:after="120"/>
      <w:outlineLvl w:val="1"/>
    </w:pPr>
    <w:rPr>
      <w:sz w:val="28"/>
      <w:szCs w:val="40"/>
    </w:rPr>
  </w:style>
  <w:style w:type="paragraph" w:styleId="Heading3">
    <w:name w:val="heading 3"/>
    <w:basedOn w:val="HeadingBase"/>
    <w:next w:val="BodyText"/>
    <w:link w:val="Heading3Char"/>
    <w:qFormat/>
    <w:rsid w:val="00B73C02"/>
    <w:pPr>
      <w:spacing w:before="180" w:after="120"/>
      <w:outlineLvl w:val="2"/>
    </w:pPr>
    <w:rPr>
      <w:spacing w:val="-10"/>
      <w:kern w:val="32"/>
    </w:rPr>
  </w:style>
  <w:style w:type="paragraph" w:styleId="Heading4">
    <w:name w:val="heading 4"/>
    <w:basedOn w:val="HeadingBase"/>
    <w:next w:val="BodyText"/>
    <w:link w:val="Heading4Char"/>
    <w:qFormat/>
    <w:rsid w:val="00B73C02"/>
    <w:pPr>
      <w:spacing w:before="160" w:after="120"/>
      <w:outlineLvl w:val="3"/>
    </w:pPr>
    <w:rPr>
      <w:sz w:val="22"/>
    </w:rPr>
  </w:style>
  <w:style w:type="paragraph" w:styleId="Heading5">
    <w:name w:val="heading 5"/>
    <w:basedOn w:val="HeadingBase"/>
    <w:next w:val="Normal"/>
    <w:link w:val="Heading5Char"/>
    <w:qFormat/>
    <w:rsid w:val="00B73C02"/>
    <w:pPr>
      <w:spacing w:before="80"/>
      <w:outlineLvl w:val="4"/>
    </w:pPr>
    <w:rPr>
      <w:color w:val="918585"/>
      <w:sz w:val="20"/>
    </w:rPr>
  </w:style>
  <w:style w:type="paragraph" w:styleId="Heading6">
    <w:name w:val="heading 6"/>
    <w:basedOn w:val="HeadingBase"/>
    <w:next w:val="Normal"/>
    <w:link w:val="Heading6Char"/>
    <w:qFormat/>
    <w:rsid w:val="00B73C02"/>
    <w:pPr>
      <w:spacing w:before="60"/>
      <w:outlineLvl w:val="5"/>
    </w:pPr>
    <w:rPr>
      <w:color w:val="918585"/>
      <w:sz w:val="20"/>
    </w:rPr>
  </w:style>
  <w:style w:type="paragraph" w:styleId="Heading7">
    <w:name w:val="heading 7"/>
    <w:basedOn w:val="Normal"/>
    <w:next w:val="Normal"/>
    <w:link w:val="Heading7Char"/>
    <w:qFormat/>
    <w:rsid w:val="00B73C02"/>
    <w:pPr>
      <w:ind w:left="720"/>
      <w:outlineLvl w:val="6"/>
    </w:pPr>
    <w:rPr>
      <w:i/>
    </w:rPr>
  </w:style>
  <w:style w:type="paragraph" w:styleId="Heading8">
    <w:name w:val="heading 8"/>
    <w:basedOn w:val="Normal"/>
    <w:next w:val="Normal"/>
    <w:link w:val="Heading8Char"/>
    <w:qFormat/>
    <w:rsid w:val="00B73C02"/>
    <w:pPr>
      <w:ind w:left="720"/>
      <w:outlineLvl w:val="7"/>
    </w:pPr>
    <w:rPr>
      <w:i/>
    </w:rPr>
  </w:style>
  <w:style w:type="paragraph" w:styleId="Heading9">
    <w:name w:val="heading 9"/>
    <w:basedOn w:val="Normal"/>
    <w:next w:val="Normal"/>
    <w:link w:val="Heading9Char"/>
    <w:qFormat/>
    <w:rsid w:val="00B73C02"/>
    <w:pPr>
      <w:ind w:left="720"/>
      <w:outlineLvl w:val="8"/>
    </w:pPr>
    <w:rPr>
      <w:i/>
    </w:rPr>
  </w:style>
  <w:style w:type="character" w:default="1" w:styleId="DefaultParagraphFont">
    <w:name w:val="Default Paragraph Font"/>
    <w:uiPriority w:val="1"/>
    <w:unhideWhenUsed/>
    <w:rsid w:val="00B73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C02"/>
  </w:style>
  <w:style w:type="character" w:customStyle="1" w:styleId="Heading1Char">
    <w:name w:val="Heading 1 Char"/>
    <w:basedOn w:val="DefaultParagraphFont"/>
    <w:link w:val="Heading1"/>
    <w:rsid w:val="00B73C02"/>
    <w:rPr>
      <w:rFonts w:ascii="Times New Roman" w:eastAsia="Times New Roman" w:hAnsi="Times New Roman" w:cs="Times New Roman"/>
      <w:b/>
      <w:sz w:val="32"/>
      <w:szCs w:val="20"/>
      <w:lang w:eastAsia="en-US"/>
    </w:rPr>
  </w:style>
  <w:style w:type="paragraph" w:styleId="BodyText">
    <w:name w:val="Body Text"/>
    <w:basedOn w:val="Normal"/>
    <w:link w:val="BodyTextChar"/>
    <w:rsid w:val="00B73C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C02"/>
    <w:rPr>
      <w:rFonts w:ascii="Times New Roman" w:eastAsia="Times New Roman" w:hAnsi="Times New Roman" w:cs="Times New Roman"/>
      <w:sz w:val="24"/>
      <w:lang w:eastAsia="en-US"/>
    </w:rPr>
  </w:style>
  <w:style w:type="paragraph" w:styleId="ListBullet">
    <w:name w:val="List Bullet"/>
    <w:basedOn w:val="List"/>
    <w:rsid w:val="00B73C02"/>
    <w:pPr>
      <w:numPr>
        <w:numId w:val="11"/>
      </w:numPr>
      <w:tabs>
        <w:tab w:val="clear" w:pos="340"/>
      </w:tabs>
      <w:spacing w:before="40" w:after="40"/>
    </w:pPr>
  </w:style>
  <w:style w:type="character" w:customStyle="1" w:styleId="SpecialBold">
    <w:name w:val="Special Bold"/>
    <w:basedOn w:val="DefaultParagraphFont"/>
    <w:rsid w:val="00B73C02"/>
    <w:rPr>
      <w:b/>
      <w:spacing w:val="0"/>
    </w:rPr>
  </w:style>
  <w:style w:type="paragraph" w:customStyle="1" w:styleId="SuperHeading">
    <w:name w:val="SuperHeading"/>
    <w:basedOn w:val="Normal"/>
    <w:rsid w:val="00B73C02"/>
    <w:pPr>
      <w:spacing w:before="240" w:after="120"/>
      <w:outlineLvl w:val="0"/>
    </w:pPr>
    <w:rPr>
      <w:rFonts w:ascii="Times New Roman" w:hAnsi="Times New Roman"/>
      <w:b/>
      <w:sz w:val="32"/>
    </w:rPr>
  </w:style>
  <w:style w:type="paragraph" w:customStyle="1" w:styleId="AllowPageBreak">
    <w:name w:val="AllowPageBreak"/>
    <w:rsid w:val="00B73C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C02"/>
    <w:rPr>
      <w:rFonts w:ascii="Courier New" w:eastAsia="Times New Roman" w:hAnsi="Courier New" w:cs="Times New Roman"/>
      <w:i/>
      <w:szCs w:val="20"/>
      <w:lang w:eastAsia="en-US"/>
    </w:rPr>
  </w:style>
  <w:style w:type="paragraph" w:customStyle="1" w:styleId="HeadingBase">
    <w:name w:val="Heading Base"/>
    <w:rsid w:val="00B73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C02"/>
    <w:pPr>
      <w:tabs>
        <w:tab w:val="right" w:leader="dot" w:pos="9072"/>
      </w:tabs>
      <w:ind w:left="567"/>
    </w:pPr>
    <w:rPr>
      <w:szCs w:val="22"/>
    </w:rPr>
  </w:style>
  <w:style w:type="paragraph" w:customStyle="1" w:styleId="TOCBase">
    <w:name w:val="TOC Base"/>
    <w:rsid w:val="00B73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C02"/>
    <w:pPr>
      <w:tabs>
        <w:tab w:val="right" w:leader="dot" w:pos="9072"/>
      </w:tabs>
      <w:spacing w:before="40" w:after="40"/>
      <w:ind w:left="284"/>
    </w:pPr>
    <w:rPr>
      <w:rFonts w:ascii="Times New Roman" w:hAnsi="Times New Roman"/>
    </w:rPr>
  </w:style>
  <w:style w:type="paragraph" w:styleId="TOC1">
    <w:name w:val="toc 1"/>
    <w:basedOn w:val="TOCBase"/>
    <w:next w:val="Normal"/>
    <w:rsid w:val="00B73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C02"/>
    <w:rPr>
      <w:rFonts w:ascii="Times New Roman" w:eastAsia="Times New Roman" w:hAnsi="Times New Roman" w:cs="Times New Roman"/>
      <w:sz w:val="16"/>
      <w:lang w:eastAsia="en-US"/>
    </w:rPr>
  </w:style>
  <w:style w:type="paragraph" w:styleId="Title">
    <w:name w:val="Title"/>
    <w:basedOn w:val="HeadingBase"/>
    <w:link w:val="TitleChar"/>
    <w:qFormat/>
    <w:rsid w:val="00B73C02"/>
    <w:pPr>
      <w:spacing w:before="5040"/>
      <w:jc w:val="center"/>
    </w:pPr>
    <w:rPr>
      <w:sz w:val="48"/>
      <w:szCs w:val="72"/>
      <w:lang w:val="en-US"/>
    </w:rPr>
  </w:style>
  <w:style w:type="character" w:customStyle="1" w:styleId="TitleChar">
    <w:name w:val="Title Char"/>
    <w:basedOn w:val="DefaultParagraphFont"/>
    <w:link w:val="Title"/>
    <w:rsid w:val="00B73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C02"/>
    <w:pPr>
      <w:tabs>
        <w:tab w:val="left" w:pos="3600"/>
        <w:tab w:val="left" w:pos="3958"/>
      </w:tabs>
    </w:pPr>
  </w:style>
  <w:style w:type="paragraph" w:styleId="List">
    <w:name w:val="List"/>
    <w:basedOn w:val="BodyText"/>
    <w:next w:val="BodyText"/>
    <w:rsid w:val="00B73C02"/>
    <w:pPr>
      <w:tabs>
        <w:tab w:val="left" w:pos="340"/>
      </w:tabs>
      <w:spacing w:before="60" w:after="60"/>
      <w:ind w:left="340" w:hanging="340"/>
    </w:pPr>
  </w:style>
  <w:style w:type="paragraph" w:customStyle="1" w:styleId="Note">
    <w:name w:val="Note"/>
    <w:basedOn w:val="BodyText"/>
    <w:rsid w:val="00B73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C02"/>
    <w:pPr>
      <w:framePr w:wrap="auto" w:hAnchor="text" w:y="6049"/>
    </w:pPr>
    <w:rPr>
      <w:color w:val="000000"/>
      <w:sz w:val="40"/>
    </w:rPr>
  </w:style>
  <w:style w:type="paragraph" w:customStyle="1" w:styleId="TOCTitle">
    <w:name w:val="TOCTitle"/>
    <w:basedOn w:val="Heading1"/>
    <w:rsid w:val="00B73C02"/>
    <w:pPr>
      <w:spacing w:after="240"/>
      <w:jc w:val="center"/>
      <w:outlineLvl w:val="9"/>
    </w:pPr>
    <w:rPr>
      <w:caps/>
    </w:rPr>
  </w:style>
  <w:style w:type="paragraph" w:customStyle="1" w:styleId="Version">
    <w:name w:val="Version"/>
    <w:rsid w:val="00B73C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C02"/>
    <w:pPr>
      <w:numPr>
        <w:numId w:val="12"/>
      </w:numPr>
      <w:tabs>
        <w:tab w:val="clear" w:pos="680"/>
      </w:tabs>
    </w:pPr>
  </w:style>
  <w:style w:type="paragraph" w:styleId="Index1">
    <w:name w:val="index 1"/>
    <w:basedOn w:val="Normal"/>
    <w:next w:val="Normal"/>
    <w:semiHidden/>
    <w:rsid w:val="00B73C02"/>
    <w:pPr>
      <w:keepNext w:val="0"/>
      <w:tabs>
        <w:tab w:val="right" w:pos="4176"/>
      </w:tabs>
      <w:ind w:left="198" w:hanging="198"/>
    </w:pPr>
    <w:rPr>
      <w:rFonts w:ascii="Garamond" w:hAnsi="Garamond"/>
    </w:rPr>
  </w:style>
  <w:style w:type="paragraph" w:styleId="IndexHeading">
    <w:name w:val="index heading"/>
    <w:basedOn w:val="Normal"/>
    <w:next w:val="Index1"/>
    <w:semiHidden/>
    <w:rsid w:val="00B73C02"/>
    <w:pPr>
      <w:spacing w:before="120" w:after="120"/>
    </w:pPr>
    <w:rPr>
      <w:rFonts w:ascii="Arial" w:hAnsi="Arial"/>
      <w:b/>
      <w:color w:val="918585"/>
      <w:sz w:val="24"/>
    </w:rPr>
  </w:style>
  <w:style w:type="paragraph" w:styleId="Header">
    <w:name w:val="header"/>
    <w:basedOn w:val="Normal"/>
    <w:link w:val="HeaderChar"/>
    <w:rsid w:val="00B73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C02"/>
    <w:rPr>
      <w:rFonts w:ascii="Times New Roman" w:eastAsia="Times New Roman" w:hAnsi="Times New Roman" w:cs="Times New Roman"/>
      <w:sz w:val="16"/>
      <w:szCs w:val="20"/>
      <w:lang w:val="en-GB" w:eastAsia="en-US"/>
    </w:rPr>
  </w:style>
  <w:style w:type="paragraph" w:customStyle="1" w:styleId="Chapter">
    <w:name w:val="Chapter"/>
    <w:basedOn w:val="Normal"/>
    <w:rsid w:val="00B73C02"/>
    <w:pPr>
      <w:spacing w:before="240"/>
    </w:pPr>
    <w:rPr>
      <w:rFonts w:ascii="Times New Roman" w:hAnsi="Times New Roman"/>
      <w:smallCaps/>
      <w:spacing w:val="80"/>
      <w:sz w:val="28"/>
    </w:rPr>
  </w:style>
  <w:style w:type="paragraph" w:customStyle="1" w:styleId="InChapter">
    <w:name w:val="InChapter"/>
    <w:basedOn w:val="Heading3"/>
    <w:rsid w:val="00B73C02"/>
    <w:pPr>
      <w:spacing w:after="240"/>
      <w:outlineLvl w:val="9"/>
    </w:pPr>
    <w:rPr>
      <w:noProof/>
    </w:rPr>
  </w:style>
  <w:style w:type="paragraph" w:styleId="Index2">
    <w:name w:val="index 2"/>
    <w:basedOn w:val="Normal"/>
    <w:next w:val="Normal"/>
    <w:semiHidden/>
    <w:rsid w:val="00B73C02"/>
    <w:pPr>
      <w:tabs>
        <w:tab w:val="right" w:pos="4176"/>
      </w:tabs>
      <w:ind w:left="568" w:hanging="284"/>
    </w:pPr>
    <w:rPr>
      <w:rFonts w:ascii="Garamond" w:hAnsi="Garamond"/>
    </w:rPr>
  </w:style>
  <w:style w:type="paragraph" w:customStyle="1" w:styleId="Byline">
    <w:name w:val="Byline"/>
    <w:rsid w:val="00B73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C02"/>
    <w:pPr>
      <w:tabs>
        <w:tab w:val="clear" w:pos="3600"/>
        <w:tab w:val="clear" w:pos="3958"/>
      </w:tabs>
      <w:jc w:val="right"/>
    </w:pPr>
  </w:style>
  <w:style w:type="character" w:styleId="Emphasis">
    <w:name w:val="Emphasis"/>
    <w:basedOn w:val="DefaultParagraphFont"/>
    <w:qFormat/>
    <w:rsid w:val="00B73C02"/>
    <w:rPr>
      <w:i/>
    </w:rPr>
  </w:style>
  <w:style w:type="paragraph" w:styleId="Caption">
    <w:name w:val="caption"/>
    <w:basedOn w:val="BodyText"/>
    <w:next w:val="Normal"/>
    <w:qFormat/>
    <w:rsid w:val="00B73C02"/>
    <w:pPr>
      <w:framePr w:w="2268" w:hSpace="181" w:vSpace="181" w:wrap="around" w:vAnchor="text" w:hAnchor="page" w:x="1135" w:y="285" w:anchorLock="1"/>
    </w:pPr>
    <w:rPr>
      <w:i/>
    </w:rPr>
  </w:style>
  <w:style w:type="paragraph" w:customStyle="1" w:styleId="MiniTOCTitle">
    <w:name w:val="MiniTOCTitle"/>
    <w:basedOn w:val="Heading4"/>
    <w:rsid w:val="00B73C02"/>
    <w:pPr>
      <w:spacing w:before="240"/>
      <w:outlineLvl w:val="9"/>
    </w:pPr>
    <w:rPr>
      <w:noProof/>
      <w:sz w:val="24"/>
    </w:rPr>
  </w:style>
  <w:style w:type="paragraph" w:customStyle="1" w:styleId="MiniTOCItem">
    <w:name w:val="MiniTOCItem"/>
    <w:basedOn w:val="ListBullet"/>
    <w:rsid w:val="00B73C02"/>
    <w:pPr>
      <w:numPr>
        <w:numId w:val="0"/>
      </w:numPr>
      <w:tabs>
        <w:tab w:val="right" w:leader="dot" w:pos="6521"/>
      </w:tabs>
      <w:spacing w:before="0" w:after="0"/>
    </w:pPr>
  </w:style>
  <w:style w:type="paragraph" w:customStyle="1" w:styleId="TOFTitle">
    <w:name w:val="TOFTitle"/>
    <w:basedOn w:val="TOCTitle"/>
    <w:rsid w:val="00B73C02"/>
  </w:style>
  <w:style w:type="paragraph" w:styleId="TableofFigures">
    <w:name w:val="table of figures"/>
    <w:basedOn w:val="Normal"/>
    <w:next w:val="Normal"/>
    <w:semiHidden/>
    <w:rsid w:val="00B73C02"/>
    <w:pPr>
      <w:tabs>
        <w:tab w:val="right" w:leader="dot" w:pos="9072"/>
      </w:tabs>
      <w:ind w:left="970" w:hanging="403"/>
    </w:pPr>
    <w:rPr>
      <w:rFonts w:ascii="Times New Roman" w:hAnsi="Times New Roman"/>
      <w:b/>
    </w:rPr>
  </w:style>
  <w:style w:type="paragraph" w:styleId="ListNumber">
    <w:name w:val="List Number"/>
    <w:basedOn w:val="List"/>
    <w:rsid w:val="00B73C02"/>
    <w:pPr>
      <w:numPr>
        <w:numId w:val="14"/>
      </w:numPr>
      <w:tabs>
        <w:tab w:val="clear" w:pos="340"/>
      </w:tabs>
    </w:pPr>
  </w:style>
  <w:style w:type="character" w:customStyle="1" w:styleId="WingdingSymbols">
    <w:name w:val="Wingding Symbols"/>
    <w:rsid w:val="00B73C02"/>
    <w:rPr>
      <w:rFonts w:ascii="Wingdings" w:hAnsi="Wingdings"/>
    </w:rPr>
  </w:style>
  <w:style w:type="paragraph" w:customStyle="1" w:styleId="TableHeading">
    <w:name w:val="Table Heading"/>
    <w:basedOn w:val="HeadingBase"/>
    <w:rsid w:val="00B73C02"/>
    <w:pPr>
      <w:keepLines/>
      <w:pBdr>
        <w:bottom w:val="single" w:sz="6" w:space="1" w:color="918585"/>
      </w:pBdr>
      <w:spacing w:before="240"/>
    </w:pPr>
  </w:style>
  <w:style w:type="character" w:customStyle="1" w:styleId="HotSpot">
    <w:name w:val="HotSpot"/>
    <w:rsid w:val="00B73C02"/>
    <w:rPr>
      <w:color w:val="0033CC"/>
      <w:u w:val="none"/>
    </w:rPr>
  </w:style>
  <w:style w:type="paragraph" w:customStyle="1" w:styleId="BodyTextRight">
    <w:name w:val="Body Text Right"/>
    <w:basedOn w:val="BodyText"/>
    <w:rsid w:val="00B73C02"/>
    <w:pPr>
      <w:spacing w:before="0" w:after="0"/>
      <w:jc w:val="right"/>
    </w:pPr>
  </w:style>
  <w:style w:type="paragraph" w:styleId="Index3">
    <w:name w:val="index 3"/>
    <w:basedOn w:val="ListNumber2"/>
    <w:next w:val="Normal"/>
    <w:semiHidden/>
    <w:rsid w:val="00B73C02"/>
    <w:pPr>
      <w:numPr>
        <w:numId w:val="0"/>
      </w:numPr>
      <w:tabs>
        <w:tab w:val="right" w:leader="dot" w:pos="4176"/>
      </w:tabs>
    </w:pPr>
  </w:style>
  <w:style w:type="paragraph" w:styleId="ListNumber2">
    <w:name w:val="List Number 2"/>
    <w:basedOn w:val="List2"/>
    <w:rsid w:val="00B73C02"/>
    <w:pPr>
      <w:numPr>
        <w:numId w:val="9"/>
      </w:numPr>
      <w:tabs>
        <w:tab w:val="clear" w:pos="1060"/>
      </w:tabs>
    </w:pPr>
  </w:style>
  <w:style w:type="paragraph" w:customStyle="1" w:styleId="MarginNote">
    <w:name w:val="Margin Note"/>
    <w:basedOn w:val="BodyText"/>
    <w:rsid w:val="00B73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C02"/>
    <w:rPr>
      <w:sz w:val="32"/>
    </w:rPr>
  </w:style>
  <w:style w:type="paragraph" w:customStyle="1" w:styleId="HeadingProcedure">
    <w:name w:val="Heading Procedure"/>
    <w:basedOn w:val="HeadingBase"/>
    <w:next w:val="Normal"/>
    <w:rsid w:val="00B73C02"/>
    <w:pPr>
      <w:tabs>
        <w:tab w:val="left" w:pos="0"/>
      </w:tabs>
      <w:spacing w:before="120" w:after="60"/>
    </w:pPr>
    <w:rPr>
      <w:i/>
      <w:color w:val="918585"/>
      <w:sz w:val="22"/>
    </w:rPr>
  </w:style>
  <w:style w:type="paragraph" w:customStyle="1" w:styleId="TableBodyText">
    <w:name w:val="Table Body Text"/>
    <w:basedOn w:val="BodyText"/>
    <w:rsid w:val="00B73C02"/>
    <w:pPr>
      <w:spacing w:before="60" w:after="60"/>
    </w:pPr>
  </w:style>
  <w:style w:type="paragraph" w:styleId="ListContinue">
    <w:name w:val="List Continue"/>
    <w:basedOn w:val="List"/>
    <w:rsid w:val="00B73C02"/>
    <w:pPr>
      <w:ind w:firstLine="0"/>
    </w:pPr>
  </w:style>
  <w:style w:type="paragraph" w:customStyle="1" w:styleId="ListNote">
    <w:name w:val="List Note"/>
    <w:basedOn w:val="List"/>
    <w:rsid w:val="00B73C02"/>
    <w:pPr>
      <w:pBdr>
        <w:top w:val="single" w:sz="6" w:space="2" w:color="918585"/>
        <w:bottom w:val="single" w:sz="6" w:space="2" w:color="918585"/>
      </w:pBdr>
      <w:tabs>
        <w:tab w:val="left" w:pos="1021"/>
      </w:tabs>
      <w:ind w:firstLine="0"/>
    </w:pPr>
  </w:style>
  <w:style w:type="paragraph" w:customStyle="1" w:styleId="Warning">
    <w:name w:val="Warning"/>
    <w:basedOn w:val="BodyText"/>
    <w:rsid w:val="00B73C02"/>
    <w:pPr>
      <w:shd w:val="clear" w:color="auto" w:fill="D9D9D9"/>
      <w:tabs>
        <w:tab w:val="left" w:pos="992"/>
      </w:tabs>
      <w:ind w:left="119" w:right="119"/>
    </w:pPr>
    <w:rPr>
      <w:sz w:val="20"/>
    </w:rPr>
  </w:style>
  <w:style w:type="paragraph" w:customStyle="1" w:styleId="MarginIcons">
    <w:name w:val="Margin Icons"/>
    <w:basedOn w:val="BodyText"/>
    <w:rsid w:val="00B73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C02"/>
    <w:rPr>
      <w:rFonts w:ascii="Courier New" w:hAnsi="Courier New"/>
    </w:rPr>
  </w:style>
  <w:style w:type="paragraph" w:customStyle="1" w:styleId="NoteBullet">
    <w:name w:val="Note Bullet"/>
    <w:basedOn w:val="Note"/>
    <w:rsid w:val="00B73C02"/>
    <w:pPr>
      <w:tabs>
        <w:tab w:val="clear" w:pos="680"/>
      </w:tabs>
      <w:spacing w:before="60" w:after="60"/>
    </w:pPr>
  </w:style>
  <w:style w:type="paragraph" w:customStyle="1" w:styleId="SubHeading2">
    <w:name w:val="SubHeading2"/>
    <w:basedOn w:val="HeadingBase"/>
    <w:rsid w:val="00B73C02"/>
    <w:pPr>
      <w:spacing w:before="240" w:after="60"/>
    </w:pPr>
    <w:rPr>
      <w:sz w:val="20"/>
    </w:rPr>
  </w:style>
  <w:style w:type="paragraph" w:customStyle="1" w:styleId="SubHeading1">
    <w:name w:val="SubHeading1"/>
    <w:basedOn w:val="HeadingBase"/>
    <w:rsid w:val="00B73C02"/>
    <w:pPr>
      <w:spacing w:before="240" w:after="60"/>
    </w:pPr>
    <w:rPr>
      <w:color w:val="918585"/>
      <w:sz w:val="22"/>
    </w:rPr>
  </w:style>
  <w:style w:type="paragraph" w:customStyle="1" w:styleId="SideHeading">
    <w:name w:val="Side Heading"/>
    <w:basedOn w:val="HeadingBase"/>
    <w:rsid w:val="00B73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C02"/>
    <w:pPr>
      <w:numPr>
        <w:numId w:val="10"/>
      </w:numPr>
    </w:pPr>
  </w:style>
  <w:style w:type="paragraph" w:styleId="PlainText">
    <w:name w:val="Plain Text"/>
    <w:basedOn w:val="Normal"/>
    <w:link w:val="PlainTextChar"/>
    <w:rsid w:val="00B73C02"/>
    <w:rPr>
      <w:sz w:val="20"/>
    </w:rPr>
  </w:style>
  <w:style w:type="character" w:customStyle="1" w:styleId="PlainTextChar">
    <w:name w:val="Plain Text Char"/>
    <w:basedOn w:val="DefaultParagraphFont"/>
    <w:link w:val="PlainText"/>
    <w:rsid w:val="00B73C02"/>
    <w:rPr>
      <w:rFonts w:ascii="Courier New" w:eastAsia="Times New Roman" w:hAnsi="Courier New" w:cs="Times New Roman"/>
      <w:sz w:val="20"/>
      <w:szCs w:val="20"/>
      <w:lang w:eastAsia="en-US"/>
    </w:rPr>
  </w:style>
  <w:style w:type="character" w:customStyle="1" w:styleId="MenuOption">
    <w:name w:val="Menu Option"/>
    <w:basedOn w:val="DefaultParagraphFont"/>
    <w:rsid w:val="00B73C02"/>
    <w:rPr>
      <w:b/>
      <w:smallCaps/>
    </w:rPr>
  </w:style>
  <w:style w:type="paragraph" w:customStyle="1" w:styleId="TableListNumber">
    <w:name w:val="Table List Number"/>
    <w:basedOn w:val="ListNumber"/>
    <w:rsid w:val="00B73C02"/>
    <w:pPr>
      <w:numPr>
        <w:numId w:val="0"/>
      </w:numPr>
    </w:pPr>
  </w:style>
  <w:style w:type="paragraph" w:styleId="TOC4">
    <w:name w:val="toc 4"/>
    <w:basedOn w:val="TOCBase"/>
    <w:next w:val="Normal"/>
    <w:semiHidden/>
    <w:rsid w:val="00B73C02"/>
    <w:pPr>
      <w:tabs>
        <w:tab w:val="right" w:leader="dot" w:pos="9071"/>
      </w:tabs>
      <w:ind w:left="1701"/>
    </w:pPr>
  </w:style>
  <w:style w:type="paragraph" w:customStyle="1" w:styleId="ListAlpha">
    <w:name w:val="List Alpha"/>
    <w:basedOn w:val="List"/>
    <w:rsid w:val="00B73C02"/>
    <w:pPr>
      <w:numPr>
        <w:numId w:val="8"/>
      </w:numPr>
    </w:pPr>
  </w:style>
  <w:style w:type="paragraph" w:customStyle="1" w:styleId="ListAlpha2">
    <w:name w:val="List Alpha 2"/>
    <w:basedOn w:val="List2"/>
    <w:rsid w:val="00B73C02"/>
    <w:pPr>
      <w:numPr>
        <w:numId w:val="7"/>
      </w:numPr>
    </w:pPr>
  </w:style>
  <w:style w:type="paragraph" w:styleId="List2">
    <w:name w:val="List 2"/>
    <w:basedOn w:val="BodyText"/>
    <w:rsid w:val="00B73C02"/>
    <w:pPr>
      <w:tabs>
        <w:tab w:val="left" w:pos="680"/>
      </w:tabs>
      <w:spacing w:before="60" w:after="60"/>
      <w:ind w:left="680" w:hanging="340"/>
    </w:pPr>
  </w:style>
  <w:style w:type="paragraph" w:styleId="List3">
    <w:name w:val="List 3"/>
    <w:basedOn w:val="BodyText"/>
    <w:rsid w:val="00B73C02"/>
    <w:pPr>
      <w:tabs>
        <w:tab w:val="left" w:pos="1021"/>
      </w:tabs>
      <w:spacing w:before="60" w:after="60"/>
      <w:ind w:left="1020" w:hanging="340"/>
    </w:pPr>
  </w:style>
  <w:style w:type="paragraph" w:styleId="List4">
    <w:name w:val="List 4"/>
    <w:basedOn w:val="BodyText"/>
    <w:rsid w:val="00B73C02"/>
    <w:pPr>
      <w:tabs>
        <w:tab w:val="left" w:pos="1361"/>
      </w:tabs>
      <w:spacing w:before="60" w:after="60"/>
      <w:ind w:left="1361" w:hanging="340"/>
    </w:pPr>
  </w:style>
  <w:style w:type="paragraph" w:styleId="List5">
    <w:name w:val="List 5"/>
    <w:basedOn w:val="BodyText"/>
    <w:rsid w:val="00B73C02"/>
    <w:pPr>
      <w:tabs>
        <w:tab w:val="left" w:pos="1701"/>
      </w:tabs>
      <w:spacing w:before="60" w:after="60"/>
      <w:ind w:left="1701" w:hanging="340"/>
    </w:pPr>
  </w:style>
  <w:style w:type="paragraph" w:styleId="ListBullet3">
    <w:name w:val="List Bullet 3"/>
    <w:basedOn w:val="List3"/>
    <w:rsid w:val="00B73C02"/>
    <w:pPr>
      <w:numPr>
        <w:numId w:val="13"/>
      </w:numPr>
      <w:tabs>
        <w:tab w:val="clear" w:pos="1021"/>
      </w:tabs>
      <w:ind w:left="1037" w:hanging="357"/>
    </w:pPr>
  </w:style>
  <w:style w:type="paragraph" w:styleId="ListBullet4">
    <w:name w:val="List Bullet 4"/>
    <w:basedOn w:val="List4"/>
    <w:rsid w:val="00B73C02"/>
    <w:pPr>
      <w:numPr>
        <w:numId w:val="2"/>
      </w:numPr>
      <w:tabs>
        <w:tab w:val="clear" w:pos="1361"/>
      </w:tabs>
    </w:pPr>
  </w:style>
  <w:style w:type="paragraph" w:styleId="ListBullet5">
    <w:name w:val="List Bullet 5"/>
    <w:basedOn w:val="List5"/>
    <w:rsid w:val="00B73C02"/>
    <w:pPr>
      <w:numPr>
        <w:numId w:val="3"/>
      </w:numPr>
    </w:pPr>
  </w:style>
  <w:style w:type="paragraph" w:styleId="ListContinue2">
    <w:name w:val="List Continue 2"/>
    <w:basedOn w:val="List2"/>
    <w:rsid w:val="00B73C02"/>
    <w:pPr>
      <w:ind w:firstLine="0"/>
    </w:pPr>
  </w:style>
  <w:style w:type="paragraph" w:styleId="ListContinue3">
    <w:name w:val="List Continue 3"/>
    <w:basedOn w:val="List3"/>
    <w:rsid w:val="00B73C02"/>
    <w:pPr>
      <w:ind w:left="1021" w:firstLine="0"/>
    </w:pPr>
  </w:style>
  <w:style w:type="paragraph" w:styleId="ListContinue4">
    <w:name w:val="List Continue 4"/>
    <w:basedOn w:val="List4"/>
    <w:rsid w:val="00B73C02"/>
    <w:pPr>
      <w:ind w:firstLine="0"/>
    </w:pPr>
  </w:style>
  <w:style w:type="paragraph" w:styleId="ListContinue5">
    <w:name w:val="List Continue 5"/>
    <w:basedOn w:val="List5"/>
    <w:rsid w:val="00B73C02"/>
    <w:pPr>
      <w:ind w:firstLine="0"/>
    </w:pPr>
  </w:style>
  <w:style w:type="paragraph" w:styleId="ListNumber3">
    <w:name w:val="List Number 3"/>
    <w:basedOn w:val="List3"/>
    <w:rsid w:val="00B73C02"/>
    <w:pPr>
      <w:numPr>
        <w:numId w:val="4"/>
      </w:numPr>
    </w:pPr>
  </w:style>
  <w:style w:type="paragraph" w:styleId="ListNumber4">
    <w:name w:val="List Number 4"/>
    <w:basedOn w:val="List4"/>
    <w:rsid w:val="00B73C02"/>
    <w:pPr>
      <w:numPr>
        <w:numId w:val="5"/>
      </w:numPr>
    </w:pPr>
  </w:style>
  <w:style w:type="paragraph" w:styleId="ListNumber5">
    <w:name w:val="List Number 5"/>
    <w:basedOn w:val="List5"/>
    <w:rsid w:val="00B73C02"/>
    <w:pPr>
      <w:numPr>
        <w:numId w:val="6"/>
      </w:numPr>
    </w:pPr>
  </w:style>
  <w:style w:type="paragraph" w:styleId="BlockText">
    <w:name w:val="Block Text"/>
    <w:basedOn w:val="Normal"/>
    <w:rsid w:val="00B73C02"/>
    <w:pPr>
      <w:spacing w:after="120"/>
      <w:ind w:left="1440" w:right="1440"/>
    </w:pPr>
  </w:style>
  <w:style w:type="character" w:customStyle="1" w:styleId="Subscript">
    <w:name w:val="Subscript"/>
    <w:basedOn w:val="DefaultParagraphFont"/>
    <w:rsid w:val="00B73C02"/>
    <w:rPr>
      <w:sz w:val="16"/>
      <w:vertAlign w:val="subscript"/>
    </w:rPr>
  </w:style>
  <w:style w:type="character" w:customStyle="1" w:styleId="Superscript">
    <w:name w:val="Superscript"/>
    <w:basedOn w:val="DefaultParagraphFont"/>
    <w:rsid w:val="00B73C02"/>
    <w:rPr>
      <w:sz w:val="16"/>
      <w:vertAlign w:val="superscript"/>
    </w:rPr>
  </w:style>
  <w:style w:type="character" w:customStyle="1" w:styleId="Symbols">
    <w:name w:val="Symbols"/>
    <w:basedOn w:val="DefaultParagraphFont"/>
    <w:rsid w:val="00B73C02"/>
    <w:rPr>
      <w:rFonts w:ascii="Symbol" w:hAnsi="Symbol"/>
    </w:rPr>
  </w:style>
  <w:style w:type="character" w:customStyle="1" w:styleId="MenuOptions">
    <w:name w:val="Menu Options"/>
    <w:basedOn w:val="DefaultParagraphFont"/>
    <w:rsid w:val="00B73C02"/>
    <w:rPr>
      <w:rFonts w:ascii="Arial Narrow" w:hAnsi="Arial Narrow"/>
      <w:smallCaps/>
    </w:rPr>
  </w:style>
  <w:style w:type="character" w:customStyle="1" w:styleId="Buttons">
    <w:name w:val="Buttons"/>
    <w:basedOn w:val="DefaultParagraphFont"/>
    <w:rsid w:val="00B73C02"/>
    <w:rPr>
      <w:b/>
    </w:rPr>
  </w:style>
  <w:style w:type="character" w:customStyle="1" w:styleId="Underlined">
    <w:name w:val="Underlined"/>
    <w:basedOn w:val="DefaultParagraphFont"/>
    <w:rsid w:val="00B73C02"/>
    <w:rPr>
      <w:u w:val="single"/>
    </w:rPr>
  </w:style>
  <w:style w:type="paragraph" w:customStyle="1" w:styleId="TableBodyTextRight">
    <w:name w:val="Table Body Text Right"/>
    <w:basedOn w:val="TableBodyText"/>
    <w:rsid w:val="00B73C02"/>
    <w:pPr>
      <w:widowControl w:val="0"/>
      <w:autoSpaceDE w:val="0"/>
      <w:autoSpaceDN w:val="0"/>
      <w:adjustRightInd w:val="0"/>
      <w:jc w:val="right"/>
    </w:pPr>
    <w:rPr>
      <w:rFonts w:cs="Arial"/>
      <w:szCs w:val="18"/>
    </w:rPr>
  </w:style>
  <w:style w:type="paragraph" w:customStyle="1" w:styleId="CopyrightText">
    <w:name w:val="Copyright Text"/>
    <w:basedOn w:val="BodyText"/>
    <w:rsid w:val="00B73C02"/>
    <w:rPr>
      <w:sz w:val="18"/>
    </w:rPr>
  </w:style>
  <w:style w:type="paragraph" w:customStyle="1" w:styleId="BodySmallRight">
    <w:name w:val="Body Small Right"/>
    <w:basedOn w:val="BodyTextRight"/>
    <w:rsid w:val="00B73C02"/>
    <w:rPr>
      <w:sz w:val="18"/>
      <w:szCs w:val="18"/>
    </w:rPr>
  </w:style>
  <w:style w:type="paragraph" w:customStyle="1" w:styleId="MarginEdition">
    <w:name w:val="Margin Edition"/>
    <w:basedOn w:val="MarginNote"/>
    <w:rsid w:val="00B73C02"/>
    <w:pPr>
      <w:spacing w:before="0" w:after="0"/>
    </w:pPr>
    <w:rPr>
      <w:rFonts w:ascii="Times New Roman" w:hAnsi="Times New Roman"/>
      <w:color w:val="999999"/>
    </w:rPr>
  </w:style>
  <w:style w:type="paragraph" w:customStyle="1" w:styleId="Spacer">
    <w:name w:val="Spacer"/>
    <w:basedOn w:val="Normal"/>
    <w:rsid w:val="00B73C02"/>
    <w:rPr>
      <w:sz w:val="2"/>
      <w:szCs w:val="2"/>
    </w:rPr>
  </w:style>
  <w:style w:type="character" w:customStyle="1" w:styleId="Small">
    <w:name w:val="Small"/>
    <w:basedOn w:val="DefaultParagraphFont"/>
    <w:rsid w:val="00B73C02"/>
    <w:rPr>
      <w:sz w:val="16"/>
    </w:rPr>
  </w:style>
  <w:style w:type="paragraph" w:customStyle="1" w:styleId="WideTable">
    <w:name w:val="Wide Table"/>
    <w:basedOn w:val="Normal"/>
    <w:rsid w:val="00B73C02"/>
    <w:pPr>
      <w:ind w:left="-1418"/>
    </w:pPr>
    <w:rPr>
      <w:sz w:val="2"/>
      <w:szCs w:val="2"/>
    </w:rPr>
  </w:style>
  <w:style w:type="character" w:styleId="PageNumber">
    <w:name w:val="page number"/>
    <w:basedOn w:val="DefaultParagraphFont"/>
    <w:rsid w:val="00B73C02"/>
  </w:style>
  <w:style w:type="paragraph" w:styleId="Quote">
    <w:name w:val="Quote"/>
    <w:basedOn w:val="Heading1"/>
    <w:link w:val="QuoteChar"/>
    <w:qFormat/>
    <w:rsid w:val="00B73C02"/>
    <w:rPr>
      <w:b w:val="0"/>
      <w:sz w:val="72"/>
      <w:szCs w:val="72"/>
      <w:lang w:val="en-NZ"/>
    </w:rPr>
  </w:style>
  <w:style w:type="character" w:customStyle="1" w:styleId="QuoteChar">
    <w:name w:val="Quote Char"/>
    <w:basedOn w:val="DefaultParagraphFont"/>
    <w:link w:val="Quote"/>
    <w:rsid w:val="00B73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C02"/>
    <w:pPr>
      <w:pageBreakBefore/>
    </w:pPr>
  </w:style>
  <w:style w:type="paragraph" w:customStyle="1" w:styleId="Border">
    <w:name w:val="Border"/>
    <w:basedOn w:val="Normal"/>
    <w:qFormat/>
    <w:rsid w:val="00B73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C02"/>
    <w:rPr>
      <w:b/>
      <w:bCs/>
      <w:i/>
      <w:iCs/>
      <w:color w:val="auto"/>
    </w:rPr>
  </w:style>
  <w:style w:type="paragraph" w:styleId="IntenseQuote">
    <w:name w:val="Intense Quote"/>
    <w:basedOn w:val="Normal"/>
    <w:next w:val="Normal"/>
    <w:link w:val="IntenseQuoteChar"/>
    <w:uiPriority w:val="30"/>
    <w:qFormat/>
    <w:rsid w:val="00B73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C02"/>
    <w:rPr>
      <w:smallCaps/>
      <w:color w:val="auto"/>
      <w:u w:val="single"/>
    </w:rPr>
  </w:style>
  <w:style w:type="character" w:styleId="IntenseReference">
    <w:name w:val="Intense Reference"/>
    <w:basedOn w:val="DefaultParagraphFont"/>
    <w:uiPriority w:val="32"/>
    <w:qFormat/>
    <w:rsid w:val="00B73C02"/>
    <w:rPr>
      <w:b/>
      <w:bCs/>
      <w:smallCaps/>
      <w:color w:val="auto"/>
      <w:spacing w:val="5"/>
      <w:u w:val="single"/>
    </w:rPr>
  </w:style>
  <w:style w:type="paragraph" w:customStyle="1" w:styleId="2ColumnHeading">
    <w:name w:val="2Column Heading"/>
    <w:basedOn w:val="BodyText"/>
    <w:qFormat/>
    <w:rsid w:val="00B73C02"/>
    <w:pPr>
      <w:spacing w:after="60"/>
      <w:ind w:left="-2268"/>
    </w:pPr>
    <w:rPr>
      <w:b/>
    </w:rPr>
  </w:style>
  <w:style w:type="paragraph" w:customStyle="1" w:styleId="Heading1TOC">
    <w:name w:val="Heading1 TOC"/>
    <w:basedOn w:val="Normal"/>
    <w:qFormat/>
    <w:rsid w:val="00B73C02"/>
    <w:pPr>
      <w:spacing w:before="240" w:after="120"/>
    </w:pPr>
    <w:rPr>
      <w:rFonts w:ascii="Times New Roman" w:hAnsi="Times New Roman"/>
      <w:b/>
      <w:sz w:val="32"/>
    </w:rPr>
  </w:style>
  <w:style w:type="paragraph" w:customStyle="1" w:styleId="Heading2TOC">
    <w:name w:val="Heading2 TOC"/>
    <w:basedOn w:val="Normal"/>
    <w:qFormat/>
    <w:rsid w:val="00B73C02"/>
    <w:pPr>
      <w:spacing w:before="240" w:after="60"/>
    </w:pPr>
    <w:rPr>
      <w:rFonts w:ascii="Times New Roman" w:hAnsi="Times New Roman"/>
      <w:b/>
      <w:sz w:val="28"/>
    </w:rPr>
  </w:style>
  <w:style w:type="character" w:customStyle="1" w:styleId="Underline">
    <w:name w:val="Underline"/>
    <w:basedOn w:val="DefaultParagraphFont"/>
    <w:qFormat/>
    <w:rsid w:val="00B73C02"/>
    <w:rPr>
      <w:u w:val="single"/>
    </w:rPr>
  </w:style>
  <w:style w:type="character" w:customStyle="1" w:styleId="BoldandItalics">
    <w:name w:val="Bold and Italics"/>
    <w:qFormat/>
    <w:rsid w:val="00B73C02"/>
    <w:rPr>
      <w:b/>
      <w:i/>
      <w:u w:val="none"/>
    </w:rPr>
  </w:style>
  <w:style w:type="paragraph" w:styleId="BalloonText">
    <w:name w:val="Balloon Text"/>
    <w:basedOn w:val="Normal"/>
    <w:link w:val="BalloonTextChar"/>
    <w:rsid w:val="00B73C02"/>
    <w:rPr>
      <w:rFonts w:ascii="Tahoma" w:hAnsi="Tahoma" w:cs="Tahoma"/>
      <w:sz w:val="16"/>
      <w:szCs w:val="16"/>
    </w:rPr>
  </w:style>
  <w:style w:type="character" w:customStyle="1" w:styleId="BalloonTextChar">
    <w:name w:val="Balloon Text Char"/>
    <w:basedOn w:val="DefaultParagraphFont"/>
    <w:link w:val="BalloonText"/>
    <w:rsid w:val="00B73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C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C02"/>
    <w:rPr>
      <w:b/>
      <w:color w:val="660033"/>
      <w:spacing w:val="0"/>
    </w:rPr>
  </w:style>
  <w:style w:type="paragraph" w:customStyle="1" w:styleId="Nameditemlist">
    <w:name w:val="Named item list"/>
    <w:basedOn w:val="BodyText"/>
    <w:qFormat/>
    <w:rsid w:val="00B73C02"/>
    <w:pPr>
      <w:tabs>
        <w:tab w:val="left" w:pos="2835"/>
      </w:tabs>
      <w:ind w:left="2835" w:hanging="2835"/>
    </w:pPr>
  </w:style>
  <w:style w:type="paragraph" w:customStyle="1" w:styleId="BodyTextnopadding">
    <w:name w:val="Body Text no padding"/>
    <w:basedOn w:val="BodyText"/>
    <w:qFormat/>
    <w:rsid w:val="00B73C02"/>
    <w:pPr>
      <w:spacing w:before="0" w:after="0"/>
    </w:pPr>
  </w:style>
  <w:style w:type="paragraph" w:customStyle="1" w:styleId="BodyTextBold">
    <w:name w:val="Body Text Bold"/>
    <w:basedOn w:val="BodyText"/>
    <w:qFormat/>
    <w:rsid w:val="00B73C02"/>
    <w:rPr>
      <w:b/>
    </w:rPr>
  </w:style>
  <w:style w:type="character" w:styleId="Hyperlink">
    <w:name w:val="Hyperlink"/>
    <w:basedOn w:val="DefaultParagraphFont"/>
    <w:uiPriority w:val="99"/>
    <w:unhideWhenUsed/>
    <w:rsid w:val="00DE58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2351</Characters>
  <Application>Microsoft Office Word</Application>
  <DocSecurity>0</DocSecurity>
  <Lines>63</Lines>
  <Paragraphs>47</Paragraphs>
  <ScaleCrop>false</ScaleCrop>
  <Company>Author-it Software Corporation Ltd.</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ICTNWK301 Provide network systems administration</dc:title>
  <dc:subject>Approved</dc:subject>
  <dc:creator>PwC’s Skills for Australia</dc:creator>
  <cp:keywords>Release: 1</cp:keywords>
  <dc:description>Review Date: 12 April 2008</dc:description>
  <cp:lastModifiedBy>HSD_TPCMSd.prod</cp:lastModifiedBy>
  <cp:revision>3</cp:revision>
  <dcterms:created xsi:type="dcterms:W3CDTF">2019-09-02T01:26:00Z</dcterms:created>
  <dcterms:modified xsi:type="dcterms:W3CDTF">2019-09-02T01:26:00Z</dcterms:modified>
</cp:coreProperties>
</file>