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7D4" w:rsidP="000D77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ICTNPL601 Plan the development and growth of the telecommunications network</w:t>
      </w:r>
      <w:r>
        <w:fldChar w:fldCharType="end"/>
      </w:r>
    </w:p>
    <w:p w:rsidR="000D77D4" w:rsidP="000D77D4">
      <w:pPr>
        <w:pStyle w:val="Version"/>
        <w:sectPr w:rsidSect="00E90B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0B81" w:rsidP="00E90B81">
      <w:pPr>
        <w:pStyle w:val="SuperHeading"/>
      </w:pPr>
      <w:r w:rsidRPr="00E90B81">
        <w:t>ICTNPL601 Plan the development and growth of the telecommunications network</w:t>
      </w:r>
    </w:p>
    <w:p w:rsidR="00000000" w:rsidRPr="00E90B81" w:rsidP="00E90B81">
      <w:pPr>
        <w:pStyle w:val="Heading1"/>
      </w:pPr>
      <w:bookmarkStart w:id="1" w:name="O_758763"/>
      <w:bookmarkEnd w:id="1"/>
      <w:r w:rsidRPr="00E90B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90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81" w:rsidP="00E90B81">
            <w:pPr>
              <w:pStyle w:val="BodyText"/>
            </w:pPr>
            <w:r w:rsidRPr="00E90B8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81">
            <w:pPr>
              <w:pStyle w:val="BodyText"/>
              <w:rPr>
                <w:lang w:val="en-NZ"/>
              </w:rPr>
            </w:pPr>
            <w:r w:rsidRPr="00E90B81">
              <w:rPr>
                <w:rStyle w:val="SpecialBold"/>
              </w:rPr>
              <w:t>Comments</w:t>
            </w:r>
          </w:p>
        </w:tc>
      </w:tr>
      <w:tr w:rsidTr="00E90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81">
            <w:pPr>
              <w:pStyle w:val="BodyText"/>
              <w:rPr>
                <w:lang w:val="en-NZ"/>
              </w:rPr>
            </w:pPr>
            <w:r w:rsidRPr="00E90B8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81" w:rsidP="00E90B81">
            <w:pPr>
              <w:pStyle w:val="BodyText"/>
            </w:pPr>
            <w:r w:rsidRPr="00E90B81">
              <w:t>This version first released with ICT Information and Communications Technology Training Package Version 2.0.</w:t>
            </w:r>
          </w:p>
        </w:tc>
      </w:tr>
    </w:tbl>
    <w:p w:rsidR="00000000" w:rsidRPr="00E90B81" w:rsidP="00E90B81">
      <w:pPr>
        <w:pStyle w:val="BodyText"/>
      </w:pPr>
    </w:p>
    <w:p w:rsidR="00000000" w:rsidRPr="00E90B81" w:rsidP="00E90B81">
      <w:pPr>
        <w:pStyle w:val="AllowPageBreak"/>
      </w:pPr>
    </w:p>
    <w:p w:rsidR="00000000" w:rsidRPr="00E90B81" w:rsidP="00E90B81">
      <w:pPr>
        <w:pStyle w:val="Heading1"/>
      </w:pPr>
      <w:bookmarkStart w:id="2" w:name="O_758764"/>
      <w:bookmarkEnd w:id="2"/>
      <w:r w:rsidRPr="00E90B81">
        <w:t>Application</w:t>
      </w:r>
    </w:p>
    <w:p w:rsidR="00000000" w:rsidRPr="00E90B81" w:rsidP="000D77D4">
      <w:pPr>
        <w:pStyle w:val="BodyText"/>
      </w:pPr>
      <w:r w:rsidRPr="00E90B81">
        <w:t>This unit describes the skills and knowledge required to analyse and evaluate forecast data to plan development and growth of the telecommunications network.</w:t>
      </w:r>
    </w:p>
    <w:p w:rsidR="00000000" w:rsidRPr="00E90B81" w:rsidP="000D77D4">
      <w:pPr>
        <w:pStyle w:val="BodyText"/>
      </w:pPr>
      <w:r w:rsidRPr="00E90B81">
        <w:t>It applies to individuals with a high level of specialist technical s</w:t>
      </w:r>
      <w:r w:rsidRPr="00E90B81">
        <w:t>kills and knowledge in optical telecommunications and IT networks using internet protocol (IP) systems.</w:t>
      </w:r>
    </w:p>
    <w:p w:rsidR="00000000" w:rsidRPr="00E90B81" w:rsidP="000D77D4">
      <w:pPr>
        <w:pStyle w:val="BodyText"/>
      </w:pPr>
      <w:r w:rsidRPr="00E90B81">
        <w:t xml:space="preserve">No licensing, legislative or certification requirements apply to this unit at the time of publication. </w:t>
      </w:r>
    </w:p>
    <w:p w:rsidR="00000000" w:rsidRPr="00E90B81" w:rsidP="00E90B81">
      <w:pPr>
        <w:pStyle w:val="Heading1"/>
      </w:pPr>
      <w:bookmarkStart w:id="3" w:name="O_758767"/>
      <w:bookmarkEnd w:id="3"/>
      <w:r w:rsidRPr="00E90B81">
        <w:t>Unit Sector</w:t>
      </w:r>
    </w:p>
    <w:p w:rsidR="00000000" w:rsidRPr="00E90B81" w:rsidP="000D77D4">
      <w:pPr>
        <w:pStyle w:val="BodyText"/>
      </w:pPr>
      <w:r w:rsidRPr="00E90B81">
        <w:t>Telecommunications</w:t>
      </w:r>
      <w:r w:rsidRPr="00E90B81">
        <w:t xml:space="preserve"> – Network Planning</w:t>
      </w:r>
    </w:p>
    <w:p w:rsidR="00000000" w:rsidRPr="00E90B81" w:rsidP="00E90B81">
      <w:pPr>
        <w:pStyle w:val="Heading1"/>
      </w:pPr>
      <w:bookmarkStart w:id="4" w:name="O_758768"/>
      <w:bookmarkEnd w:id="4"/>
      <w:r w:rsidRPr="00E90B8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28"/>
        <w:gridCol w:w="7568"/>
      </w:tblGrid>
      <w:tr w:rsidTr="000D7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81" w:rsidP="00E90B81">
            <w:pPr>
              <w:pStyle w:val="BodyText"/>
            </w:pPr>
            <w:r w:rsidRPr="00E90B8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81">
            <w:pPr>
              <w:pStyle w:val="BodyText"/>
              <w:rPr>
                <w:lang w:val="en-NZ"/>
              </w:rPr>
            </w:pPr>
            <w:r w:rsidRPr="00E90B81">
              <w:rPr>
                <w:rStyle w:val="SpecialBold"/>
              </w:rPr>
              <w:t>Performance Criteria</w:t>
            </w:r>
          </w:p>
        </w:tc>
      </w:tr>
      <w:tr w:rsidTr="000D7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81" w:rsidP="00E90B81">
            <w:pPr>
              <w:pStyle w:val="BodyText"/>
            </w:pPr>
            <w:r w:rsidRPr="00E90B8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81">
            <w:pPr>
              <w:pStyle w:val="BodyText"/>
              <w:rPr>
                <w:lang w:val="en-NZ"/>
              </w:rPr>
            </w:pPr>
            <w:r w:rsidRPr="00E90B81">
              <w:rPr>
                <w:rStyle w:val="Emphasis"/>
              </w:rPr>
              <w:t>Performance criteria describe the performance needed to demonstrate achievement of the element</w:t>
            </w:r>
            <w:r w:rsidRPr="00E90B81">
              <w:t xml:space="preserve">. </w:t>
            </w:r>
          </w:p>
        </w:tc>
      </w:tr>
      <w:tr w:rsidTr="000D7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81">
            <w:pPr>
              <w:pStyle w:val="BodyText"/>
              <w:rPr>
                <w:lang w:val="en-NZ"/>
              </w:rPr>
            </w:pPr>
            <w:r w:rsidRPr="00E90B81">
              <w:t>1. Gather data related to existing and projected network usage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81" w:rsidP="00E90B81">
            <w:pPr>
              <w:pStyle w:val="BodyText"/>
            </w:pPr>
            <w:r w:rsidRPr="00E90B81">
              <w:t>1.1 Access market intelligence for information on customer demand on the network and likely growth in network use</w:t>
            </w:r>
          </w:p>
          <w:p w:rsidR="00000000" w:rsidRPr="00E90B81" w:rsidP="00E90B81">
            <w:pPr>
              <w:pStyle w:val="BodyText"/>
            </w:pPr>
            <w:r w:rsidRPr="00E90B81">
              <w:t>1.2 Obtain demand data to plan for potential network traffic quantity and flow</w:t>
            </w:r>
          </w:p>
          <w:p w:rsidR="00000000" w:rsidRPr="00E90B81" w:rsidP="00E90B81">
            <w:pPr>
              <w:pStyle w:val="BodyText"/>
            </w:pPr>
            <w:r w:rsidRPr="00E90B81">
              <w:t>1.3 Access information relating to new and emerging technologies, facilities and features, and their specific applications</w:t>
            </w:r>
          </w:p>
          <w:p w:rsidR="00000000" w:rsidP="00E90B81">
            <w:pPr>
              <w:pStyle w:val="BodyText"/>
              <w:rPr>
                <w:lang w:val="en-NZ"/>
              </w:rPr>
            </w:pPr>
            <w:r w:rsidRPr="00E90B81">
              <w:t>1.4 Access relevant legislation and associated operational codes and analyse impact on planning processes</w:t>
            </w:r>
          </w:p>
        </w:tc>
      </w:tr>
      <w:tr w:rsidTr="000D7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81">
            <w:pPr>
              <w:pStyle w:val="BodyText"/>
              <w:rPr>
                <w:lang w:val="en-NZ"/>
              </w:rPr>
            </w:pPr>
            <w:r w:rsidRPr="00E90B81">
              <w:t>2. Assess need for network</w:t>
            </w:r>
            <w:r w:rsidRPr="00E90B81">
              <w:t xml:space="preserve"> growth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81" w:rsidP="00E90B81">
            <w:pPr>
              <w:pStyle w:val="BodyText"/>
            </w:pPr>
            <w:r w:rsidRPr="00E90B81">
              <w:t>2.1 Evaluate capacity of existing network to absorb planned growth using network capacity usage and traffic measurements</w:t>
            </w:r>
          </w:p>
          <w:p w:rsidR="00000000" w:rsidRPr="00E90B81" w:rsidP="00E90B81">
            <w:pPr>
              <w:pStyle w:val="BodyText"/>
            </w:pPr>
            <w:r w:rsidRPr="00E90B81">
              <w:t>2.2 Plan likely timing of necessary network increments to minimise impact on the network</w:t>
            </w:r>
          </w:p>
          <w:p w:rsidR="00000000" w:rsidP="00E90B81">
            <w:pPr>
              <w:pStyle w:val="BodyText"/>
              <w:rPr>
                <w:lang w:val="en-NZ"/>
              </w:rPr>
            </w:pPr>
            <w:r w:rsidRPr="00E90B81">
              <w:t>2.3 Assess use of new or alternate tec</w:t>
            </w:r>
            <w:r w:rsidRPr="00E90B81">
              <w:t>hnologies to meet forecast growth</w:t>
            </w:r>
          </w:p>
        </w:tc>
      </w:tr>
      <w:tr w:rsidTr="000D7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81">
            <w:pPr>
              <w:pStyle w:val="BodyText"/>
              <w:rPr>
                <w:lang w:val="en-NZ"/>
              </w:rPr>
            </w:pPr>
            <w:r w:rsidRPr="00E90B81">
              <w:t>3. Develop network plans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81" w:rsidP="00E90B81">
            <w:pPr>
              <w:pStyle w:val="BodyText"/>
            </w:pPr>
            <w:r w:rsidRPr="00E90B81">
              <w:t>3.1 Assess overall planning parameters including approved business plan prior to commencement of planning process</w:t>
            </w:r>
          </w:p>
          <w:p w:rsidR="00000000" w:rsidRPr="00E90B81" w:rsidP="00E90B81">
            <w:pPr>
              <w:pStyle w:val="BodyText"/>
            </w:pPr>
            <w:r w:rsidRPr="00E90B81">
              <w:t>3.2 Analyse gathered information and produce a project plan with specifications to</w:t>
            </w:r>
            <w:r w:rsidRPr="00E90B81">
              <w:t xml:space="preserve"> meet network growth</w:t>
            </w:r>
          </w:p>
          <w:p w:rsidR="00000000" w:rsidRPr="00E90B81" w:rsidP="00E90B81">
            <w:pPr>
              <w:pStyle w:val="BodyText"/>
            </w:pPr>
            <w:r w:rsidRPr="00E90B81">
              <w:t>3.3 Conduct appropriate investment study including cost benefit analysis, where required, with consideration of barriers that may affect project plan</w:t>
            </w:r>
          </w:p>
          <w:p w:rsidR="00000000" w:rsidRPr="00E90B81" w:rsidP="00E90B81">
            <w:pPr>
              <w:pStyle w:val="BodyText"/>
            </w:pPr>
            <w:r w:rsidRPr="00E90B81">
              <w:t>3.4 Produce a network plan with detailed specifications and seek approval according t</w:t>
            </w:r>
            <w:r w:rsidRPr="00E90B81">
              <w:t>o enterprise procedures</w:t>
            </w:r>
          </w:p>
        </w:tc>
      </w:tr>
    </w:tbl>
    <w:p w:rsidR="000D77D4" w:rsidP="00E90B81">
      <w:pPr>
        <w:pStyle w:val="BodyText"/>
      </w:pPr>
    </w:p>
    <w:p w:rsidR="000D77D4" w:rsidP="00E90B81">
      <w:pPr>
        <w:pStyle w:val="BodyText"/>
      </w:pPr>
    </w:p>
    <w:p w:rsidR="00000000" w:rsidRPr="00E90B81" w:rsidP="00E90B81">
      <w:pPr>
        <w:pStyle w:val="Heading1"/>
      </w:pPr>
      <w:bookmarkStart w:id="5" w:name="O_758769"/>
      <w:bookmarkEnd w:id="5"/>
      <w:r w:rsidRPr="00E90B81">
        <w:t>Foundation Skills</w:t>
      </w:r>
    </w:p>
    <w:p w:rsidR="00000000" w:rsidRPr="000D77D4" w:rsidP="000D77D4">
      <w:pPr>
        <w:pStyle w:val="BodyText"/>
        <w:rPr>
          <w:i/>
        </w:rPr>
      </w:pPr>
      <w:r w:rsidRPr="000D77D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28"/>
        <w:gridCol w:w="1301"/>
        <w:gridCol w:w="6267"/>
      </w:tblGrid>
      <w:tr w:rsidTr="000D7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81" w:rsidP="00E90B81">
            <w:pPr>
              <w:pStyle w:val="BodyText"/>
            </w:pPr>
            <w:r w:rsidRPr="00E90B81">
              <w:rPr>
                <w:rStyle w:val="SpecialBold"/>
              </w:rPr>
              <w:t xml:space="preserve">Skill </w:t>
            </w:r>
            <w:r w:rsidRPr="00E90B81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81" w:rsidP="00E90B81">
            <w:pPr>
              <w:pStyle w:val="BodyText"/>
            </w:pPr>
            <w:r w:rsidRPr="00E90B81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81">
            <w:pPr>
              <w:pStyle w:val="BodyText"/>
              <w:rPr>
                <w:lang w:val="en-NZ"/>
              </w:rPr>
            </w:pPr>
            <w:r w:rsidRPr="00E90B81">
              <w:rPr>
                <w:rStyle w:val="SpecialBold"/>
              </w:rPr>
              <w:t>Description</w:t>
            </w:r>
          </w:p>
        </w:tc>
      </w:tr>
      <w:tr w:rsidTr="000D7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81">
            <w:pPr>
              <w:pStyle w:val="BodyText"/>
              <w:rPr>
                <w:lang w:val="en-NZ"/>
              </w:rPr>
            </w:pPr>
            <w:r w:rsidRPr="00E90B8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81">
            <w:pPr>
              <w:pStyle w:val="BodyText"/>
              <w:rPr>
                <w:lang w:val="en-NZ"/>
              </w:rPr>
            </w:pPr>
            <w:r w:rsidRPr="00E90B81">
              <w:t>1.1-1.4, 2.3, 3.1, 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81" w:rsidP="00E90B81">
            <w:pPr>
              <w:pStyle w:val="ListBullet"/>
            </w:pPr>
            <w:r w:rsidRPr="00E90B81">
              <w:t xml:space="preserve">Analyses and evaluates complex written and visual text in specialised workplace documentation to determine key information and specific requirements </w:t>
            </w:r>
          </w:p>
          <w:p w:rsidR="00000000" w:rsidP="00E90B81">
            <w:pPr>
              <w:pStyle w:val="ListBullet"/>
              <w:rPr>
                <w:lang w:val="en-NZ"/>
              </w:rPr>
            </w:pPr>
            <w:r w:rsidRPr="00E90B81">
              <w:t>Evaluates complex text to determine legislative, regulatory a</w:t>
            </w:r>
            <w:r w:rsidRPr="00E90B81">
              <w:t>nd project requirements, and their potential impact on the project</w:t>
            </w:r>
          </w:p>
        </w:tc>
      </w:tr>
      <w:tr w:rsidTr="000D7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81">
            <w:pPr>
              <w:pStyle w:val="BodyText"/>
              <w:rPr>
                <w:lang w:val="en-NZ"/>
              </w:rPr>
            </w:pPr>
            <w:r w:rsidRPr="00E90B8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81">
            <w:pPr>
              <w:pStyle w:val="BodyText"/>
              <w:rPr>
                <w:lang w:val="en-NZ"/>
              </w:rPr>
            </w:pPr>
            <w:r w:rsidRPr="00E90B81">
              <w:t>3.1, 3.2, 3.4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81" w:rsidP="00E90B81">
            <w:pPr>
              <w:pStyle w:val="ListBullet"/>
            </w:pPr>
            <w:r w:rsidRPr="00E90B81">
              <w:t>Develops complex material for a specific audience using clear and detailed language and visuals while employing expected forms and conventions</w:t>
            </w:r>
          </w:p>
          <w:p w:rsidR="00000000" w:rsidP="00E90B81">
            <w:pPr>
              <w:pStyle w:val="ListBullet"/>
              <w:rPr>
                <w:lang w:val="en-NZ"/>
              </w:rPr>
            </w:pPr>
            <w:r w:rsidRPr="00E90B81">
              <w:t>P</w:t>
            </w:r>
            <w:r w:rsidRPr="00E90B81">
              <w:t>repares reports which incorporate evaluation of information and specialised and cohesive language</w:t>
            </w:r>
          </w:p>
        </w:tc>
      </w:tr>
      <w:tr w:rsidTr="000D7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81">
            <w:pPr>
              <w:pStyle w:val="BodyText"/>
              <w:rPr>
                <w:lang w:val="en-NZ"/>
              </w:rPr>
            </w:pPr>
            <w:r w:rsidRPr="00E90B8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81">
            <w:pPr>
              <w:pStyle w:val="BodyText"/>
              <w:rPr>
                <w:lang w:val="en-NZ"/>
              </w:rPr>
            </w:pPr>
            <w:r w:rsidRPr="00E90B81">
              <w:t>1.1, 1.3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81">
            <w:pPr>
              <w:pStyle w:val="ListBullet"/>
              <w:rPr>
                <w:lang w:val="en-NZ"/>
              </w:rPr>
            </w:pPr>
            <w:r w:rsidRPr="00E90B81">
              <w:t>Clearly articulates requirements using language appropriate to audience and environment, and participates in a verbal exchange o</w:t>
            </w:r>
            <w:r w:rsidRPr="00E90B81">
              <w:t xml:space="preserve">f ideas and solutions </w:t>
            </w:r>
          </w:p>
        </w:tc>
      </w:tr>
      <w:tr w:rsidTr="000D7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81">
            <w:pPr>
              <w:pStyle w:val="BodyText"/>
              <w:rPr>
                <w:lang w:val="en-NZ"/>
              </w:rPr>
            </w:pPr>
            <w:r w:rsidRPr="00E90B8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81">
            <w:pPr>
              <w:pStyle w:val="BodyText"/>
              <w:rPr>
                <w:lang w:val="en-NZ"/>
              </w:rPr>
            </w:pPr>
            <w:r w:rsidRPr="00E90B81">
              <w:t>2.1, 2.2, 3.1, 3.2, 3.4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81" w:rsidP="00E90B81">
            <w:pPr>
              <w:pStyle w:val="ListBullet"/>
            </w:pPr>
            <w:r w:rsidRPr="00E90B81">
              <w:t>Interprets numerical information and applies appropriate mathematical formulas to calculate different future possibilities</w:t>
            </w:r>
          </w:p>
          <w:p w:rsidR="00000000" w:rsidP="00E90B81">
            <w:pPr>
              <w:pStyle w:val="ListBullet"/>
              <w:rPr>
                <w:lang w:val="en-NZ"/>
              </w:rPr>
            </w:pPr>
            <w:r w:rsidRPr="00E90B81">
              <w:t xml:space="preserve">Analyses data to measure present and predicted usage and </w:t>
            </w:r>
            <w:r w:rsidRPr="00E90B81">
              <w:t>assess different s</w:t>
            </w:r>
            <w:r w:rsidRPr="00E90B81">
              <w:t>cenarios</w:t>
            </w:r>
          </w:p>
        </w:tc>
      </w:tr>
      <w:tr w:rsidTr="000D7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81">
            <w:pPr>
              <w:pStyle w:val="BodyText"/>
              <w:rPr>
                <w:lang w:val="en-NZ"/>
              </w:rPr>
            </w:pPr>
            <w:r w:rsidRPr="00E90B81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81">
            <w:pPr>
              <w:pStyle w:val="BodyText"/>
              <w:rPr>
                <w:lang w:val="en-NZ"/>
              </w:rPr>
            </w:pPr>
            <w:r w:rsidRPr="00E90B81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81" w:rsidP="00E90B81">
            <w:pPr>
              <w:pStyle w:val="ListBullet"/>
            </w:pPr>
            <w:r w:rsidRPr="00E90B81">
              <w:t>Ensures knowledge of legislative requirements and products is kept up-to-date to provide accurate information</w:t>
            </w:r>
          </w:p>
          <w:p w:rsidR="00000000" w:rsidP="00E90B81">
            <w:pPr>
              <w:pStyle w:val="ListBullet"/>
              <w:rPr>
                <w:lang w:val="en-NZ"/>
              </w:rPr>
            </w:pPr>
            <w:r w:rsidRPr="00E90B81">
              <w:t xml:space="preserve">Develops and implements strategies that ensures organisational policies, procedures and regulatory </w:t>
            </w:r>
            <w:r w:rsidRPr="00E90B81">
              <w:t>requirements are being met</w:t>
            </w:r>
          </w:p>
        </w:tc>
      </w:tr>
      <w:tr w:rsidTr="000D77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81">
            <w:pPr>
              <w:pStyle w:val="BodyText"/>
              <w:rPr>
                <w:lang w:val="en-NZ"/>
              </w:rPr>
            </w:pPr>
            <w:r w:rsidRPr="00E90B81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81">
            <w:pPr>
              <w:pStyle w:val="BodyText"/>
              <w:rPr>
                <w:lang w:val="en-NZ"/>
              </w:rPr>
            </w:pPr>
            <w:r w:rsidRPr="00E90B81">
              <w:t>1.1-1.4, 2.1, 2.3, 3.1-3.3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81" w:rsidP="00E90B81">
            <w:pPr>
              <w:pStyle w:val="ListBullet"/>
            </w:pPr>
            <w:r w:rsidRPr="00E90B81">
              <w:t>Plans strategic priorities and outcomes within a flexible, efficient and effective context in a diverse environment exposed to competing demands</w:t>
            </w:r>
          </w:p>
          <w:p w:rsidR="00000000" w:rsidRPr="00E90B81" w:rsidP="00E90B81">
            <w:pPr>
              <w:pStyle w:val="ListBullet"/>
            </w:pPr>
            <w:r w:rsidRPr="00E90B81">
              <w:t>Gathers and analyses data and seeks f</w:t>
            </w:r>
            <w:r w:rsidRPr="00E90B81">
              <w:t>eedback to improve plans and processes</w:t>
            </w:r>
          </w:p>
          <w:p w:rsidR="00000000" w:rsidRPr="00E90B81" w:rsidP="00E90B81">
            <w:pPr>
              <w:pStyle w:val="ListBullet"/>
            </w:pPr>
            <w:r w:rsidRPr="00E90B81">
              <w:t>Makes high-impact decisions in a complex and diverse environment, using input from a range of sources</w:t>
            </w:r>
          </w:p>
          <w:p w:rsidR="00000000" w:rsidRPr="00E90B81" w:rsidP="00E90B81">
            <w:pPr>
              <w:pStyle w:val="ListBullet"/>
            </w:pPr>
            <w:r w:rsidRPr="00E90B81">
              <w:t>Addresses complex problems involving multiple variables, using formal analytical, lateral thinking techniques exper</w:t>
            </w:r>
            <w:r w:rsidRPr="00E90B81">
              <w:t>ience and knowledge to focus in on the root cause</w:t>
            </w:r>
          </w:p>
          <w:p w:rsidR="00000000" w:rsidRPr="00E90B81" w:rsidP="00E90B81">
            <w:pPr>
              <w:pStyle w:val="ListBullet"/>
            </w:pPr>
            <w:r w:rsidRPr="00E90B81">
              <w:t>Uses digital technologies to manage business operations and actively investigates new technologies for strategic and operational purposes</w:t>
            </w:r>
          </w:p>
        </w:tc>
      </w:tr>
    </w:tbl>
    <w:p w:rsidR="00000000" w:rsidRPr="00E90B81" w:rsidP="00E90B81">
      <w:pPr>
        <w:pStyle w:val="BodyText"/>
      </w:pPr>
    </w:p>
    <w:p w:rsidR="00000000" w:rsidRPr="00E90B81" w:rsidP="00E90B81">
      <w:pPr>
        <w:pStyle w:val="AllowPageBreak"/>
      </w:pPr>
    </w:p>
    <w:p w:rsidR="00000000" w:rsidRPr="00E90B81" w:rsidP="00E90B81">
      <w:pPr>
        <w:pStyle w:val="Heading1"/>
      </w:pPr>
      <w:bookmarkStart w:id="6" w:name="O_758771"/>
      <w:bookmarkEnd w:id="6"/>
      <w:r w:rsidRPr="00E90B8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90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81" w:rsidP="00E90B81">
            <w:pPr>
              <w:pStyle w:val="BodyText"/>
            </w:pPr>
            <w:r w:rsidRPr="00E90B81">
              <w:rPr>
                <w:rStyle w:val="SpecialBold"/>
              </w:rPr>
              <w:t xml:space="preserve">Code and title </w:t>
            </w:r>
          </w:p>
          <w:p w:rsidR="00000000" w:rsidRPr="00E90B81" w:rsidP="00E90B81">
            <w:pPr>
              <w:pStyle w:val="BodyText"/>
            </w:pPr>
            <w:r w:rsidRPr="00E90B8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81" w:rsidP="00E90B81">
            <w:pPr>
              <w:pStyle w:val="BodyText"/>
            </w:pPr>
            <w:r w:rsidRPr="00E90B81">
              <w:rPr>
                <w:rStyle w:val="SpecialBold"/>
              </w:rPr>
              <w:t>Code and title</w:t>
            </w:r>
          </w:p>
          <w:p w:rsidR="00000000" w:rsidRPr="00E90B81" w:rsidP="00E90B81">
            <w:pPr>
              <w:pStyle w:val="BodyText"/>
            </w:pPr>
            <w:r w:rsidRPr="00E90B8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81" w:rsidP="00E90B81">
            <w:pPr>
              <w:pStyle w:val="BodyText"/>
            </w:pPr>
            <w:r w:rsidRPr="00E90B8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81">
            <w:pPr>
              <w:pStyle w:val="BodyText"/>
              <w:rPr>
                <w:lang w:val="en-NZ"/>
              </w:rPr>
            </w:pPr>
            <w:r w:rsidRPr="00E90B81">
              <w:rPr>
                <w:rStyle w:val="SpecialBold"/>
              </w:rPr>
              <w:t>Equivalence status</w:t>
            </w:r>
          </w:p>
        </w:tc>
      </w:tr>
      <w:tr w:rsidTr="00E90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81">
            <w:pPr>
              <w:pStyle w:val="BodyText"/>
              <w:rPr>
                <w:lang w:val="en-NZ"/>
              </w:rPr>
            </w:pPr>
            <w:r w:rsidRPr="00E90B81">
              <w:t>ICTNPL601 Plan the development and growth of the telecommunications network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81">
            <w:pPr>
              <w:pStyle w:val="BodyText"/>
              <w:rPr>
                <w:lang w:val="en-NZ"/>
              </w:rPr>
            </w:pPr>
            <w:r w:rsidRPr="00E90B81">
              <w:t>ICTNPL6029A Plan the development and growth of the telecommunications network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81">
            <w:pPr>
              <w:pStyle w:val="BodyText"/>
              <w:rPr>
                <w:lang w:val="en-NZ"/>
              </w:rPr>
            </w:pPr>
            <w:r w:rsidRPr="00E90B81">
              <w:t>Updated to meet standards</w:t>
            </w:r>
            <w:r w:rsidRPr="00E90B81">
              <w:t xml:space="preserve">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81" w:rsidP="00E90B81">
            <w:pPr>
              <w:pStyle w:val="BodyText"/>
            </w:pPr>
            <w:r w:rsidRPr="00E90B81">
              <w:t>Equivalent unit</w:t>
            </w:r>
          </w:p>
        </w:tc>
      </w:tr>
    </w:tbl>
    <w:p w:rsidR="00000000" w:rsidRPr="00E90B81" w:rsidP="00E90B81">
      <w:pPr>
        <w:pStyle w:val="BodyText"/>
      </w:pPr>
    </w:p>
    <w:p w:rsidR="00000000" w:rsidRPr="00E90B81" w:rsidP="00E90B81">
      <w:pPr>
        <w:pStyle w:val="AllowPageBreak"/>
      </w:pPr>
    </w:p>
    <w:p w:rsidR="00000000" w:rsidRPr="00E90B81" w:rsidP="00E90B81">
      <w:pPr>
        <w:pStyle w:val="Heading1"/>
      </w:pPr>
      <w:bookmarkStart w:id="7" w:name="O_758778"/>
      <w:bookmarkEnd w:id="7"/>
      <w:r w:rsidRPr="00E90B81">
        <w:t>Links</w:t>
      </w:r>
    </w:p>
    <w:p w:rsidR="00000000" w:rsidRPr="00E90B81" w:rsidP="000D77D4">
      <w:pPr>
        <w:pStyle w:val="BodyText"/>
      </w:pPr>
      <w:r w:rsidRPr="00E90B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E453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90B81" w:rsidP="00E90B81"/>
    <w:sectPr w:rsidSect="00E90B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B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B81" w:rsidRPr="000D77D4" w:rsidP="000D77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B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7D4" w:rsidP="00E90B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77D4" w:rsidP="00E90B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77D4" w:rsidP="00E90B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B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7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B81" w:rsidRPr="000D77D4" w:rsidP="000D77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B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7D4" w:rsidRPr="002D2AF8" w:rsidP="00E90B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ICTNPL601 Plan the development and growth of the telecommunications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0D77D4" w:rsidP="00E90B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847A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B220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B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B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B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B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B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B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B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B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B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B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B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B81"/>
  </w:style>
  <w:style w:type="character" w:customStyle="1" w:styleId="Heading1Char">
    <w:name w:val="Heading 1 Char"/>
    <w:basedOn w:val="DefaultParagraphFont"/>
    <w:link w:val="Heading1"/>
    <w:rsid w:val="00E90B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B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B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0B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0B81"/>
    <w:rPr>
      <w:b/>
      <w:spacing w:val="0"/>
    </w:rPr>
  </w:style>
  <w:style w:type="character" w:styleId="Emphasis">
    <w:name w:val="Emphasis"/>
    <w:basedOn w:val="DefaultParagraphFont"/>
    <w:qFormat/>
    <w:rsid w:val="00E90B81"/>
    <w:rPr>
      <w:i/>
    </w:rPr>
  </w:style>
  <w:style w:type="paragraph" w:customStyle="1" w:styleId="SuperHeading">
    <w:name w:val="SuperHeading"/>
    <w:basedOn w:val="Normal"/>
    <w:rsid w:val="00E90B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B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0B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B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B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B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B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B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B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B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B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B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B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B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B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B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B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B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B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B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0B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0B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0B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B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B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0B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0B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B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B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B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B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B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B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B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B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0B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B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B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B81"/>
  </w:style>
  <w:style w:type="paragraph" w:styleId="TableofFigures">
    <w:name w:val="table of figures"/>
    <w:basedOn w:val="Normal"/>
    <w:next w:val="Normal"/>
    <w:semiHidden/>
    <w:rsid w:val="00E90B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B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0B81"/>
    <w:rPr>
      <w:rFonts w:ascii="Wingdings" w:hAnsi="Wingdings"/>
    </w:rPr>
  </w:style>
  <w:style w:type="paragraph" w:customStyle="1" w:styleId="TableHeading">
    <w:name w:val="Table Heading"/>
    <w:basedOn w:val="HeadingBase"/>
    <w:rsid w:val="00E90B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B81"/>
    <w:rPr>
      <w:color w:val="0033CC"/>
      <w:u w:val="none"/>
    </w:rPr>
  </w:style>
  <w:style w:type="paragraph" w:customStyle="1" w:styleId="BodyTextRight">
    <w:name w:val="Body Text Right"/>
    <w:basedOn w:val="BodyText"/>
    <w:rsid w:val="00E90B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B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B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B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B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B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B81"/>
    <w:rPr>
      <w:sz w:val="32"/>
    </w:rPr>
  </w:style>
  <w:style w:type="paragraph" w:customStyle="1" w:styleId="HeadingProcedure">
    <w:name w:val="Heading Procedure"/>
    <w:basedOn w:val="HeadingBase"/>
    <w:next w:val="Normal"/>
    <w:rsid w:val="00E90B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B81"/>
    <w:pPr>
      <w:spacing w:before="60" w:after="60"/>
    </w:pPr>
  </w:style>
  <w:style w:type="paragraph" w:styleId="ListContinue">
    <w:name w:val="List Continue"/>
    <w:basedOn w:val="List"/>
    <w:rsid w:val="00E90B81"/>
    <w:pPr>
      <w:ind w:firstLine="0"/>
    </w:pPr>
  </w:style>
  <w:style w:type="paragraph" w:customStyle="1" w:styleId="ListNote">
    <w:name w:val="List Note"/>
    <w:basedOn w:val="List"/>
    <w:rsid w:val="00E90B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B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B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B81"/>
    <w:rPr>
      <w:rFonts w:ascii="Courier New" w:hAnsi="Courier New"/>
    </w:rPr>
  </w:style>
  <w:style w:type="paragraph" w:customStyle="1" w:styleId="NoteBullet">
    <w:name w:val="Note Bullet"/>
    <w:basedOn w:val="Note"/>
    <w:rsid w:val="00E90B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B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B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B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B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0B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B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B81"/>
    <w:rPr>
      <w:b/>
      <w:smallCaps/>
    </w:rPr>
  </w:style>
  <w:style w:type="paragraph" w:customStyle="1" w:styleId="TableListNumber">
    <w:name w:val="Table List Number"/>
    <w:basedOn w:val="ListNumber"/>
    <w:rsid w:val="00E90B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B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B81"/>
    <w:pPr>
      <w:numPr>
        <w:numId w:val="8"/>
      </w:numPr>
    </w:pPr>
  </w:style>
  <w:style w:type="paragraph" w:customStyle="1" w:styleId="ListAlpha2">
    <w:name w:val="List Alpha 2"/>
    <w:basedOn w:val="List2"/>
    <w:rsid w:val="00E90B81"/>
    <w:pPr>
      <w:numPr>
        <w:numId w:val="7"/>
      </w:numPr>
    </w:pPr>
  </w:style>
  <w:style w:type="paragraph" w:styleId="List2">
    <w:name w:val="List 2"/>
    <w:basedOn w:val="BodyText"/>
    <w:rsid w:val="00E90B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B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B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B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0B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0B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0B81"/>
    <w:pPr>
      <w:numPr>
        <w:numId w:val="3"/>
      </w:numPr>
    </w:pPr>
  </w:style>
  <w:style w:type="paragraph" w:styleId="ListContinue2">
    <w:name w:val="List Continue 2"/>
    <w:basedOn w:val="List2"/>
    <w:rsid w:val="00E90B81"/>
    <w:pPr>
      <w:ind w:firstLine="0"/>
    </w:pPr>
  </w:style>
  <w:style w:type="paragraph" w:styleId="ListContinue3">
    <w:name w:val="List Continue 3"/>
    <w:basedOn w:val="List3"/>
    <w:rsid w:val="00E90B81"/>
    <w:pPr>
      <w:ind w:left="1021" w:firstLine="0"/>
    </w:pPr>
  </w:style>
  <w:style w:type="paragraph" w:styleId="ListContinue4">
    <w:name w:val="List Continue 4"/>
    <w:basedOn w:val="List4"/>
    <w:rsid w:val="00E90B81"/>
    <w:pPr>
      <w:ind w:firstLine="0"/>
    </w:pPr>
  </w:style>
  <w:style w:type="paragraph" w:styleId="ListContinue5">
    <w:name w:val="List Continue 5"/>
    <w:basedOn w:val="List5"/>
    <w:rsid w:val="00E90B81"/>
    <w:pPr>
      <w:ind w:firstLine="0"/>
    </w:pPr>
  </w:style>
  <w:style w:type="paragraph" w:styleId="ListNumber3">
    <w:name w:val="List Number 3"/>
    <w:basedOn w:val="List3"/>
    <w:rsid w:val="00E90B81"/>
    <w:pPr>
      <w:numPr>
        <w:numId w:val="4"/>
      </w:numPr>
    </w:pPr>
  </w:style>
  <w:style w:type="paragraph" w:styleId="ListNumber4">
    <w:name w:val="List Number 4"/>
    <w:basedOn w:val="List4"/>
    <w:rsid w:val="00E90B81"/>
    <w:pPr>
      <w:numPr>
        <w:numId w:val="5"/>
      </w:numPr>
    </w:pPr>
  </w:style>
  <w:style w:type="paragraph" w:styleId="ListNumber5">
    <w:name w:val="List Number 5"/>
    <w:basedOn w:val="List5"/>
    <w:rsid w:val="00E90B81"/>
    <w:pPr>
      <w:numPr>
        <w:numId w:val="6"/>
      </w:numPr>
    </w:pPr>
  </w:style>
  <w:style w:type="paragraph" w:styleId="BlockText">
    <w:name w:val="Block Text"/>
    <w:basedOn w:val="Normal"/>
    <w:rsid w:val="00E90B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B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B81"/>
    <w:rPr>
      <w:sz w:val="16"/>
      <w:vertAlign w:val="superscript"/>
    </w:rPr>
  </w:style>
  <w:style w:type="character" w:customStyle="1" w:styleId="Symbols">
    <w:name w:val="Symbols"/>
    <w:basedOn w:val="DefaultParagraphFont"/>
    <w:rsid w:val="00E90B81"/>
    <w:rPr>
      <w:rFonts w:ascii="Symbol" w:hAnsi="Symbol"/>
    </w:rPr>
  </w:style>
  <w:style w:type="character" w:customStyle="1" w:styleId="MenuOptions">
    <w:name w:val="Menu Options"/>
    <w:basedOn w:val="DefaultParagraphFont"/>
    <w:rsid w:val="00E90B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B81"/>
    <w:rPr>
      <w:b/>
    </w:rPr>
  </w:style>
  <w:style w:type="character" w:customStyle="1" w:styleId="Underlined">
    <w:name w:val="Underlined"/>
    <w:basedOn w:val="DefaultParagraphFont"/>
    <w:rsid w:val="00E90B81"/>
    <w:rPr>
      <w:u w:val="single"/>
    </w:rPr>
  </w:style>
  <w:style w:type="paragraph" w:customStyle="1" w:styleId="TableBodyTextRight">
    <w:name w:val="Table Body Text Right"/>
    <w:basedOn w:val="TableBodyText"/>
    <w:rsid w:val="00E90B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B81"/>
    <w:rPr>
      <w:sz w:val="18"/>
    </w:rPr>
  </w:style>
  <w:style w:type="paragraph" w:customStyle="1" w:styleId="BodySmallRight">
    <w:name w:val="Body Small Right"/>
    <w:basedOn w:val="BodyTextRight"/>
    <w:rsid w:val="00E90B81"/>
    <w:rPr>
      <w:sz w:val="18"/>
      <w:szCs w:val="18"/>
    </w:rPr>
  </w:style>
  <w:style w:type="paragraph" w:customStyle="1" w:styleId="MarginEdition">
    <w:name w:val="Margin Edition"/>
    <w:basedOn w:val="MarginNote"/>
    <w:rsid w:val="00E90B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B81"/>
    <w:rPr>
      <w:sz w:val="2"/>
      <w:szCs w:val="2"/>
    </w:rPr>
  </w:style>
  <w:style w:type="character" w:customStyle="1" w:styleId="Small">
    <w:name w:val="Small"/>
    <w:basedOn w:val="DefaultParagraphFont"/>
    <w:rsid w:val="00E90B81"/>
    <w:rPr>
      <w:sz w:val="16"/>
    </w:rPr>
  </w:style>
  <w:style w:type="paragraph" w:customStyle="1" w:styleId="WideTable">
    <w:name w:val="Wide Table"/>
    <w:basedOn w:val="Normal"/>
    <w:rsid w:val="00E90B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B81"/>
  </w:style>
  <w:style w:type="paragraph" w:styleId="Quote">
    <w:name w:val="Quote"/>
    <w:basedOn w:val="Heading1"/>
    <w:link w:val="QuoteChar"/>
    <w:qFormat/>
    <w:rsid w:val="00E90B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B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B81"/>
    <w:pPr>
      <w:pageBreakBefore/>
    </w:pPr>
  </w:style>
  <w:style w:type="paragraph" w:customStyle="1" w:styleId="Border">
    <w:name w:val="Border"/>
    <w:basedOn w:val="Normal"/>
    <w:qFormat/>
    <w:rsid w:val="00E90B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B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B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B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B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B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B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B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B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B81"/>
    <w:rPr>
      <w:u w:val="single"/>
    </w:rPr>
  </w:style>
  <w:style w:type="character" w:customStyle="1" w:styleId="BoldandItalics">
    <w:name w:val="Bold and Italics"/>
    <w:qFormat/>
    <w:rsid w:val="00E90B81"/>
    <w:rPr>
      <w:b/>
      <w:i/>
      <w:u w:val="none"/>
    </w:rPr>
  </w:style>
  <w:style w:type="paragraph" w:styleId="BalloonText">
    <w:name w:val="Balloon Text"/>
    <w:basedOn w:val="Normal"/>
    <w:link w:val="BalloonTextChar"/>
    <w:rsid w:val="00E90B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B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B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B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B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B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B81"/>
    <w:pPr>
      <w:spacing w:before="0" w:after="0"/>
    </w:pPr>
  </w:style>
  <w:style w:type="paragraph" w:customStyle="1" w:styleId="BodyTextBold">
    <w:name w:val="Body Text Bold"/>
    <w:basedOn w:val="BodyText"/>
    <w:qFormat/>
    <w:rsid w:val="00E90B81"/>
    <w:rPr>
      <w:b/>
    </w:rPr>
  </w:style>
  <w:style w:type="character" w:styleId="Hyperlink">
    <w:name w:val="Hyperlink"/>
    <w:basedOn w:val="DefaultParagraphFont"/>
    <w:uiPriority w:val="99"/>
    <w:unhideWhenUsed/>
    <w:rsid w:val="000D77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4458</Characters>
  <Application>Microsoft Office Word</Application>
  <DocSecurity>0</DocSecurity>
  <Lines>165</Lines>
  <Paragraphs>91</Paragraphs>
  <ScaleCrop>false</ScaleCrop>
  <Company>Author-it Software Corporation Ltd.</Company>
  <LinksUpToDate>false</LinksUpToDate>
  <CharactersWithSpaces>5061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ICTNPL601 Plan the development and growth of the telecommunications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2020-10-02T06:04:00Z</dcterms:created>
  <dcterms:modified xsi:type="dcterms:W3CDTF">2020-10-02T06:04:00Z</dcterms:modified>
</cp:coreProperties>
</file>