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CFC" w:rsidP="005D1C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ICTNPL501 Develop planning strategies for core network design</w:t>
      </w:r>
      <w:r>
        <w:fldChar w:fldCharType="end"/>
      </w:r>
    </w:p>
    <w:p w:rsidR="005D1CFC" w:rsidP="005D1CFC">
      <w:pPr>
        <w:pStyle w:val="Version"/>
        <w:sectPr w:rsidSect="003610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10CF" w:rsidP="003610CF">
      <w:pPr>
        <w:pStyle w:val="SuperHeading"/>
      </w:pPr>
      <w:r w:rsidRPr="003610CF">
        <w:t>ICTNPL501 Develop planning strategies for core network design</w:t>
      </w:r>
    </w:p>
    <w:p w:rsidR="00000000" w:rsidRPr="003610CF" w:rsidP="003610CF">
      <w:pPr>
        <w:pStyle w:val="Heading1"/>
      </w:pPr>
      <w:bookmarkStart w:id="1" w:name="O_758687"/>
      <w:bookmarkEnd w:id="1"/>
      <w:r w:rsidRPr="003610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1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rPr>
                <w:rStyle w:val="SpecialBold"/>
              </w:rPr>
              <w:t>Comments</w:t>
            </w:r>
          </w:p>
        </w:tc>
      </w:tr>
      <w:tr w:rsidTr="00361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t>This version first released with ICT Information and Communications Technology Training Package Version 2.0.</w:t>
            </w:r>
          </w:p>
        </w:tc>
      </w:tr>
    </w:tbl>
    <w:p w:rsidR="00000000" w:rsidRPr="003610CF" w:rsidP="003610CF">
      <w:pPr>
        <w:pStyle w:val="BodyText"/>
      </w:pPr>
    </w:p>
    <w:p w:rsidR="00000000" w:rsidRPr="003610CF" w:rsidP="003610CF">
      <w:pPr>
        <w:pStyle w:val="AllowPageBreak"/>
      </w:pPr>
    </w:p>
    <w:p w:rsidR="00000000" w:rsidRPr="003610CF" w:rsidP="003610CF">
      <w:pPr>
        <w:pStyle w:val="Heading1"/>
      </w:pPr>
      <w:bookmarkStart w:id="2" w:name="O_758688"/>
      <w:bookmarkEnd w:id="2"/>
      <w:r w:rsidRPr="003610CF">
        <w:t>Application</w:t>
      </w:r>
    </w:p>
    <w:p w:rsidR="00000000" w:rsidRPr="003610CF" w:rsidP="005D1CFC">
      <w:pPr>
        <w:pStyle w:val="BodyText"/>
      </w:pPr>
      <w:r w:rsidRPr="003610CF">
        <w:t xml:space="preserve">This unit describes the skills and knowledge required to develop specifications for core networks to be used by network designers. </w:t>
      </w:r>
    </w:p>
    <w:p w:rsidR="00000000" w:rsidRPr="003610CF" w:rsidP="005D1CFC">
      <w:pPr>
        <w:pStyle w:val="BodyText"/>
      </w:pPr>
      <w:r w:rsidRPr="003610CF">
        <w:t>It applies to technical officers or engineers from private and public organisations</w:t>
      </w:r>
      <w:r w:rsidRPr="003610CF">
        <w:t xml:space="preserve"> working in a network planning team, who combine technical skills with broader organisational skills to plan the various core network technologies.</w:t>
      </w:r>
    </w:p>
    <w:p w:rsidR="00000000" w:rsidRPr="003610CF" w:rsidP="005D1CFC">
      <w:pPr>
        <w:pStyle w:val="BodyText"/>
      </w:pPr>
      <w:r w:rsidRPr="003610CF">
        <w:t xml:space="preserve">No licensing, legislative or certification requirements apply to this unit at the time of publication. </w:t>
      </w:r>
    </w:p>
    <w:p w:rsidR="00000000" w:rsidRPr="003610CF" w:rsidP="003610CF">
      <w:pPr>
        <w:pStyle w:val="Heading1"/>
      </w:pPr>
      <w:bookmarkStart w:id="3" w:name="O_758691"/>
      <w:bookmarkEnd w:id="3"/>
      <w:r w:rsidRPr="003610CF">
        <w:t>Unit Sector</w:t>
      </w:r>
    </w:p>
    <w:p w:rsidR="00000000" w:rsidRPr="003610CF" w:rsidP="005D1CFC">
      <w:pPr>
        <w:pStyle w:val="BodyText"/>
      </w:pPr>
      <w:r w:rsidRPr="003610CF">
        <w:t>Telecommunications – Network Planning</w:t>
      </w:r>
    </w:p>
    <w:p w:rsidR="00000000" w:rsidRPr="003610CF" w:rsidP="003610CF">
      <w:pPr>
        <w:pStyle w:val="Heading1"/>
      </w:pPr>
      <w:bookmarkStart w:id="4" w:name="O_758692"/>
      <w:bookmarkEnd w:id="4"/>
      <w:r w:rsidRPr="003610CF">
        <w:t>Elements and Performance Criteria</w:t>
      </w: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77"/>
      </w:tblGrid>
      <w:tr w:rsidTr="003610CF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rPr>
                <w:rStyle w:val="SpecialBold"/>
              </w:rPr>
              <w:t>Element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rPr>
                <w:rStyle w:val="SpecialBold"/>
              </w:rPr>
              <w:t>Performance Criteria</w:t>
            </w:r>
          </w:p>
        </w:tc>
      </w:tr>
      <w:tr w:rsidTr="003610CF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rPr>
                <w:rStyle w:val="Emphasis"/>
              </w:rPr>
              <w:t>Elements describe the essential outcomes.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rPr>
                <w:rStyle w:val="Emphasis"/>
              </w:rPr>
              <w:t>Performance criteria describe the performance needed to demonstrate a</w:t>
            </w:r>
            <w:r w:rsidRPr="003610CF">
              <w:rPr>
                <w:rStyle w:val="Emphasis"/>
              </w:rPr>
              <w:t xml:space="preserve">chievement of the element. </w:t>
            </w:r>
          </w:p>
        </w:tc>
      </w:tr>
      <w:tr w:rsidTr="003610CF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t>1. Evaluate core network requirements and infrastructure capability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t xml:space="preserve">1.1 Estimate likely growth in core network use by analysing forecasting market intelligence data on customer demand </w:t>
            </w:r>
          </w:p>
          <w:p w:rsidR="00000000" w:rsidRPr="003610CF" w:rsidP="003610CF">
            <w:pPr>
              <w:pStyle w:val="BodyText"/>
            </w:pPr>
            <w:r w:rsidRPr="003610CF">
              <w:t>1.2 Analyse current traffic and growth tr</w:t>
            </w:r>
            <w:r w:rsidRPr="003610CF">
              <w:t xml:space="preserve">ends in edge and backbone networks to forecast traffic growth and capacity demand for the core network </w:t>
            </w:r>
          </w:p>
          <w:p w:rsidR="00000000" w:rsidRPr="003610CF" w:rsidP="003610CF">
            <w:pPr>
              <w:pStyle w:val="BodyText"/>
            </w:pPr>
            <w:r w:rsidRPr="003610CF">
              <w:t xml:space="preserve">1.3 Compare available capacity, capability and parameters of current core </w:t>
            </w:r>
            <w:r w:rsidRPr="003610CF">
              <w:t>infrastructure deployment against researched demand data to identify infrastru</w:t>
            </w:r>
            <w:r w:rsidRPr="003610CF">
              <w:t>cture shortfalls</w:t>
            </w:r>
          </w:p>
          <w:p w:rsidR="00000000" w:rsidRPr="003610CF" w:rsidP="003610CF">
            <w:pPr>
              <w:pStyle w:val="BodyText"/>
            </w:pPr>
            <w:r w:rsidRPr="003610CF">
              <w:t>1.4 Quantify network requirements for any upgrades or network augmentation</w:t>
            </w:r>
          </w:p>
          <w:p w:rsidR="00000000" w:rsidRPr="003610CF" w:rsidP="003610CF">
            <w:pPr>
              <w:pStyle w:val="BodyText"/>
            </w:pPr>
            <w:r w:rsidRPr="003610CF">
              <w:t>1.5 Determine relevant standards and regulatory requirements to be considered in core network planning</w:t>
            </w:r>
          </w:p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1.6 Formulate ju</w:t>
            </w:r>
            <w:r w:rsidRPr="003610CF">
              <w:t>stification to proceed by analysing business requirements and benefits to the business</w:t>
            </w:r>
          </w:p>
        </w:tc>
      </w:tr>
      <w:tr w:rsidTr="003610CF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2. Prepare strategic plan and scoping document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t>2.1 Determine appropriate technologies and network elements for core network deployment, including new or alternative sol</w:t>
            </w:r>
            <w:r w:rsidRPr="003610CF">
              <w:t>utions to meet business requirements</w:t>
            </w:r>
          </w:p>
          <w:p w:rsidR="00000000" w:rsidRPr="003610CF" w:rsidP="003610CF">
            <w:pPr>
              <w:pStyle w:val="BodyText"/>
            </w:pPr>
            <w:r w:rsidRPr="003610CF">
              <w:t>2.2 Select commercially viable technology compatible with the existing network to deploy with existing and future network</w:t>
            </w:r>
          </w:p>
          <w:p w:rsidR="00000000" w:rsidRPr="003610CF" w:rsidP="003610CF">
            <w:pPr>
              <w:pStyle w:val="BodyText"/>
            </w:pPr>
            <w:r w:rsidRPr="003610CF">
              <w:t>2.3 Prepare a planning document, and supporting documentation with recommendations, that complies</w:t>
            </w:r>
            <w:r w:rsidRPr="003610CF">
              <w:t xml:space="preserve"> with deployment standards and regulatory requirements</w:t>
            </w:r>
          </w:p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2.4 Provide estimated costs and schedule for a planning solution</w:t>
            </w:r>
          </w:p>
        </w:tc>
      </w:tr>
      <w:tr w:rsidTr="003610CF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3. Produce project brief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t>3.1 Evaluate and summarise project scope into required briefing format with supporting documentation, that com</w:t>
            </w:r>
            <w:r w:rsidRPr="003610CF">
              <w:t>plies with core network deployment rules</w:t>
            </w:r>
          </w:p>
          <w:p w:rsidR="00000000" w:rsidRPr="003610CF" w:rsidP="003610CF">
            <w:pPr>
              <w:pStyle w:val="BodyText"/>
            </w:pPr>
            <w:r w:rsidRPr="003610CF">
              <w:t xml:space="preserve">3.2 Plan project delivery to suit business requirements and practical limitations </w:t>
            </w:r>
          </w:p>
          <w:p w:rsidR="00000000" w:rsidRPr="003610CF" w:rsidP="003610CF">
            <w:pPr>
              <w:pStyle w:val="BodyText"/>
            </w:pPr>
            <w:r w:rsidRPr="003610CF">
              <w:t>3.3 Produce core networks specifications with approvals and present to the design section to produce detailed design specifications</w:t>
            </w:r>
          </w:p>
        </w:tc>
      </w:tr>
    </w:tbl>
    <w:p w:rsidR="00000000" w:rsidRPr="003610CF" w:rsidP="003610CF">
      <w:pPr>
        <w:pStyle w:val="BodyText"/>
      </w:pPr>
    </w:p>
    <w:p w:rsidR="00000000" w:rsidRPr="003610CF" w:rsidP="003610CF">
      <w:pPr>
        <w:pStyle w:val="AllowPageBreak"/>
      </w:pPr>
    </w:p>
    <w:p w:rsidR="00000000" w:rsidRPr="003610CF" w:rsidP="003610CF">
      <w:pPr>
        <w:pStyle w:val="Heading1"/>
      </w:pPr>
      <w:bookmarkStart w:id="5" w:name="O_758693"/>
      <w:bookmarkEnd w:id="5"/>
      <w:r w:rsidRPr="003610CF">
        <w:t>Foundation Skills</w:t>
      </w:r>
    </w:p>
    <w:p w:rsidR="00000000" w:rsidRPr="005D1CFC" w:rsidP="005D1CFC">
      <w:pPr>
        <w:pStyle w:val="BodyText"/>
        <w:rPr>
          <w:i/>
        </w:rPr>
      </w:pPr>
      <w:r w:rsidRPr="005D1CF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3"/>
        <w:gridCol w:w="2959"/>
        <w:gridCol w:w="4596"/>
      </w:tblGrid>
      <w:tr w:rsidTr="003610CF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rPr>
                <w:rStyle w:val="SpecialBold"/>
              </w:rPr>
              <w:t xml:space="preserve">Skill </w:t>
            </w:r>
            <w:r w:rsidRPr="003610CF">
              <w:rPr>
                <w:rStyle w:val="SpecialBold"/>
              </w:rPr>
              <w:tab/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rPr>
                <w:rStyle w:val="SpecialBold"/>
              </w:rPr>
              <w:t>Performance Criteria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rPr>
                <w:rStyle w:val="SpecialBold"/>
              </w:rPr>
              <w:t>Description</w:t>
            </w:r>
          </w:p>
        </w:tc>
      </w:tr>
      <w:tr w:rsidTr="003610CF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Reading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1.1-1.3, 1.5, 1.6, 2.1-2.3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ListBullet"/>
            </w:pPr>
            <w:r w:rsidRPr="003610CF">
              <w:t xml:space="preserve">Analyses and evaluates complex written and visual text in specialised workplace documentation to determine key information and specific requirements </w:t>
            </w:r>
          </w:p>
          <w:p w:rsidR="00000000" w:rsidP="003610CF">
            <w:pPr>
              <w:pStyle w:val="ListBullet"/>
              <w:rPr>
                <w:lang w:val="en-NZ"/>
              </w:rPr>
            </w:pPr>
            <w:r w:rsidRPr="003610CF">
              <w:t>Evaluates complex text to determine legislative, regulatory and project requir</w:t>
            </w:r>
            <w:r w:rsidRPr="003610CF">
              <w:t>ements</w:t>
            </w:r>
          </w:p>
        </w:tc>
      </w:tr>
      <w:tr w:rsidTr="003610CF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Writing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1.1-1.3, 1.6, 2.3, 2.4, 3.1-3.3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ListBullet"/>
            </w:pPr>
            <w:r w:rsidRPr="003610CF">
              <w:t xml:space="preserve">Develops complex material for a specific </w:t>
            </w:r>
            <w:r w:rsidRPr="003610CF">
              <w:t>audience using clear and detailed language and visuals while employing expected forms and conventions</w:t>
            </w:r>
          </w:p>
          <w:p w:rsidR="00000000" w:rsidP="003610CF">
            <w:pPr>
              <w:pStyle w:val="ListBullet"/>
              <w:rPr>
                <w:lang w:val="en-NZ"/>
              </w:rPr>
            </w:pPr>
            <w:r w:rsidRPr="003610CF">
              <w:t>Prepares reports w</w:t>
            </w:r>
            <w:r w:rsidRPr="003610CF">
              <w:t>hich incorporate evaluation of information and specialised and cohesive language</w:t>
            </w:r>
          </w:p>
        </w:tc>
      </w:tr>
      <w:tr w:rsidTr="003610CF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Oral Communication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1.5, 2.3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ListBullet"/>
              <w:rPr>
                <w:lang w:val="en-NZ"/>
              </w:rPr>
            </w:pPr>
            <w:r w:rsidRPr="003610CF">
              <w:t>Clearly articulates requirements using language appropriate to audience and environment and participates in a verbal exchange of ideas and soluti</w:t>
            </w:r>
            <w:r w:rsidRPr="003610CF">
              <w:t xml:space="preserve">ons </w:t>
            </w:r>
          </w:p>
        </w:tc>
      </w:tr>
      <w:tr w:rsidTr="003610CF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Numeracy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1.1-1.4, 1.6, 2.1, 2.2, 2.4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ListBullet"/>
            </w:pPr>
            <w:r w:rsidRPr="003610CF">
              <w:t>Interprets numerical information and applies mathematical calculations relating to time durations and budgetary information</w:t>
            </w:r>
          </w:p>
          <w:p w:rsidR="00000000" w:rsidP="003610CF">
            <w:pPr>
              <w:pStyle w:val="ListBullet"/>
              <w:rPr>
                <w:lang w:val="en-NZ"/>
              </w:rPr>
            </w:pPr>
            <w:r w:rsidRPr="003610CF">
              <w:t>Analyses numerical information to measure usage and calculates metric measurements, quan</w:t>
            </w:r>
            <w:r w:rsidRPr="003610CF">
              <w:t>tities/ratios and financial data using appropriate tools</w:t>
            </w:r>
          </w:p>
        </w:tc>
      </w:tr>
      <w:tr w:rsidTr="003610CF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Navigate the world of work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1.5, 2.3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ListBullet"/>
            </w:pPr>
            <w:r w:rsidRPr="003610CF">
              <w:t>Ensures knowledge of legislative requirements and products is kept up-to-date to provide accurate information</w:t>
            </w:r>
          </w:p>
          <w:p w:rsidR="00000000" w:rsidP="003610CF">
            <w:pPr>
              <w:pStyle w:val="ListBullet"/>
              <w:rPr>
                <w:lang w:val="en-NZ"/>
              </w:rPr>
            </w:pPr>
            <w:r w:rsidRPr="003610CF">
              <w:t>Takes full responsibility for following policies, procedures and legislative requirements, and identifies organisational implications of new legislation or regulations</w:t>
            </w:r>
          </w:p>
        </w:tc>
      </w:tr>
      <w:tr w:rsidTr="003610CF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Interact with others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3.3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ListBullet"/>
              <w:rPr>
                <w:lang w:val="en-NZ"/>
              </w:rPr>
            </w:pPr>
            <w:r w:rsidRPr="003610CF">
              <w:t>Implements strategies for a diverse range of colleagues and c</w:t>
            </w:r>
            <w:r w:rsidRPr="003610CF">
              <w:t>lients to build rapport and foster strong relationships</w:t>
            </w:r>
          </w:p>
        </w:tc>
      </w:tr>
      <w:tr w:rsidTr="003610CF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Get the work done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1.1, 1.2, 1.5, 1.6, 2.1, 2.2, 2.4, 3.2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ListBullet"/>
            </w:pPr>
            <w:r w:rsidRPr="003610CF">
              <w:t>Accepts responsibility for planning and sequencing complex tasks and workload, negotiating key aspects with others, taking into account capab</w:t>
            </w:r>
            <w:r w:rsidRPr="003610CF">
              <w:t>ilities, efficiencies and effectiveness</w:t>
            </w:r>
          </w:p>
          <w:p w:rsidR="00000000" w:rsidRPr="003610CF" w:rsidP="003610CF">
            <w:pPr>
              <w:pStyle w:val="ListBullet"/>
            </w:pPr>
            <w:r w:rsidRPr="003610CF">
              <w:t>Monitors progress of plans and schedules and reviews and changes them to meet new demands and priorities</w:t>
            </w:r>
          </w:p>
          <w:p w:rsidR="00000000" w:rsidRPr="003610CF" w:rsidP="003610CF">
            <w:pPr>
              <w:pStyle w:val="ListBullet"/>
            </w:pPr>
            <w:r w:rsidRPr="003610CF">
              <w:t>Makes critical decisions quickly and intuitively in complex situations, taking into consideration a range of va</w:t>
            </w:r>
            <w:r w:rsidRPr="003610CF">
              <w:t>riables, including outcomes of previous decisions</w:t>
            </w:r>
          </w:p>
          <w:p w:rsidR="00000000" w:rsidRPr="003610CF" w:rsidP="003610CF">
            <w:pPr>
              <w:pStyle w:val="ListBullet"/>
            </w:pPr>
            <w:r w:rsidRPr="003610CF">
              <w:t>Applies systematic and analytical decision-making processes for complex and non-routine situations</w:t>
            </w:r>
          </w:p>
        </w:tc>
      </w:tr>
    </w:tbl>
    <w:p w:rsidR="00000000" w:rsidRPr="003610CF" w:rsidP="003610CF">
      <w:pPr>
        <w:pStyle w:val="BodyText"/>
      </w:pPr>
    </w:p>
    <w:p w:rsidR="00000000" w:rsidRPr="003610CF" w:rsidP="003610CF">
      <w:pPr>
        <w:pStyle w:val="AllowPageBreak"/>
      </w:pPr>
    </w:p>
    <w:p w:rsidR="00000000" w:rsidRPr="003610CF" w:rsidP="003610CF">
      <w:pPr>
        <w:pStyle w:val="Heading1"/>
      </w:pPr>
      <w:bookmarkStart w:id="6" w:name="O_758695"/>
      <w:bookmarkEnd w:id="6"/>
      <w:r w:rsidRPr="003610C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361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rPr>
                <w:rStyle w:val="SpecialBold"/>
              </w:rPr>
              <w:t xml:space="preserve">Code and title </w:t>
            </w:r>
          </w:p>
          <w:p w:rsidR="00000000" w:rsidRPr="003610CF" w:rsidP="003610CF">
            <w:pPr>
              <w:pStyle w:val="BodyText"/>
            </w:pPr>
            <w:r w:rsidRPr="003610C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rPr>
                <w:rStyle w:val="SpecialBold"/>
              </w:rPr>
              <w:t>Code and title</w:t>
            </w:r>
          </w:p>
          <w:p w:rsidR="00000000" w:rsidRPr="003610CF" w:rsidP="003610CF">
            <w:pPr>
              <w:pStyle w:val="BodyText"/>
            </w:pPr>
            <w:r w:rsidRPr="003610C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rPr>
                <w:rStyle w:val="SpecialBold"/>
              </w:rPr>
              <w:t>Equivalence status</w:t>
            </w:r>
          </w:p>
        </w:tc>
      </w:tr>
      <w:tr w:rsidTr="00361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ICTNPL501 Develop planning strategies for core network design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ICTNPL5071A Develop planning strategies for core network design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t>Equivalent unit</w:t>
            </w:r>
          </w:p>
        </w:tc>
      </w:tr>
    </w:tbl>
    <w:p w:rsidR="00000000" w:rsidRPr="003610CF" w:rsidP="003610CF">
      <w:pPr>
        <w:pStyle w:val="BodyText"/>
      </w:pPr>
    </w:p>
    <w:p w:rsidR="00000000" w:rsidRPr="003610CF" w:rsidP="003610CF">
      <w:pPr>
        <w:pStyle w:val="AllowPageBreak"/>
      </w:pPr>
    </w:p>
    <w:p w:rsidR="00000000" w:rsidRPr="003610CF" w:rsidP="003610CF">
      <w:pPr>
        <w:pStyle w:val="Heading1"/>
      </w:pPr>
      <w:bookmarkStart w:id="7" w:name="O_758702"/>
      <w:bookmarkEnd w:id="7"/>
      <w:r w:rsidRPr="003610CF">
        <w:t>Links</w:t>
      </w:r>
    </w:p>
    <w:p w:rsidR="00000000" w:rsidRPr="003610CF" w:rsidP="005D1CFC">
      <w:pPr>
        <w:pStyle w:val="BodyText"/>
      </w:pPr>
      <w:r w:rsidRPr="003610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40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610CF" w:rsidP="005D1CFC">
      <w:pPr>
        <w:pStyle w:val="BodyText"/>
        <w:sectPr w:rsidSect="003610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10CF" w:rsidP="003610CF">
      <w:pPr>
        <w:pStyle w:val="SuperHeading"/>
      </w:pPr>
      <w:r w:rsidRPr="003610CF">
        <w:t xml:space="preserve">Assessment </w:t>
      </w:r>
      <w:r w:rsidRPr="003610CF">
        <w:t>Requirements for ICTNPL501 Develop planning strategies for core network design</w:t>
      </w:r>
    </w:p>
    <w:p w:rsidR="00000000" w:rsidRPr="003610CF" w:rsidP="003610CF">
      <w:pPr>
        <w:pStyle w:val="Heading1"/>
      </w:pPr>
      <w:bookmarkStart w:id="8" w:name="O_758697"/>
      <w:bookmarkEnd w:id="8"/>
      <w:r w:rsidRPr="003610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361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rPr>
                <w:rStyle w:val="SpecialBold"/>
              </w:rPr>
              <w:t>Comments</w:t>
            </w:r>
          </w:p>
        </w:tc>
      </w:tr>
      <w:tr w:rsidTr="00361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CF">
            <w:pPr>
              <w:pStyle w:val="BodyText"/>
              <w:rPr>
                <w:lang w:val="en-NZ"/>
              </w:rPr>
            </w:pPr>
            <w:r w:rsidRPr="003610CF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CF" w:rsidP="003610CF">
            <w:pPr>
              <w:pStyle w:val="BodyText"/>
            </w:pPr>
            <w:r w:rsidRPr="003610CF">
              <w:t>This version first released with ICT Information and Communications Technology Training Package Version 2.0.</w:t>
            </w:r>
          </w:p>
        </w:tc>
      </w:tr>
    </w:tbl>
    <w:p w:rsidR="00000000" w:rsidRPr="003610CF" w:rsidP="003610CF">
      <w:pPr>
        <w:pStyle w:val="BodyText"/>
      </w:pPr>
    </w:p>
    <w:p w:rsidR="00000000" w:rsidRPr="003610CF" w:rsidP="003610CF">
      <w:pPr>
        <w:pStyle w:val="AllowPageBreak"/>
      </w:pPr>
    </w:p>
    <w:p w:rsidR="00000000" w:rsidRPr="003610CF" w:rsidP="003610CF">
      <w:pPr>
        <w:pStyle w:val="Heading1"/>
      </w:pPr>
      <w:bookmarkStart w:id="9" w:name="O_758698"/>
      <w:bookmarkEnd w:id="9"/>
      <w:r w:rsidRPr="003610CF">
        <w:t>Performance Evidence</w:t>
      </w:r>
    </w:p>
    <w:p w:rsidR="00000000" w:rsidRPr="003610CF" w:rsidP="005D1CFC">
      <w:pPr>
        <w:pStyle w:val="BodyText"/>
      </w:pPr>
      <w:r w:rsidRPr="003610CF">
        <w:t>Evidence of ability to:</w:t>
      </w:r>
    </w:p>
    <w:p w:rsidR="00000000" w:rsidRPr="003610CF" w:rsidP="003610CF">
      <w:pPr>
        <w:pStyle w:val="ListBullet"/>
      </w:pPr>
      <w:r w:rsidRPr="003610CF">
        <w:t>use data to accurately interpret growth patterns and develop options for core network designs which satisfy customer and enterprise financial goals</w:t>
      </w:r>
    </w:p>
    <w:p w:rsidR="00000000" w:rsidRPr="003610CF" w:rsidP="003610CF">
      <w:pPr>
        <w:pStyle w:val="ListBullet"/>
      </w:pPr>
      <w:r w:rsidRPr="003610CF">
        <w:t>develop a network plan which is current with emerging technologies</w:t>
      </w:r>
    </w:p>
    <w:p w:rsidR="00000000" w:rsidRPr="003610CF" w:rsidP="003610CF">
      <w:pPr>
        <w:pStyle w:val="ListBullet"/>
      </w:pPr>
      <w:r w:rsidRPr="003610CF">
        <w:t>produce specifications and costing</w:t>
      </w:r>
    </w:p>
    <w:p w:rsidR="00000000" w:rsidRPr="003610CF" w:rsidP="003610CF">
      <w:pPr>
        <w:pStyle w:val="ListBullet"/>
      </w:pPr>
      <w:r w:rsidRPr="003610CF">
        <w:t>document a project brief with accompanying project implementation documentation.</w:t>
      </w:r>
    </w:p>
    <w:p w:rsidR="00000000" w:rsidRPr="003610CF" w:rsidP="003610CF">
      <w:pPr>
        <w:pStyle w:val="BodyText"/>
      </w:pPr>
    </w:p>
    <w:p w:rsidR="00000000" w:rsidRPr="003610CF" w:rsidP="005D1CFC">
      <w:pPr>
        <w:pStyle w:val="BodyText"/>
      </w:pPr>
      <w:r w:rsidRPr="003610CF">
        <w:t>Note: If a specific volume or frequency is not stated, then evidence mus</w:t>
      </w:r>
      <w:r w:rsidRPr="003610CF">
        <w:t>t be provided at least once.</w:t>
      </w:r>
    </w:p>
    <w:p w:rsidR="00000000" w:rsidRPr="003610CF" w:rsidP="003610CF">
      <w:pPr>
        <w:pStyle w:val="Heading1"/>
      </w:pPr>
      <w:bookmarkStart w:id="10" w:name="O_758699"/>
      <w:bookmarkEnd w:id="10"/>
      <w:r w:rsidRPr="003610CF">
        <w:t>Knowledge Evidence</w:t>
      </w:r>
    </w:p>
    <w:p w:rsidR="00000000" w:rsidRPr="003610CF" w:rsidP="005D1CFC">
      <w:pPr>
        <w:pStyle w:val="BodyText"/>
      </w:pPr>
      <w:r w:rsidRPr="003610CF">
        <w:t>To complete the unit requirements safely and effectively, the individual must:</w:t>
      </w:r>
    </w:p>
    <w:p w:rsidR="00000000" w:rsidRPr="003610CF" w:rsidP="003610CF">
      <w:pPr>
        <w:pStyle w:val="ListBullet"/>
      </w:pPr>
      <w:r w:rsidRPr="003610CF">
        <w:t xml:space="preserve">explain the capability and limitations of the various core network technologies for present and future needs </w:t>
      </w:r>
    </w:p>
    <w:p w:rsidR="00000000" w:rsidRPr="003610CF" w:rsidP="003610CF">
      <w:pPr>
        <w:pStyle w:val="ListBullet"/>
      </w:pPr>
      <w:r w:rsidRPr="003610CF">
        <w:t>o</w:t>
      </w:r>
      <w:r w:rsidRPr="003610CF">
        <w:t>utline the following specific features of core network design:</w:t>
      </w:r>
    </w:p>
    <w:p w:rsidR="00000000" w:rsidRPr="003610CF" w:rsidP="003610CF">
      <w:pPr>
        <w:pStyle w:val="ListBullet2"/>
      </w:pPr>
      <w:r w:rsidRPr="003610CF">
        <w:t>elements and architecture of core networks</w:t>
      </w:r>
    </w:p>
    <w:p w:rsidR="00000000" w:rsidRPr="003610CF" w:rsidP="003610CF">
      <w:pPr>
        <w:pStyle w:val="ListBullet2"/>
      </w:pPr>
      <w:r w:rsidRPr="003610CF">
        <w:t xml:space="preserve">limits of a core network </w:t>
      </w:r>
    </w:p>
    <w:p w:rsidR="00000000" w:rsidRPr="003610CF" w:rsidP="003610CF">
      <w:pPr>
        <w:pStyle w:val="ListBullet2"/>
      </w:pPr>
      <w:r w:rsidRPr="003610CF">
        <w:t>typical core network technologies</w:t>
      </w:r>
    </w:p>
    <w:p w:rsidR="00000000" w:rsidRPr="003610CF" w:rsidP="003610CF">
      <w:pPr>
        <w:pStyle w:val="ListBullet"/>
      </w:pPr>
      <w:r w:rsidRPr="003610CF">
        <w:t>identify and describe elements and architectures of the various core technologies</w:t>
      </w:r>
    </w:p>
    <w:p w:rsidR="00000000" w:rsidRPr="003610CF" w:rsidP="003610CF">
      <w:pPr>
        <w:pStyle w:val="ListBullet"/>
      </w:pPr>
      <w:r w:rsidRPr="003610CF">
        <w:t xml:space="preserve">explain key technologies that make up the core network </w:t>
      </w:r>
    </w:p>
    <w:p w:rsidR="00000000" w:rsidRPr="003610CF" w:rsidP="003610CF">
      <w:pPr>
        <w:pStyle w:val="ListBullet"/>
      </w:pPr>
      <w:r w:rsidRPr="003610CF">
        <w:t>outline the following general features of core network design:</w:t>
      </w:r>
    </w:p>
    <w:p w:rsidR="00000000" w:rsidRPr="003610CF" w:rsidP="003610CF">
      <w:pPr>
        <w:pStyle w:val="ListBullet2"/>
      </w:pPr>
      <w:r w:rsidRPr="003610CF">
        <w:t>distribution structure of networks including backbone, core and edge</w:t>
      </w:r>
    </w:p>
    <w:p w:rsidR="00000000" w:rsidRPr="003610CF" w:rsidP="003610CF">
      <w:pPr>
        <w:pStyle w:val="ListBullet2"/>
      </w:pPr>
      <w:r w:rsidRPr="003610CF">
        <w:t xml:space="preserve">levels of reliability performance standards applicable to specific </w:t>
      </w:r>
      <w:r w:rsidRPr="003610CF">
        <w:t>equipment deployment needs</w:t>
      </w:r>
    </w:p>
    <w:p w:rsidR="00000000" w:rsidRPr="003610CF" w:rsidP="003610CF">
      <w:pPr>
        <w:pStyle w:val="ListBullet2"/>
      </w:pPr>
      <w:r w:rsidRPr="003610CF">
        <w:t>network design including routing and redundancy</w:t>
      </w:r>
    </w:p>
    <w:p w:rsidR="00000000" w:rsidRPr="003610CF" w:rsidP="003610CF">
      <w:pPr>
        <w:pStyle w:val="ListBullet2"/>
      </w:pPr>
      <w:r w:rsidRPr="003610CF">
        <w:t>standards and regulations.</w:t>
      </w:r>
    </w:p>
    <w:p w:rsidR="00000000" w:rsidRPr="003610CF" w:rsidP="003610CF">
      <w:pPr>
        <w:pStyle w:val="AllowPageBreak"/>
      </w:pPr>
    </w:p>
    <w:p w:rsidR="00000000" w:rsidRPr="003610CF" w:rsidP="003610CF">
      <w:pPr>
        <w:pStyle w:val="Heading1"/>
      </w:pPr>
      <w:bookmarkStart w:id="11" w:name="O_758700"/>
      <w:bookmarkEnd w:id="11"/>
      <w:r w:rsidRPr="003610CF">
        <w:t>Assessment Conditions</w:t>
      </w:r>
    </w:p>
    <w:p w:rsidR="00000000" w:rsidRPr="003610CF" w:rsidP="005D1CFC">
      <w:pPr>
        <w:pStyle w:val="BodyText"/>
      </w:pPr>
      <w:r w:rsidRPr="003610CF">
        <w:t>Gather evidence to demonstrate consistent performance in conditions that are safe and replicate the workplace. Nois</w:t>
      </w:r>
      <w:r w:rsidRPr="003610CF">
        <w:t>e levels, production flow, interruptions and time variances must be typical of those experienced in the Telecommunications – Network Planning field of work and include access to:</w:t>
      </w:r>
    </w:p>
    <w:p w:rsidR="00000000" w:rsidRPr="003610CF" w:rsidP="003610CF">
      <w:pPr>
        <w:pStyle w:val="ListBullet"/>
      </w:pPr>
      <w:r w:rsidRPr="003610CF">
        <w:t>computer aided design (CAD)</w:t>
      </w:r>
    </w:p>
    <w:p w:rsidR="00000000" w:rsidRPr="003610CF" w:rsidP="003610CF">
      <w:pPr>
        <w:pStyle w:val="ListBullet"/>
      </w:pPr>
      <w:r w:rsidRPr="003610CF">
        <w:t>computer networks</w:t>
      </w:r>
    </w:p>
    <w:p w:rsidR="00000000" w:rsidRPr="003610CF" w:rsidP="003610CF">
      <w:pPr>
        <w:pStyle w:val="ListBullet"/>
      </w:pPr>
      <w:r w:rsidRPr="003610CF">
        <w:t>data for network planning</w:t>
      </w:r>
    </w:p>
    <w:p w:rsidR="00000000" w:rsidRPr="003610CF" w:rsidP="003610CF">
      <w:pPr>
        <w:pStyle w:val="ListBullet"/>
      </w:pPr>
      <w:r w:rsidRPr="003610CF">
        <w:t>network equipment deployment plans</w:t>
      </w:r>
    </w:p>
    <w:p w:rsidR="00000000" w:rsidRPr="003610CF" w:rsidP="003610CF">
      <w:pPr>
        <w:pStyle w:val="ListBullet"/>
      </w:pPr>
      <w:r w:rsidRPr="003610CF">
        <w:t>planning models</w:t>
      </w:r>
    </w:p>
    <w:p w:rsidR="00000000" w:rsidRPr="003610CF" w:rsidP="003610CF">
      <w:pPr>
        <w:pStyle w:val="ListBullet"/>
      </w:pPr>
      <w:r w:rsidRPr="003610CF">
        <w:t xml:space="preserve">relevant standards and regulations. </w:t>
      </w:r>
    </w:p>
    <w:p w:rsidR="00000000" w:rsidRPr="003610CF" w:rsidP="003610CF">
      <w:pPr>
        <w:pStyle w:val="BodyText"/>
      </w:pPr>
    </w:p>
    <w:p w:rsidR="00000000" w:rsidRPr="003610CF" w:rsidP="005D1CFC">
      <w:pPr>
        <w:pStyle w:val="BodyText"/>
      </w:pPr>
      <w:r w:rsidRPr="003610CF">
        <w:t>Assessors of this unit must satisfy the requirements for assessors in applicable vocational education and training legislation, frameworks and/or standards.</w:t>
      </w:r>
    </w:p>
    <w:p w:rsidR="00000000" w:rsidRPr="003610CF" w:rsidP="003610CF">
      <w:pPr>
        <w:pStyle w:val="Heading1"/>
      </w:pPr>
      <w:bookmarkStart w:id="12" w:name="O_758703"/>
      <w:bookmarkEnd w:id="12"/>
      <w:r w:rsidRPr="003610CF">
        <w:t>Links</w:t>
      </w:r>
    </w:p>
    <w:p w:rsidR="00000000" w:rsidRPr="003610CF" w:rsidP="005D1CFC">
      <w:pPr>
        <w:pStyle w:val="BodyText"/>
      </w:pPr>
      <w:r w:rsidRPr="003610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40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610CF" w:rsidP="003610CF"/>
    <w:sectPr w:rsidSect="003610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CF" w:rsidRPr="005D1CFC" w:rsidP="005D1C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CFC" w:rsidP="00361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1CFC" w:rsidP="00361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1CFC" w:rsidP="003610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CF" w:rsidP="00361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1CFC">
      <w:t>Approved</w:t>
    </w:r>
    <w:r w:rsidR="005D1C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1C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1CFC">
      <w:rPr>
        <w:noProof/>
      </w:rPr>
      <w:t>5</w:t>
    </w:r>
    <w:r>
      <w:rPr>
        <w:noProof/>
      </w:rPr>
      <w:fldChar w:fldCharType="end"/>
    </w:r>
  </w:p>
  <w:p w:rsidR="003610CF" w:rsidP="00361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1C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1CFC">
      <w:t>Future Skills Organisation</w:t>
    </w:r>
    <w:r w:rsidR="005D1CFC">
      <w:fldChar w:fldCharType="end"/>
    </w:r>
  </w:p>
  <w:p w:rsidR="003610CF" w:rsidP="003610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C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0CF" w:rsidRPr="005D1CFC" w:rsidP="005D1C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CFC" w:rsidRPr="002D2AF8" w:rsidP="00361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ICTNPL501 Develop planning strategies for core network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1CFC" w:rsidP="003610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CF" w:rsidRPr="002D2AF8" w:rsidP="00361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1CFC">
      <w:t>ICTNPL501 Develop planning strategies for core network design</w:t>
    </w:r>
    <w:r w:rsidR="005D1C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1CFC">
      <w:rPr>
        <w:noProof/>
      </w:rPr>
      <w:t>2 March 2025</w:t>
    </w:r>
    <w:r>
      <w:fldChar w:fldCharType="end"/>
    </w:r>
  </w:p>
  <w:p w:rsidR="003610CF" w:rsidP="003610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3C0F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38A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1ED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0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0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0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0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0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0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0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0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0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0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0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0CF"/>
  </w:style>
  <w:style w:type="character" w:customStyle="1" w:styleId="Heading1Char">
    <w:name w:val="Heading 1 Char"/>
    <w:basedOn w:val="DefaultParagraphFont"/>
    <w:link w:val="Heading1"/>
    <w:rsid w:val="003610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0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0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0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10CF"/>
    <w:rPr>
      <w:b/>
      <w:spacing w:val="0"/>
    </w:rPr>
  </w:style>
  <w:style w:type="paragraph" w:styleId="ListBullet2">
    <w:name w:val="List Bullet 2"/>
    <w:basedOn w:val="List2"/>
    <w:rsid w:val="003610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10CF"/>
    <w:rPr>
      <w:i/>
    </w:rPr>
  </w:style>
  <w:style w:type="paragraph" w:customStyle="1" w:styleId="SuperHeading">
    <w:name w:val="SuperHeading"/>
    <w:basedOn w:val="Normal"/>
    <w:rsid w:val="003610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0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10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0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0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0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0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0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0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0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0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0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0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0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0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0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0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0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10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0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0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10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0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0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0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0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0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0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0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0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10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0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0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0CF"/>
  </w:style>
  <w:style w:type="paragraph" w:styleId="TableofFigures">
    <w:name w:val="table of figures"/>
    <w:basedOn w:val="Normal"/>
    <w:next w:val="Normal"/>
    <w:semiHidden/>
    <w:rsid w:val="003610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0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10CF"/>
    <w:rPr>
      <w:rFonts w:ascii="Wingdings" w:hAnsi="Wingdings"/>
    </w:rPr>
  </w:style>
  <w:style w:type="paragraph" w:customStyle="1" w:styleId="TableHeading">
    <w:name w:val="Table Heading"/>
    <w:basedOn w:val="HeadingBase"/>
    <w:rsid w:val="003610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0CF"/>
    <w:rPr>
      <w:color w:val="0033CC"/>
      <w:u w:val="none"/>
    </w:rPr>
  </w:style>
  <w:style w:type="paragraph" w:customStyle="1" w:styleId="BodyTextRight">
    <w:name w:val="Body Text Right"/>
    <w:basedOn w:val="BodyText"/>
    <w:rsid w:val="003610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0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0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0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0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0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0CF"/>
    <w:rPr>
      <w:sz w:val="32"/>
    </w:rPr>
  </w:style>
  <w:style w:type="paragraph" w:customStyle="1" w:styleId="HeadingProcedure">
    <w:name w:val="Heading Procedure"/>
    <w:basedOn w:val="HeadingBase"/>
    <w:next w:val="Normal"/>
    <w:rsid w:val="003610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0CF"/>
    <w:pPr>
      <w:spacing w:before="60" w:after="60"/>
    </w:pPr>
  </w:style>
  <w:style w:type="paragraph" w:styleId="ListContinue">
    <w:name w:val="List Continue"/>
    <w:basedOn w:val="List"/>
    <w:rsid w:val="003610CF"/>
    <w:pPr>
      <w:ind w:firstLine="0"/>
    </w:pPr>
  </w:style>
  <w:style w:type="paragraph" w:customStyle="1" w:styleId="ListNote">
    <w:name w:val="List Note"/>
    <w:basedOn w:val="List"/>
    <w:rsid w:val="003610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0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0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0CF"/>
    <w:rPr>
      <w:rFonts w:ascii="Courier New" w:hAnsi="Courier New"/>
    </w:rPr>
  </w:style>
  <w:style w:type="paragraph" w:customStyle="1" w:styleId="NoteBullet">
    <w:name w:val="Note Bullet"/>
    <w:basedOn w:val="Note"/>
    <w:rsid w:val="003610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0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0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0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0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10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0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0CF"/>
    <w:rPr>
      <w:b/>
      <w:smallCaps/>
    </w:rPr>
  </w:style>
  <w:style w:type="paragraph" w:customStyle="1" w:styleId="TableListNumber">
    <w:name w:val="Table List Number"/>
    <w:basedOn w:val="ListNumber"/>
    <w:rsid w:val="003610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0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0CF"/>
    <w:pPr>
      <w:numPr>
        <w:numId w:val="9"/>
      </w:numPr>
    </w:pPr>
  </w:style>
  <w:style w:type="paragraph" w:customStyle="1" w:styleId="ListAlpha2">
    <w:name w:val="List Alpha 2"/>
    <w:basedOn w:val="List2"/>
    <w:rsid w:val="003610CF"/>
    <w:pPr>
      <w:numPr>
        <w:numId w:val="8"/>
      </w:numPr>
    </w:pPr>
  </w:style>
  <w:style w:type="paragraph" w:styleId="List2">
    <w:name w:val="List 2"/>
    <w:basedOn w:val="BodyText"/>
    <w:rsid w:val="003610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0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0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0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0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0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10CF"/>
    <w:pPr>
      <w:numPr>
        <w:numId w:val="4"/>
      </w:numPr>
    </w:pPr>
  </w:style>
  <w:style w:type="paragraph" w:styleId="ListContinue2">
    <w:name w:val="List Continue 2"/>
    <w:basedOn w:val="List2"/>
    <w:rsid w:val="003610CF"/>
    <w:pPr>
      <w:ind w:firstLine="0"/>
    </w:pPr>
  </w:style>
  <w:style w:type="paragraph" w:styleId="ListContinue3">
    <w:name w:val="List Continue 3"/>
    <w:basedOn w:val="List3"/>
    <w:rsid w:val="003610CF"/>
    <w:pPr>
      <w:ind w:left="1021" w:firstLine="0"/>
    </w:pPr>
  </w:style>
  <w:style w:type="paragraph" w:styleId="ListContinue4">
    <w:name w:val="List Continue 4"/>
    <w:basedOn w:val="List4"/>
    <w:rsid w:val="003610CF"/>
    <w:pPr>
      <w:ind w:firstLine="0"/>
    </w:pPr>
  </w:style>
  <w:style w:type="paragraph" w:styleId="ListContinue5">
    <w:name w:val="List Continue 5"/>
    <w:basedOn w:val="List5"/>
    <w:rsid w:val="003610CF"/>
    <w:pPr>
      <w:ind w:firstLine="0"/>
    </w:pPr>
  </w:style>
  <w:style w:type="paragraph" w:styleId="ListNumber3">
    <w:name w:val="List Number 3"/>
    <w:basedOn w:val="List3"/>
    <w:rsid w:val="003610CF"/>
    <w:pPr>
      <w:numPr>
        <w:numId w:val="5"/>
      </w:numPr>
    </w:pPr>
  </w:style>
  <w:style w:type="paragraph" w:styleId="ListNumber4">
    <w:name w:val="List Number 4"/>
    <w:basedOn w:val="List4"/>
    <w:rsid w:val="003610CF"/>
    <w:pPr>
      <w:numPr>
        <w:numId w:val="6"/>
      </w:numPr>
    </w:pPr>
  </w:style>
  <w:style w:type="paragraph" w:styleId="ListNumber5">
    <w:name w:val="List Number 5"/>
    <w:basedOn w:val="List5"/>
    <w:rsid w:val="003610CF"/>
    <w:pPr>
      <w:numPr>
        <w:numId w:val="7"/>
      </w:numPr>
    </w:pPr>
  </w:style>
  <w:style w:type="paragraph" w:styleId="BlockText">
    <w:name w:val="Block Text"/>
    <w:basedOn w:val="Normal"/>
    <w:rsid w:val="003610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0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0CF"/>
    <w:rPr>
      <w:sz w:val="16"/>
      <w:vertAlign w:val="superscript"/>
    </w:rPr>
  </w:style>
  <w:style w:type="character" w:customStyle="1" w:styleId="Symbols">
    <w:name w:val="Symbols"/>
    <w:basedOn w:val="DefaultParagraphFont"/>
    <w:rsid w:val="003610CF"/>
    <w:rPr>
      <w:rFonts w:ascii="Symbol" w:hAnsi="Symbol"/>
    </w:rPr>
  </w:style>
  <w:style w:type="character" w:customStyle="1" w:styleId="MenuOptions">
    <w:name w:val="Menu Options"/>
    <w:basedOn w:val="DefaultParagraphFont"/>
    <w:rsid w:val="003610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0CF"/>
    <w:rPr>
      <w:b/>
    </w:rPr>
  </w:style>
  <w:style w:type="character" w:customStyle="1" w:styleId="Underlined">
    <w:name w:val="Underlined"/>
    <w:basedOn w:val="DefaultParagraphFont"/>
    <w:rsid w:val="003610CF"/>
    <w:rPr>
      <w:u w:val="single"/>
    </w:rPr>
  </w:style>
  <w:style w:type="paragraph" w:customStyle="1" w:styleId="TableBodyTextRight">
    <w:name w:val="Table Body Text Right"/>
    <w:basedOn w:val="TableBodyText"/>
    <w:rsid w:val="003610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0CF"/>
    <w:rPr>
      <w:sz w:val="18"/>
    </w:rPr>
  </w:style>
  <w:style w:type="paragraph" w:customStyle="1" w:styleId="BodySmallRight">
    <w:name w:val="Body Small Right"/>
    <w:basedOn w:val="BodyTextRight"/>
    <w:rsid w:val="003610CF"/>
    <w:rPr>
      <w:sz w:val="18"/>
      <w:szCs w:val="18"/>
    </w:rPr>
  </w:style>
  <w:style w:type="paragraph" w:customStyle="1" w:styleId="MarginEdition">
    <w:name w:val="Margin Edition"/>
    <w:basedOn w:val="MarginNote"/>
    <w:rsid w:val="003610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0CF"/>
    <w:rPr>
      <w:sz w:val="2"/>
      <w:szCs w:val="2"/>
    </w:rPr>
  </w:style>
  <w:style w:type="character" w:customStyle="1" w:styleId="Small">
    <w:name w:val="Small"/>
    <w:basedOn w:val="DefaultParagraphFont"/>
    <w:rsid w:val="003610CF"/>
    <w:rPr>
      <w:sz w:val="16"/>
    </w:rPr>
  </w:style>
  <w:style w:type="paragraph" w:customStyle="1" w:styleId="WideTable">
    <w:name w:val="Wide Table"/>
    <w:basedOn w:val="Normal"/>
    <w:rsid w:val="003610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0CF"/>
  </w:style>
  <w:style w:type="paragraph" w:styleId="Quote">
    <w:name w:val="Quote"/>
    <w:basedOn w:val="Heading1"/>
    <w:link w:val="QuoteChar"/>
    <w:qFormat/>
    <w:rsid w:val="003610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0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0CF"/>
    <w:pPr>
      <w:pageBreakBefore/>
    </w:pPr>
  </w:style>
  <w:style w:type="paragraph" w:customStyle="1" w:styleId="Border">
    <w:name w:val="Border"/>
    <w:basedOn w:val="Normal"/>
    <w:qFormat/>
    <w:rsid w:val="003610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0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0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0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0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0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0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0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0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0CF"/>
    <w:rPr>
      <w:u w:val="single"/>
    </w:rPr>
  </w:style>
  <w:style w:type="character" w:customStyle="1" w:styleId="BoldandItalics">
    <w:name w:val="Bold and Italics"/>
    <w:qFormat/>
    <w:rsid w:val="003610CF"/>
    <w:rPr>
      <w:b/>
      <w:i/>
      <w:u w:val="none"/>
    </w:rPr>
  </w:style>
  <w:style w:type="paragraph" w:styleId="BalloonText">
    <w:name w:val="Balloon Text"/>
    <w:basedOn w:val="Normal"/>
    <w:link w:val="BalloonTextChar"/>
    <w:rsid w:val="003610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0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0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0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0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0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0CF"/>
    <w:pPr>
      <w:spacing w:before="0" w:after="0"/>
    </w:pPr>
  </w:style>
  <w:style w:type="paragraph" w:customStyle="1" w:styleId="BodyTextBold">
    <w:name w:val="Body Text Bold"/>
    <w:basedOn w:val="BodyText"/>
    <w:qFormat/>
    <w:rsid w:val="003610CF"/>
    <w:rPr>
      <w:b/>
    </w:rPr>
  </w:style>
  <w:style w:type="character" w:styleId="Hyperlink">
    <w:name w:val="Hyperlink"/>
    <w:basedOn w:val="DefaultParagraphFont"/>
    <w:uiPriority w:val="99"/>
    <w:unhideWhenUsed/>
    <w:rsid w:val="005D1C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1064</Words>
  <Characters>7076</Characters>
  <Application>Microsoft Office Word</Application>
  <DocSecurity>0</DocSecurity>
  <Lines>252</Lines>
  <Paragraphs>140</Paragraphs>
  <ScaleCrop>false</ScaleCrop>
  <Company>Author-it Software Corporation Ltd.</Company>
  <LinksUpToDate>false</LinksUpToDate>
  <CharactersWithSpaces>8000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ICTNPL501 Develop planning strategies for core network design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2025-03-01T17:05:00Z</dcterms:created>
  <dcterms:modified xsi:type="dcterms:W3CDTF">2025-03-01T17:05:00Z</dcterms:modified>
</cp:coreProperties>
</file>