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427" w:rsidP="00EB2427">
      <w:pPr>
        <w:pStyle w:val="Title"/>
      </w:pPr>
      <w:r>
        <w:fldChar w:fldCharType="begin"/>
      </w:r>
      <w:r>
        <w:instrText xml:space="preserve"> TITLE   \* MERGEFORMAT </w:instrText>
      </w:r>
      <w:r>
        <w:fldChar w:fldCharType="separate"/>
      </w:r>
      <w:r>
        <w:t>ICTNPL410 Plan the telecommunications access network for an estate</w:t>
      </w:r>
      <w:r>
        <w:fldChar w:fldCharType="end"/>
      </w:r>
    </w:p>
    <w:p w:rsidR="00EB2427" w:rsidP="00EB2427">
      <w:pPr>
        <w:pStyle w:val="Version"/>
        <w:sectPr w:rsidSect="00032F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F1D" w:rsidP="00032F1D">
      <w:pPr>
        <w:pStyle w:val="SuperHeading"/>
      </w:pPr>
      <w:r w:rsidRPr="00032F1D">
        <w:t>ICTNPL410 Plan the telecommunications access network for an estate</w:t>
      </w:r>
    </w:p>
    <w:p w:rsidR="00000000" w:rsidRPr="00032F1D" w:rsidP="00032F1D">
      <w:pPr>
        <w:pStyle w:val="Heading1"/>
      </w:pPr>
      <w:bookmarkStart w:id="1" w:name="O_758649"/>
      <w:bookmarkEnd w:id="1"/>
      <w:r w:rsidRPr="00032F1D">
        <w:t>Modification History</w:t>
      </w:r>
    </w:p>
    <w:tbl>
      <w:tblPr>
        <w:tblW w:w="0" w:type="auto"/>
        <w:tblLayout w:type="fixed"/>
        <w:tblCellMar>
          <w:left w:w="62" w:type="dxa"/>
          <w:right w:w="62" w:type="dxa"/>
        </w:tblCellMar>
        <w:tblLook w:val="0000"/>
      </w:tblPr>
      <w:tblGrid>
        <w:gridCol w:w="3001"/>
        <w:gridCol w:w="5727"/>
      </w:tblGrid>
      <w:tr w:rsidTr="00032F1D">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rPr>
                <w:rStyle w:val="SpecialBold"/>
              </w:rPr>
              <w:t>Comments</w:t>
            </w:r>
          </w:p>
        </w:tc>
      </w:tr>
      <w:tr w:rsidTr="00032F1D">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t>This version first released with ICT Information and Communications Technology Training Package Version 2.0.</w:t>
            </w:r>
          </w:p>
        </w:tc>
      </w:tr>
    </w:tbl>
    <w:p w:rsidR="00000000" w:rsidRPr="00032F1D" w:rsidP="00032F1D">
      <w:pPr>
        <w:pStyle w:val="BodyText"/>
      </w:pPr>
    </w:p>
    <w:p w:rsidR="00000000" w:rsidRPr="00032F1D" w:rsidP="00032F1D">
      <w:pPr>
        <w:pStyle w:val="AllowPageBreak"/>
      </w:pPr>
    </w:p>
    <w:p w:rsidR="00000000" w:rsidRPr="00032F1D" w:rsidP="00032F1D">
      <w:pPr>
        <w:pStyle w:val="Heading1"/>
      </w:pPr>
      <w:bookmarkStart w:id="2" w:name="O_758650"/>
      <w:bookmarkEnd w:id="2"/>
      <w:r w:rsidRPr="00032F1D">
        <w:t>Application</w:t>
      </w:r>
    </w:p>
    <w:p w:rsidR="00000000" w:rsidRPr="00032F1D" w:rsidP="00EB2427">
      <w:pPr>
        <w:pStyle w:val="BodyText"/>
      </w:pPr>
      <w:r w:rsidRPr="00032F1D">
        <w:t xml:space="preserve">This unit describes the skills and knowledge required to plan access networks delivering voice, data and video services to customers, and involves the collation and evaluation of data relating to network shortfalls and projected usage, </w:t>
      </w:r>
      <w:r w:rsidRPr="00032F1D">
        <w:t>leading to the development of solutions and ultimately network plans for an estate.</w:t>
      </w:r>
    </w:p>
    <w:p w:rsidR="00000000" w:rsidRPr="00032F1D" w:rsidP="00EB2427">
      <w:pPr>
        <w:pStyle w:val="BodyText"/>
      </w:pPr>
      <w:r w:rsidRPr="00032F1D">
        <w:t>It applies to individuals with a range of telecommunications skills and extensive knowledge of core and access network capabilities of the service provider. It prepares in</w:t>
      </w:r>
      <w:r w:rsidRPr="00032F1D">
        <w:t xml:space="preserve">dividuals for entry into planning and design for network additions and implementations to accommodate network growth and new technologies within the industry. </w:t>
      </w:r>
    </w:p>
    <w:p w:rsidR="00000000" w:rsidRPr="00032F1D" w:rsidP="00EB2427">
      <w:pPr>
        <w:pStyle w:val="BodyText"/>
      </w:pPr>
      <w:r w:rsidRPr="00032F1D">
        <w:t>No licensing, legislative or certification requirements apply to this unit at the time of publi</w:t>
      </w:r>
      <w:r w:rsidRPr="00032F1D">
        <w:t xml:space="preserve">cation. </w:t>
      </w:r>
    </w:p>
    <w:p w:rsidR="00000000" w:rsidRPr="00032F1D" w:rsidP="00032F1D">
      <w:pPr>
        <w:pStyle w:val="Heading1"/>
      </w:pPr>
      <w:bookmarkStart w:id="3" w:name="O_758653"/>
      <w:bookmarkEnd w:id="3"/>
      <w:r w:rsidRPr="00032F1D">
        <w:t>Unit Sector</w:t>
      </w:r>
    </w:p>
    <w:p w:rsidR="00000000" w:rsidRPr="00032F1D" w:rsidP="00EB2427">
      <w:pPr>
        <w:pStyle w:val="BodyText"/>
      </w:pPr>
      <w:r w:rsidRPr="00032F1D">
        <w:t>Telecommunications – Network Planning</w:t>
      </w:r>
    </w:p>
    <w:p w:rsidR="00000000" w:rsidRPr="00032F1D" w:rsidP="00032F1D">
      <w:pPr>
        <w:pStyle w:val="Heading1"/>
      </w:pPr>
      <w:bookmarkStart w:id="4" w:name="O_758654"/>
      <w:bookmarkEnd w:id="4"/>
      <w:r w:rsidRPr="00032F1D">
        <w:t>Elements and Performance Criteria</w:t>
      </w:r>
    </w:p>
    <w:tbl>
      <w:tblPr>
        <w:tblW w:w="0" w:type="auto"/>
        <w:tblLayout w:type="fixed"/>
        <w:tblCellMar>
          <w:left w:w="62" w:type="dxa"/>
          <w:right w:w="62" w:type="dxa"/>
        </w:tblCellMar>
        <w:tblLook w:val="0000"/>
      </w:tblPr>
      <w:tblGrid>
        <w:gridCol w:w="1843"/>
        <w:gridCol w:w="7065"/>
      </w:tblGrid>
      <w:tr w:rsidTr="00032F1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SpecialBold"/>
              </w:rPr>
              <w:t>Element</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rPr>
                <w:rStyle w:val="SpecialBold"/>
              </w:rPr>
              <w:t>Performance Criteria</w:t>
            </w:r>
          </w:p>
        </w:tc>
      </w:tr>
      <w:tr w:rsidTr="00032F1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rPr>
                <w:rStyle w:val="Emphasis"/>
              </w:rPr>
              <w:t>Performance criteria describe the performance needed to demonstrate achievement of the element.</w:t>
            </w:r>
            <w:r w:rsidRPr="00032F1D">
              <w:t xml:space="preserve"> </w:t>
            </w:r>
          </w:p>
        </w:tc>
      </w:tr>
      <w:tr w:rsidTr="00032F1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 xml:space="preserve">1. Gather data on network usage </w:t>
            </w:r>
            <w:r w:rsidRPr="00032F1D">
              <w:t>for planning activity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t xml:space="preserve">1.1 Determine the type of access network by accessing and using </w:t>
            </w:r>
            <w:r w:rsidRPr="00032F1D">
              <w:t>network information sources</w:t>
            </w:r>
          </w:p>
          <w:p w:rsidR="00000000" w:rsidRPr="00032F1D" w:rsidP="00032F1D">
            <w:pPr>
              <w:pStyle w:val="BodyText"/>
            </w:pPr>
            <w:r w:rsidRPr="00032F1D">
              <w:t xml:space="preserve">1.2 Collect </w:t>
            </w:r>
            <w:r w:rsidRPr="00032F1D">
              <w:t>planning data using network information sources to determine network trends</w:t>
            </w:r>
          </w:p>
          <w:p w:rsidR="00000000" w:rsidRPr="00032F1D" w:rsidP="00032F1D">
            <w:pPr>
              <w:pStyle w:val="BodyText"/>
            </w:pPr>
            <w:r w:rsidRPr="00032F1D">
              <w:t xml:space="preserve">1.3 Evaluate new and emerging technologies to determine availability and compatibility with existing network equipment </w:t>
            </w:r>
          </w:p>
          <w:p w:rsidR="00000000" w:rsidP="00032F1D">
            <w:pPr>
              <w:pStyle w:val="BodyText"/>
              <w:rPr>
                <w:lang w:val="en-NZ"/>
              </w:rPr>
            </w:pPr>
            <w:r w:rsidRPr="00032F1D">
              <w:t>1.4 Access relevant legislation and associated regulatory an</w:t>
            </w:r>
            <w:r w:rsidRPr="00032F1D">
              <w:t>d operational codes</w:t>
            </w:r>
          </w:p>
        </w:tc>
      </w:tr>
      <w:tr w:rsidTr="00032F1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t>2. Evaluate need for network growth</w:t>
            </w:r>
          </w:p>
          <w:p w:rsidR="00000000">
            <w:pPr>
              <w:pStyle w:val="BodyText"/>
              <w:keepLines w:val="0"/>
              <w:spacing w:before="0" w:after="0"/>
              <w:rPr>
                <w:rFonts w:ascii="Tahoma" w:hAnsi="Tahoma"/>
                <w:sz w:val="20"/>
                <w:lang w:val="en-NZ"/>
              </w:rPr>
            </w:pP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t>2.1 Evaluate capacity of the existing network to absorb planned growth</w:t>
            </w:r>
          </w:p>
          <w:p w:rsidR="00000000" w:rsidRPr="00032F1D" w:rsidP="00032F1D">
            <w:pPr>
              <w:pStyle w:val="BodyText"/>
            </w:pPr>
            <w:r w:rsidRPr="00032F1D">
              <w:t>2.2 Identify need and likely timing of necessary network increments</w:t>
            </w:r>
          </w:p>
          <w:p w:rsidR="00000000" w:rsidRPr="00032F1D" w:rsidP="00032F1D">
            <w:pPr>
              <w:pStyle w:val="BodyText"/>
            </w:pPr>
            <w:r w:rsidRPr="00032F1D">
              <w:t>2.3 Assess new or alternate technologies to rectify network</w:t>
            </w:r>
            <w:r w:rsidRPr="00032F1D">
              <w:t xml:space="preserve"> shortfall</w:t>
            </w:r>
          </w:p>
          <w:p w:rsidR="00000000" w:rsidRPr="00032F1D" w:rsidP="00032F1D">
            <w:pPr>
              <w:pStyle w:val="BodyText"/>
            </w:pPr>
            <w:r w:rsidRPr="00032F1D">
              <w:t>2.4 Identify barriers relating to planned network extensions impacting planning the network realisation</w:t>
            </w:r>
          </w:p>
          <w:p w:rsidR="00000000" w:rsidP="00032F1D">
            <w:pPr>
              <w:pStyle w:val="BodyText"/>
              <w:rPr>
                <w:lang w:val="en-NZ"/>
              </w:rPr>
            </w:pPr>
            <w:r w:rsidRPr="00032F1D">
              <w:t>2.5 Assess the impact of not meeting network shortfall needs and long term ramifications on the business</w:t>
            </w:r>
          </w:p>
        </w:tc>
      </w:tr>
      <w:tr w:rsidTr="00032F1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3. Develop solution and network pla</w:t>
            </w:r>
            <w:r w:rsidRPr="00032F1D">
              <w:t>n to address network shortfall</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t>3.1 Review overall planning parameters prior to commencement of the planning process to produce forecasts for specific network area and cost-benefit analysis</w:t>
            </w:r>
          </w:p>
          <w:p w:rsidR="00000000" w:rsidRPr="00032F1D" w:rsidP="00032F1D">
            <w:pPr>
              <w:pStyle w:val="BodyText"/>
            </w:pPr>
            <w:r w:rsidRPr="00032F1D">
              <w:t>3.2 Establish the optimum solution to address network shortfall with justification for the proposal</w:t>
            </w:r>
          </w:p>
          <w:p w:rsidR="00000000" w:rsidRPr="00032F1D" w:rsidP="00032F1D">
            <w:pPr>
              <w:pStyle w:val="BodyText"/>
            </w:pPr>
            <w:r w:rsidRPr="00032F1D">
              <w:t>3.3 Determine project details and ascertain preliminary costing and resource requirements</w:t>
            </w:r>
          </w:p>
          <w:p w:rsidR="00000000" w:rsidRPr="00032F1D" w:rsidP="00032F1D">
            <w:pPr>
              <w:pStyle w:val="BodyText"/>
            </w:pPr>
            <w:r w:rsidRPr="00032F1D">
              <w:t>3.4 Determine availability of required technology or technology fe</w:t>
            </w:r>
            <w:r w:rsidRPr="00032F1D">
              <w:t>atures within the specified timeframe</w:t>
            </w:r>
          </w:p>
          <w:p w:rsidR="00000000" w:rsidRPr="00032F1D" w:rsidP="00032F1D">
            <w:pPr>
              <w:pStyle w:val="BodyText"/>
            </w:pPr>
            <w:r w:rsidRPr="00032F1D">
              <w:t>3.5 Produce a specific network plan with solution and recommendations for anticipated projects for approval according to enterprise procedures</w:t>
            </w:r>
          </w:p>
        </w:tc>
      </w:tr>
    </w:tbl>
    <w:p w:rsidR="00000000" w:rsidRPr="00032F1D" w:rsidP="00032F1D">
      <w:pPr>
        <w:pStyle w:val="BodyText"/>
      </w:pPr>
    </w:p>
    <w:p w:rsidR="00000000" w:rsidRPr="00032F1D" w:rsidP="00032F1D">
      <w:pPr>
        <w:pStyle w:val="AllowPageBreak"/>
      </w:pPr>
    </w:p>
    <w:p w:rsidR="00000000" w:rsidRPr="00032F1D" w:rsidP="00032F1D">
      <w:pPr>
        <w:pStyle w:val="Heading1"/>
      </w:pPr>
      <w:bookmarkStart w:id="5" w:name="O_758655"/>
      <w:bookmarkEnd w:id="5"/>
      <w:r w:rsidRPr="00032F1D">
        <w:t>Foundation Skills</w:t>
      </w:r>
    </w:p>
    <w:p w:rsidR="00000000" w:rsidRPr="00EB2427" w:rsidP="00EB2427">
      <w:pPr>
        <w:pStyle w:val="BodyText"/>
        <w:rPr>
          <w:i/>
        </w:rPr>
      </w:pPr>
      <w:r w:rsidRPr="00EB2427">
        <w:rPr>
          <w:rStyle w:val="Emphasis"/>
        </w:rPr>
        <w:t>This section describes language, liter</w:t>
      </w:r>
      <w:r w:rsidRPr="00EB2427">
        <w:rPr>
          <w:rStyle w:val="Emphasis"/>
        </w:rPr>
        <w:t>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843"/>
        <w:gridCol w:w="1808"/>
        <w:gridCol w:w="5257"/>
      </w:tblGrid>
      <w:tr w:rsidTr="00032F1D">
        <w:tblPrEx>
          <w:tblW w:w="0" w:type="auto"/>
          <w:tblLayout w:type="fixed"/>
          <w:tblCellMar>
            <w:left w:w="62" w:type="dxa"/>
            <w:right w:w="62" w:type="dxa"/>
          </w:tblCellMar>
          <w:tblLook w:val="0000"/>
        </w:tblPrEx>
        <w:trPr>
          <w:trHeight w:val="51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SpecialBold"/>
              </w:rPr>
              <w:t xml:space="preserve">Skill </w:t>
            </w:r>
            <w:r w:rsidRPr="00032F1D">
              <w:rPr>
                <w:rStyle w:val="SpecialBold"/>
              </w:rPr>
              <w:tab/>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SpecialBold"/>
              </w:rPr>
              <w:t>Performance Criteria</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rPr>
                <w:rStyle w:val="SpecialBold"/>
              </w:rPr>
              <w:t>Description</w:t>
            </w:r>
          </w:p>
        </w:tc>
      </w:tr>
      <w:tr w:rsidTr="00032F1D">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Reading</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1.1-1.4, 2.1-2.5, 3.1, 3.3, 3.4</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ListBullet"/>
            </w:pPr>
            <w:r w:rsidRPr="00032F1D">
              <w:t xml:space="preserve">Analyses and evaluates complex written and visual text in specialised workplace documentation to determine key information and specific requirements </w:t>
            </w:r>
          </w:p>
          <w:p w:rsidR="00000000" w:rsidP="00032F1D">
            <w:pPr>
              <w:pStyle w:val="ListBullet"/>
              <w:rPr>
                <w:lang w:val="en-NZ"/>
              </w:rPr>
            </w:pPr>
            <w:r w:rsidRPr="00032F1D">
              <w:t xml:space="preserve">Evaluates complex text to determine legislative, </w:t>
            </w:r>
            <w:r w:rsidRPr="00032F1D">
              <w:t>regulatory and project requirements</w:t>
            </w:r>
          </w:p>
        </w:tc>
      </w:tr>
      <w:tr w:rsidTr="00032F1D">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Writing</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1.3, 2.3, 2.</w:t>
            </w:r>
            <w:r w:rsidRPr="00032F1D">
              <w:t>5, 3.2, 3.3, 3.5</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ListBullet"/>
            </w:pPr>
            <w:r w:rsidRPr="00032F1D">
              <w:t>Develops complex material for a specific audience using clear and detailed language and visuals while employing expected forms and conventions</w:t>
            </w:r>
          </w:p>
          <w:p w:rsidR="00000000" w:rsidP="00032F1D">
            <w:pPr>
              <w:pStyle w:val="ListBullet"/>
              <w:rPr>
                <w:lang w:val="en-NZ"/>
              </w:rPr>
            </w:pPr>
            <w:r w:rsidRPr="00032F1D">
              <w:t>Prepares reports which incorporate evaluation of information and specialised and cohesive langu</w:t>
            </w:r>
            <w:r w:rsidRPr="00032F1D">
              <w:t>age</w:t>
            </w:r>
          </w:p>
        </w:tc>
      </w:tr>
      <w:tr w:rsidTr="00032F1D">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Oral Communication</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2.3, 2.4, 3.2-3.5</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ListBullet"/>
              <w:rPr>
                <w:lang w:val="en-NZ"/>
              </w:rPr>
            </w:pPr>
            <w:r w:rsidRPr="00032F1D">
              <w:t xml:space="preserve">Clearly articulates requirements using language appropriate to audience and environment and participates in a verbal exchange of ideas and solutions </w:t>
            </w:r>
          </w:p>
        </w:tc>
      </w:tr>
      <w:tr w:rsidTr="00032F1D">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Numeracy</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1.2, 2.1, 2.5, 3.1, 3.3, 3.4</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ListBullet"/>
              <w:rPr>
                <w:lang w:val="en-NZ"/>
              </w:rPr>
            </w:pPr>
            <w:r w:rsidRPr="00032F1D">
              <w:t>Interprets numerical information and applies basic mathematical calculations relating to time durations and budgetary information</w:t>
            </w:r>
          </w:p>
        </w:tc>
      </w:tr>
      <w:tr w:rsidTr="00032F1D">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Navigate the world of work</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1.4</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ListBullet"/>
              <w:rPr>
                <w:lang w:val="en-NZ"/>
              </w:rPr>
            </w:pPr>
            <w:r w:rsidRPr="00032F1D">
              <w:t>Takes personal responsibility for following explicit and implicit policies, procedures and le</w:t>
            </w:r>
            <w:r w:rsidRPr="00032F1D">
              <w:t>gislative requirements</w:t>
            </w:r>
          </w:p>
        </w:tc>
      </w:tr>
      <w:tr w:rsidTr="00032F1D">
        <w:tblPrEx>
          <w:tblW w:w="0" w:type="auto"/>
          <w:tblLayout w:type="fixed"/>
          <w:tblCellMar>
            <w:left w:w="62" w:type="dxa"/>
            <w:right w:w="62" w:type="dxa"/>
          </w:tblCellMar>
          <w:tblLook w:val="0000"/>
        </w:tblPrEx>
        <w:trPr>
          <w:trHeight w:val="149"/>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Get the work done</w:t>
            </w:r>
          </w:p>
        </w:tc>
        <w:tc>
          <w:tcPr>
            <w:tcW w:w="1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1.2, 1.3, 2.1-2.5, 3.1, 3.2, 3.4</w:t>
            </w:r>
          </w:p>
        </w:tc>
        <w:tc>
          <w:tcPr>
            <w:tcW w:w="5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ListBullet"/>
            </w:pPr>
            <w:r w:rsidRPr="00032F1D">
              <w:t>Takes responsibility for planning, sequencing and prioritising tasks and own workload for efficiency and effective outcomes</w:t>
            </w:r>
          </w:p>
          <w:p w:rsidR="00000000" w:rsidRPr="00032F1D" w:rsidP="00032F1D">
            <w:pPr>
              <w:pStyle w:val="ListBullet"/>
            </w:pPr>
            <w:r w:rsidRPr="00032F1D">
              <w:t>Makes routine decisions and implements standard procedur</w:t>
            </w:r>
            <w:r w:rsidRPr="00032F1D">
              <w:t>es for routine tasks, using formal decision-making processes for more complex and non-routine situations</w:t>
            </w:r>
          </w:p>
          <w:p w:rsidR="00000000" w:rsidRPr="00032F1D" w:rsidP="00032F1D">
            <w:pPr>
              <w:pStyle w:val="ListBullet"/>
            </w:pPr>
            <w:r w:rsidRPr="00032F1D">
              <w:t>Addresses less predictable problems and initiates standard procedures in response, applying problem-solving processes in determining a solution</w:t>
            </w:r>
          </w:p>
          <w:p w:rsidR="00000000" w:rsidRPr="00032F1D" w:rsidP="00032F1D">
            <w:pPr>
              <w:pStyle w:val="ListBullet"/>
            </w:pPr>
            <w:r w:rsidRPr="00032F1D">
              <w:t>Contrib</w:t>
            </w:r>
            <w:r w:rsidRPr="00032F1D">
              <w:t>utes to continuous improvement of current work practices by applying basic principles of analytical and lateral thinking</w:t>
            </w:r>
          </w:p>
        </w:tc>
      </w:tr>
    </w:tbl>
    <w:p w:rsidR="00000000" w:rsidRPr="00032F1D" w:rsidP="00032F1D">
      <w:pPr>
        <w:pStyle w:val="BodyText"/>
      </w:pPr>
    </w:p>
    <w:p w:rsidR="00000000" w:rsidRPr="00032F1D" w:rsidP="00032F1D">
      <w:pPr>
        <w:pStyle w:val="AllowPageBreak"/>
      </w:pPr>
    </w:p>
    <w:p w:rsidR="00000000" w:rsidRPr="00032F1D" w:rsidP="00032F1D">
      <w:pPr>
        <w:pStyle w:val="Heading1"/>
      </w:pPr>
      <w:bookmarkStart w:id="6" w:name="O_758657"/>
      <w:bookmarkEnd w:id="6"/>
      <w:r w:rsidRPr="00032F1D">
        <w:t>Unit Mapping Information</w:t>
      </w:r>
    </w:p>
    <w:tbl>
      <w:tblPr>
        <w:tblW w:w="0" w:type="auto"/>
        <w:tblLayout w:type="fixed"/>
        <w:tblCellMar>
          <w:left w:w="62" w:type="dxa"/>
          <w:right w:w="62" w:type="dxa"/>
        </w:tblCellMar>
        <w:tblLook w:val="0000"/>
      </w:tblPr>
      <w:tblGrid>
        <w:gridCol w:w="2220"/>
        <w:gridCol w:w="2430"/>
        <w:gridCol w:w="2160"/>
        <w:gridCol w:w="2295"/>
      </w:tblGrid>
      <w:tr w:rsidTr="00032F1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SpecialBold"/>
              </w:rPr>
              <w:t xml:space="preserve">Code and title </w:t>
            </w:r>
          </w:p>
          <w:p w:rsidR="00000000" w:rsidRPr="00032F1D" w:rsidP="00032F1D">
            <w:pPr>
              <w:pStyle w:val="BodyText"/>
            </w:pPr>
            <w:r w:rsidRPr="00032F1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SpecialBold"/>
              </w:rPr>
              <w:t>Code and title</w:t>
            </w:r>
          </w:p>
          <w:p w:rsidR="00000000" w:rsidRPr="00032F1D" w:rsidP="00032F1D">
            <w:pPr>
              <w:pStyle w:val="BodyText"/>
            </w:pPr>
            <w:r w:rsidRPr="00032F1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rPr>
                <w:rStyle w:val="SpecialBold"/>
              </w:rPr>
              <w:t>Equivalence status</w:t>
            </w:r>
          </w:p>
        </w:tc>
      </w:tr>
      <w:tr w:rsidTr="00032F1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ICTNPL410 Plan the telecommunications access network for an estate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ICTNPL4151A Plan the telecommunications access network for an estate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t>Equivalent unit</w:t>
            </w:r>
          </w:p>
        </w:tc>
      </w:tr>
    </w:tbl>
    <w:p w:rsidR="00000000" w:rsidRPr="00032F1D" w:rsidP="00032F1D">
      <w:pPr>
        <w:pStyle w:val="BodyText"/>
      </w:pPr>
    </w:p>
    <w:p w:rsidR="00000000" w:rsidRPr="00032F1D" w:rsidP="00032F1D">
      <w:pPr>
        <w:pStyle w:val="AllowPageBreak"/>
      </w:pPr>
    </w:p>
    <w:p w:rsidR="00000000" w:rsidRPr="00032F1D" w:rsidP="00032F1D">
      <w:pPr>
        <w:pStyle w:val="Heading1"/>
      </w:pPr>
      <w:bookmarkStart w:id="7" w:name="O_758664"/>
      <w:bookmarkEnd w:id="7"/>
      <w:r w:rsidRPr="00032F1D">
        <w:t>Links</w:t>
      </w:r>
    </w:p>
    <w:p w:rsidR="00000000" w:rsidRPr="00032F1D" w:rsidP="00EB2427">
      <w:pPr>
        <w:pStyle w:val="BodyText"/>
      </w:pPr>
      <w:r w:rsidRPr="00032F1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47B62">
        <w:rPr>
          <w:rStyle w:val="Hyperlink"/>
        </w:rPr>
        <w:t>https://vetnet.gov.au/Pages/TrainingDocs.aspx?q=a53af4e4-b400-484e-b778-71c9e9d6aff2</w:t>
      </w:r>
      <w:r>
        <w:fldChar w:fldCharType="end"/>
      </w:r>
    </w:p>
    <w:p w:rsidR="00000000" w:rsidRPr="00032F1D" w:rsidP="00EB2427">
      <w:pPr>
        <w:pStyle w:val="BodyText"/>
        <w:sectPr w:rsidSect="00032F1D">
          <w:headerReference w:type="default" r:id="rId10"/>
          <w:footerReference w:type="default" r:id="rId11"/>
          <w:pgSz w:w="11908" w:h="16833"/>
          <w:pgMar w:top="1702" w:right="1418" w:bottom="1702" w:left="1418" w:header="992" w:footer="992" w:gutter="0"/>
          <w:cols w:space="720"/>
          <w:noEndnote/>
          <w:docGrid w:linePitch="299"/>
        </w:sectPr>
      </w:pPr>
    </w:p>
    <w:p w:rsidR="00000000" w:rsidRPr="00032F1D" w:rsidP="00032F1D">
      <w:pPr>
        <w:pStyle w:val="SuperHeading"/>
      </w:pPr>
      <w:r w:rsidRPr="00032F1D">
        <w:t xml:space="preserve">Assessment </w:t>
      </w:r>
      <w:r w:rsidRPr="00032F1D">
        <w:t>Requirements for ICTNPL410 Plan the telecommunications access network for an estate</w:t>
      </w:r>
    </w:p>
    <w:p w:rsidR="00000000" w:rsidRPr="00032F1D" w:rsidP="00032F1D">
      <w:pPr>
        <w:pStyle w:val="Heading1"/>
      </w:pPr>
      <w:bookmarkStart w:id="8" w:name="O_758659"/>
      <w:bookmarkEnd w:id="8"/>
      <w:r w:rsidRPr="00032F1D">
        <w:t>Modification History</w:t>
      </w:r>
    </w:p>
    <w:tbl>
      <w:tblPr>
        <w:tblW w:w="0" w:type="auto"/>
        <w:tblLayout w:type="fixed"/>
        <w:tblCellMar>
          <w:left w:w="62" w:type="dxa"/>
          <w:right w:w="62" w:type="dxa"/>
        </w:tblCellMar>
        <w:tblLook w:val="0000"/>
      </w:tblPr>
      <w:tblGrid>
        <w:gridCol w:w="3112"/>
        <w:gridCol w:w="5914"/>
      </w:tblGrid>
      <w:tr w:rsidTr="00032F1D">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rPr>
                <w:rStyle w:val="SpecialBold"/>
              </w:rPr>
              <w:t>Comments</w:t>
            </w:r>
          </w:p>
        </w:tc>
      </w:tr>
      <w:tr w:rsidTr="00032F1D">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F1D">
            <w:pPr>
              <w:pStyle w:val="BodyText"/>
              <w:rPr>
                <w:lang w:val="en-NZ"/>
              </w:rPr>
            </w:pPr>
            <w:r w:rsidRPr="00032F1D">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F1D" w:rsidP="00032F1D">
            <w:pPr>
              <w:pStyle w:val="BodyText"/>
            </w:pPr>
            <w:r w:rsidRPr="00032F1D">
              <w:t>This version first released with ICT Information and Communications Technology Training Package Version 2.0.</w:t>
            </w:r>
          </w:p>
        </w:tc>
      </w:tr>
    </w:tbl>
    <w:p w:rsidR="00000000" w:rsidRPr="00032F1D" w:rsidP="00032F1D">
      <w:pPr>
        <w:pStyle w:val="BodyText"/>
      </w:pPr>
    </w:p>
    <w:p w:rsidR="00000000" w:rsidRPr="00032F1D" w:rsidP="00032F1D">
      <w:pPr>
        <w:pStyle w:val="AllowPageBreak"/>
      </w:pPr>
    </w:p>
    <w:p w:rsidR="00000000" w:rsidRPr="00032F1D" w:rsidP="00032F1D">
      <w:pPr>
        <w:pStyle w:val="Heading1"/>
      </w:pPr>
      <w:bookmarkStart w:id="9" w:name="O_758660"/>
      <w:bookmarkEnd w:id="9"/>
      <w:r w:rsidRPr="00032F1D">
        <w:t>Performance Evidence</w:t>
      </w:r>
    </w:p>
    <w:p w:rsidR="00000000" w:rsidRPr="00032F1D" w:rsidP="00EB2427">
      <w:pPr>
        <w:pStyle w:val="BodyText"/>
      </w:pPr>
      <w:r w:rsidRPr="00032F1D">
        <w:t>Evidence of ability to:</w:t>
      </w:r>
    </w:p>
    <w:p w:rsidR="00000000" w:rsidRPr="00032F1D" w:rsidP="00032F1D">
      <w:pPr>
        <w:pStyle w:val="ListBullet"/>
      </w:pPr>
      <w:r w:rsidRPr="00032F1D">
        <w:t>implement planning processes including associated monitoring and control mechanism</w:t>
      </w:r>
      <w:r w:rsidRPr="00032F1D">
        <w:t>s</w:t>
      </w:r>
    </w:p>
    <w:p w:rsidR="00000000" w:rsidRPr="00032F1D" w:rsidP="00032F1D">
      <w:pPr>
        <w:pStyle w:val="ListBullet"/>
      </w:pPr>
      <w:r w:rsidRPr="00032F1D">
        <w:t>develop effective solutions to address access network shortfalls that satisfy customer and enterprise needs</w:t>
      </w:r>
    </w:p>
    <w:p w:rsidR="00000000" w:rsidRPr="00032F1D" w:rsidP="00032F1D">
      <w:pPr>
        <w:pStyle w:val="ListBullet"/>
      </w:pPr>
      <w:r w:rsidRPr="00032F1D">
        <w:t>develop network plans with consideration of appropriate technological developments and product implementation</w:t>
      </w:r>
    </w:p>
    <w:p w:rsidR="00000000" w:rsidRPr="00032F1D" w:rsidP="00032F1D">
      <w:pPr>
        <w:pStyle w:val="ListBullet"/>
      </w:pPr>
      <w:r w:rsidRPr="00032F1D">
        <w:t>produce accurate forecasts for a specific network including cost-benefit analysis.</w:t>
      </w:r>
    </w:p>
    <w:p w:rsidR="00000000" w:rsidRPr="00032F1D" w:rsidP="00032F1D">
      <w:pPr>
        <w:pStyle w:val="BodyText"/>
      </w:pPr>
    </w:p>
    <w:p w:rsidR="00000000" w:rsidRPr="00032F1D" w:rsidP="00EB2427">
      <w:pPr>
        <w:pStyle w:val="BodyText"/>
      </w:pPr>
      <w:r w:rsidRPr="00032F1D">
        <w:t>Note: If a specific volume or frequency is not stated, then evidence must be provided at least once.</w:t>
      </w:r>
    </w:p>
    <w:p w:rsidR="00000000" w:rsidRPr="00032F1D" w:rsidP="00032F1D">
      <w:pPr>
        <w:pStyle w:val="Heading1"/>
      </w:pPr>
      <w:bookmarkStart w:id="10" w:name="O_758661"/>
      <w:bookmarkEnd w:id="10"/>
      <w:r w:rsidRPr="00032F1D">
        <w:t>Knowledge Evidence</w:t>
      </w:r>
    </w:p>
    <w:p w:rsidR="00000000" w:rsidRPr="00032F1D" w:rsidP="00EB2427">
      <w:pPr>
        <w:pStyle w:val="BodyText"/>
      </w:pPr>
      <w:r w:rsidRPr="00032F1D">
        <w:t>To complete the unit requirements s</w:t>
      </w:r>
      <w:r w:rsidRPr="00032F1D">
        <w:t>afely and effectively, the individual must:</w:t>
      </w:r>
    </w:p>
    <w:p w:rsidR="00000000" w:rsidRPr="00032F1D" w:rsidP="00032F1D">
      <w:pPr>
        <w:pStyle w:val="ListBullet"/>
      </w:pPr>
      <w:r w:rsidRPr="00032F1D">
        <w:t>identify and summarise legislation affecting the telecommunications industry</w:t>
      </w:r>
    </w:p>
    <w:p w:rsidR="00000000" w:rsidRPr="00032F1D" w:rsidP="00032F1D">
      <w:pPr>
        <w:pStyle w:val="ListBullet"/>
      </w:pPr>
      <w:r w:rsidRPr="00032F1D">
        <w:t>outline the features of an access network and the influence on:</w:t>
      </w:r>
    </w:p>
    <w:p w:rsidR="00000000" w:rsidRPr="00032F1D" w:rsidP="00032F1D">
      <w:pPr>
        <w:pStyle w:val="ListBullet2"/>
      </w:pPr>
      <w:r w:rsidRPr="00032F1D">
        <w:t>cost estimates and operating budgets according to enterprise policy</w:t>
      </w:r>
    </w:p>
    <w:p w:rsidR="00000000" w:rsidRPr="00032F1D" w:rsidP="00032F1D">
      <w:pPr>
        <w:pStyle w:val="ListBullet2"/>
      </w:pPr>
      <w:r w:rsidRPr="00032F1D">
        <w:t>t</w:t>
      </w:r>
      <w:r w:rsidRPr="00032F1D">
        <w:t>elecommunications industry in Australia</w:t>
      </w:r>
    </w:p>
    <w:p w:rsidR="00000000" w:rsidRPr="00032F1D" w:rsidP="00032F1D">
      <w:pPr>
        <w:pStyle w:val="ListBullet"/>
      </w:pPr>
      <w:r w:rsidRPr="00032F1D">
        <w:t>describe the theory of project management and associated databases and project management software programs</w:t>
      </w:r>
    </w:p>
    <w:p w:rsidR="00000000" w:rsidRPr="00032F1D" w:rsidP="00032F1D">
      <w:pPr>
        <w:pStyle w:val="ListBullet"/>
      </w:pPr>
      <w:r w:rsidRPr="00032F1D">
        <w:t>describe the process and features of planning for an access network on an estate</w:t>
      </w:r>
    </w:p>
    <w:p w:rsidR="00000000" w:rsidRPr="00032F1D" w:rsidP="00032F1D">
      <w:pPr>
        <w:pStyle w:val="ListBullet"/>
      </w:pPr>
      <w:r w:rsidRPr="00032F1D">
        <w:t>determine the economic and political influences on public and commercial enterprises</w:t>
      </w:r>
    </w:p>
    <w:p w:rsidR="00000000" w:rsidRPr="00032F1D" w:rsidP="00032F1D">
      <w:pPr>
        <w:pStyle w:val="ListBullet"/>
      </w:pPr>
      <w:r w:rsidRPr="00032F1D">
        <w:t>describe the financial authorities and delegations associated with an access network plan</w:t>
      </w:r>
    </w:p>
    <w:p w:rsidR="00000000" w:rsidRPr="00032F1D" w:rsidP="00032F1D">
      <w:pPr>
        <w:pStyle w:val="ListBullet"/>
      </w:pPr>
      <w:r w:rsidRPr="00032F1D">
        <w:t>define the influence of the local and international economic conditions on the te</w:t>
      </w:r>
      <w:r w:rsidRPr="00032F1D">
        <w:t>lecommunications industry</w:t>
      </w:r>
    </w:p>
    <w:p w:rsidR="00000000" w:rsidRPr="00032F1D" w:rsidP="00032F1D">
      <w:pPr>
        <w:pStyle w:val="ListBullet"/>
      </w:pPr>
      <w:r w:rsidRPr="00032F1D">
        <w:t>describe the typical challenges and limits facing technology today and the consideration of future needs</w:t>
      </w:r>
    </w:p>
    <w:p w:rsidR="00000000" w:rsidRPr="00032F1D" w:rsidP="00032F1D">
      <w:pPr>
        <w:pStyle w:val="ListBullet"/>
      </w:pPr>
      <w:r w:rsidRPr="00032F1D">
        <w:t>describe the process of collating and writing project briefs, reports and project charters.</w:t>
      </w:r>
    </w:p>
    <w:p w:rsidR="00000000" w:rsidRPr="00032F1D" w:rsidP="00032F1D">
      <w:pPr>
        <w:pStyle w:val="AllowPageBreak"/>
      </w:pPr>
    </w:p>
    <w:p w:rsidR="00000000" w:rsidRPr="00032F1D" w:rsidP="00032F1D">
      <w:pPr>
        <w:pStyle w:val="Heading1"/>
      </w:pPr>
      <w:bookmarkStart w:id="11" w:name="O_758662"/>
      <w:bookmarkEnd w:id="11"/>
      <w:r w:rsidRPr="00032F1D">
        <w:t>Assessment Condi</w:t>
      </w:r>
      <w:r w:rsidRPr="00032F1D">
        <w:t>tions</w:t>
      </w:r>
    </w:p>
    <w:p w:rsidR="00000000" w:rsidRPr="00032F1D" w:rsidP="00EB2427">
      <w:pPr>
        <w:pStyle w:val="BodyText"/>
      </w:pPr>
      <w:r w:rsidRPr="00032F1D">
        <w:t>Gather evidence to demonstrate consistent performance in conditions that are safe and replicate the workplace. Noise levels, production flow, interruptions and time variances must be typical of those experienced in the Telecommunications – Network Pl</w:t>
      </w:r>
      <w:r w:rsidRPr="00032F1D">
        <w:t>anning field of work and include access to:</w:t>
      </w:r>
    </w:p>
    <w:p w:rsidR="00000000" w:rsidRPr="00032F1D" w:rsidP="00032F1D">
      <w:pPr>
        <w:pStyle w:val="ListBullet"/>
      </w:pPr>
      <w:r w:rsidRPr="00032F1D">
        <w:t>a network planning area systems and deployment</w:t>
      </w:r>
    </w:p>
    <w:p w:rsidR="00000000" w:rsidRPr="00032F1D" w:rsidP="00032F1D">
      <w:pPr>
        <w:pStyle w:val="ListBullet"/>
      </w:pPr>
      <w:r w:rsidRPr="00032F1D">
        <w:t>rules and standards</w:t>
      </w:r>
    </w:p>
    <w:p w:rsidR="00000000" w:rsidRPr="00032F1D" w:rsidP="00032F1D">
      <w:pPr>
        <w:pStyle w:val="ListBullet"/>
      </w:pPr>
      <w:r w:rsidRPr="00032F1D">
        <w:t>relevant databases</w:t>
      </w:r>
    </w:p>
    <w:p w:rsidR="00000000" w:rsidRPr="00032F1D" w:rsidP="00032F1D">
      <w:pPr>
        <w:pStyle w:val="ListBullet"/>
      </w:pPr>
      <w:r w:rsidRPr="00032F1D">
        <w:t>licensing requirements and other site related procedures.</w:t>
      </w:r>
    </w:p>
    <w:p w:rsidR="00000000" w:rsidRPr="00032F1D" w:rsidP="00032F1D">
      <w:pPr>
        <w:pStyle w:val="BodyText"/>
      </w:pPr>
    </w:p>
    <w:p w:rsidR="00000000" w:rsidRPr="00032F1D" w:rsidP="00EB2427">
      <w:pPr>
        <w:pStyle w:val="BodyText"/>
      </w:pPr>
      <w:r w:rsidRPr="00032F1D">
        <w:t>Assessors of this unit mus</w:t>
      </w:r>
      <w:r w:rsidRPr="00032F1D">
        <w:t>t satisfy the requirements for assessors in applicable vocational education and training legislation, frameworks and/or standards.</w:t>
      </w:r>
    </w:p>
    <w:p w:rsidR="00000000" w:rsidRPr="00032F1D" w:rsidP="00032F1D">
      <w:pPr>
        <w:pStyle w:val="Heading1"/>
      </w:pPr>
      <w:bookmarkStart w:id="12" w:name="O_758665"/>
      <w:bookmarkEnd w:id="12"/>
      <w:r w:rsidRPr="00032F1D">
        <w:t>Links</w:t>
      </w:r>
    </w:p>
    <w:p w:rsidR="00000000" w:rsidRPr="00032F1D" w:rsidP="00EB2427">
      <w:pPr>
        <w:pStyle w:val="BodyText"/>
      </w:pPr>
      <w:r w:rsidRPr="00032F1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47B62">
        <w:rPr>
          <w:rStyle w:val="Hyperlink"/>
        </w:rPr>
        <w:t>https://vetnet.gov.au/Pages/TrainingDocs.aspx?q=a53af4e4-b400-484e-b778-71c9e9d6aff2</w:t>
      </w:r>
      <w:r>
        <w:fldChar w:fldCharType="end"/>
      </w:r>
    </w:p>
    <w:p w:rsidR="00000000" w:rsidRPr="00032F1D" w:rsidP="00032F1D"/>
    <w:sectPr w:rsidSect="00032F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1D" w:rsidRPr="00EB2427" w:rsidP="00EB2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27" w:rsidP="00032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2427" w:rsidP="00032F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B2427" w:rsidP="00032F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1D" w:rsidP="00032F1D">
    <w:pPr>
      <w:pStyle w:val="Footer"/>
      <w:framePr w:wrap="around"/>
    </w:pPr>
    <w:r>
      <w:fldChar w:fldCharType="begin"/>
    </w:r>
    <w:r>
      <w:instrText xml:space="preserve"> DOCPROPERTY  Subject  \* MERGEFORMAT </w:instrText>
    </w:r>
    <w:r>
      <w:fldChar w:fldCharType="separate"/>
    </w:r>
    <w:r w:rsidR="00EB2427">
      <w:t>Approved</w:t>
    </w:r>
    <w:r w:rsidR="00EB2427">
      <w:fldChar w:fldCharType="end"/>
    </w:r>
    <w:r>
      <w:tab/>
      <w:t xml:space="preserve">Page </w:t>
    </w:r>
    <w:r>
      <w:fldChar w:fldCharType="begin"/>
    </w:r>
    <w:r>
      <w:instrText xml:space="preserve"> PAGE  \* Arabic  \* MERGEFORMAT </w:instrText>
    </w:r>
    <w:r>
      <w:fldChar w:fldCharType="separate"/>
    </w:r>
    <w:r w:rsidR="00EB24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2427">
      <w:rPr>
        <w:noProof/>
      </w:rPr>
      <w:t>5</w:t>
    </w:r>
    <w:r>
      <w:rPr>
        <w:noProof/>
      </w:rPr>
      <w:fldChar w:fldCharType="end"/>
    </w:r>
  </w:p>
  <w:p w:rsidR="00032F1D" w:rsidP="00032F1D">
    <w:pPr>
      <w:pStyle w:val="Footer"/>
      <w:framePr w:wrap="around"/>
    </w:pPr>
    <w:r>
      <w:t xml:space="preserve">© Commonwealth of Australia, </w:t>
    </w:r>
    <w:r>
      <w:fldChar w:fldCharType="begin"/>
    </w:r>
    <w:r>
      <w:instrText xml:space="preserve"> DATE  \@ "yyyy"  \* MERGEFORMAT </w:instrText>
    </w:r>
    <w:r>
      <w:fldChar w:fldCharType="separate"/>
    </w:r>
    <w:r w:rsidR="00EB2427">
      <w:rPr>
        <w:noProof/>
      </w:rPr>
      <w:t>2025</w:t>
    </w:r>
    <w:r>
      <w:fldChar w:fldCharType="end"/>
    </w:r>
    <w:r>
      <w:tab/>
    </w:r>
    <w:r>
      <w:fldChar w:fldCharType="begin"/>
    </w:r>
    <w:r>
      <w:instrText xml:space="preserve"> DOCPROPERTY  Author  \* MERGEFORMAT </w:instrText>
    </w:r>
    <w:r>
      <w:fldChar w:fldCharType="separate"/>
    </w:r>
    <w:r w:rsidR="00EB2427">
      <w:t>Future Skills Organisation</w:t>
    </w:r>
    <w:r w:rsidR="00EB2427">
      <w:fldChar w:fldCharType="end"/>
    </w:r>
  </w:p>
  <w:p w:rsidR="00032F1D" w:rsidP="00032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F1D" w:rsidRPr="00EB2427" w:rsidP="00EB24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427" w:rsidRPr="002D2AF8" w:rsidP="00032F1D">
    <w:pPr>
      <w:pStyle w:val="Header"/>
      <w:framePr w:wrap="around"/>
    </w:pPr>
    <w:r>
      <w:fldChar w:fldCharType="begin"/>
    </w:r>
    <w:r>
      <w:instrText xml:space="preserve"> TITLE   \* MERGEFORMAT </w:instrText>
    </w:r>
    <w:r>
      <w:fldChar w:fldCharType="separate"/>
    </w:r>
    <w:r>
      <w:t>ICTNPL410 Plan the telecommunications access network for an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2427" w:rsidP="00032F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F1D" w:rsidRPr="002D2AF8" w:rsidP="00032F1D">
    <w:pPr>
      <w:pStyle w:val="Header"/>
      <w:framePr w:wrap="around"/>
    </w:pPr>
    <w:r>
      <w:fldChar w:fldCharType="begin"/>
    </w:r>
    <w:r>
      <w:instrText xml:space="preserve"> TITLE   \* MERGEFORMAT </w:instrText>
    </w:r>
    <w:r>
      <w:fldChar w:fldCharType="separate"/>
    </w:r>
    <w:r w:rsidR="00EB2427">
      <w:t>ICTNPL410 Plan the telecommunications access network for an estate</w:t>
    </w:r>
    <w:r w:rsidR="00EB2427">
      <w:fldChar w:fldCharType="end"/>
    </w:r>
    <w:r>
      <w:tab/>
      <w:t xml:space="preserve">Date this document was generated: </w:t>
    </w:r>
    <w:r>
      <w:fldChar w:fldCharType="begin"/>
    </w:r>
    <w:r>
      <w:instrText xml:space="preserve"> CREATEDATE  \@ "d MMMM yyyy"  \* MERGEFORMAT </w:instrText>
    </w:r>
    <w:r>
      <w:fldChar w:fldCharType="separate"/>
    </w:r>
    <w:r w:rsidR="00EB2427">
      <w:rPr>
        <w:noProof/>
      </w:rPr>
      <w:t>2 March 2025</w:t>
    </w:r>
    <w:r>
      <w:fldChar w:fldCharType="end"/>
    </w:r>
  </w:p>
  <w:p w:rsidR="00032F1D" w:rsidP="00032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CA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66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86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F1D"/>
    <w:pPr>
      <w:spacing w:before="360" w:after="60"/>
      <w:outlineLvl w:val="0"/>
    </w:pPr>
    <w:rPr>
      <w:sz w:val="32"/>
    </w:rPr>
  </w:style>
  <w:style w:type="paragraph" w:styleId="Heading2">
    <w:name w:val="heading 2"/>
    <w:basedOn w:val="HeadingBase"/>
    <w:next w:val="BodyText"/>
    <w:link w:val="Heading2Char"/>
    <w:qFormat/>
    <w:rsid w:val="00032F1D"/>
    <w:pPr>
      <w:keepLines/>
      <w:spacing w:before="240" w:after="120"/>
      <w:outlineLvl w:val="1"/>
    </w:pPr>
    <w:rPr>
      <w:sz w:val="28"/>
      <w:szCs w:val="40"/>
    </w:rPr>
  </w:style>
  <w:style w:type="paragraph" w:styleId="Heading3">
    <w:name w:val="heading 3"/>
    <w:basedOn w:val="HeadingBase"/>
    <w:next w:val="BodyText"/>
    <w:link w:val="Heading3Char"/>
    <w:qFormat/>
    <w:rsid w:val="00032F1D"/>
    <w:pPr>
      <w:spacing w:before="180" w:after="120"/>
      <w:outlineLvl w:val="2"/>
    </w:pPr>
    <w:rPr>
      <w:spacing w:val="-10"/>
      <w:kern w:val="32"/>
    </w:rPr>
  </w:style>
  <w:style w:type="paragraph" w:styleId="Heading4">
    <w:name w:val="heading 4"/>
    <w:basedOn w:val="HeadingBase"/>
    <w:next w:val="BodyText"/>
    <w:link w:val="Heading4Char"/>
    <w:qFormat/>
    <w:rsid w:val="00032F1D"/>
    <w:pPr>
      <w:spacing w:before="160" w:after="120"/>
      <w:outlineLvl w:val="3"/>
    </w:pPr>
    <w:rPr>
      <w:sz w:val="22"/>
    </w:rPr>
  </w:style>
  <w:style w:type="paragraph" w:styleId="Heading5">
    <w:name w:val="heading 5"/>
    <w:basedOn w:val="HeadingBase"/>
    <w:next w:val="Normal"/>
    <w:link w:val="Heading5Char"/>
    <w:qFormat/>
    <w:rsid w:val="00032F1D"/>
    <w:pPr>
      <w:spacing w:before="80"/>
      <w:outlineLvl w:val="4"/>
    </w:pPr>
    <w:rPr>
      <w:color w:val="918585"/>
      <w:sz w:val="20"/>
    </w:rPr>
  </w:style>
  <w:style w:type="paragraph" w:styleId="Heading6">
    <w:name w:val="heading 6"/>
    <w:basedOn w:val="HeadingBase"/>
    <w:next w:val="Normal"/>
    <w:link w:val="Heading6Char"/>
    <w:qFormat/>
    <w:rsid w:val="00032F1D"/>
    <w:pPr>
      <w:spacing w:before="60"/>
      <w:outlineLvl w:val="5"/>
    </w:pPr>
    <w:rPr>
      <w:color w:val="918585"/>
      <w:sz w:val="20"/>
    </w:rPr>
  </w:style>
  <w:style w:type="paragraph" w:styleId="Heading7">
    <w:name w:val="heading 7"/>
    <w:basedOn w:val="Normal"/>
    <w:next w:val="Normal"/>
    <w:link w:val="Heading7Char"/>
    <w:qFormat/>
    <w:rsid w:val="00032F1D"/>
    <w:pPr>
      <w:ind w:left="720"/>
      <w:outlineLvl w:val="6"/>
    </w:pPr>
    <w:rPr>
      <w:i/>
    </w:rPr>
  </w:style>
  <w:style w:type="paragraph" w:styleId="Heading8">
    <w:name w:val="heading 8"/>
    <w:basedOn w:val="Normal"/>
    <w:next w:val="Normal"/>
    <w:link w:val="Heading8Char"/>
    <w:qFormat/>
    <w:rsid w:val="00032F1D"/>
    <w:pPr>
      <w:ind w:left="720"/>
      <w:outlineLvl w:val="7"/>
    </w:pPr>
    <w:rPr>
      <w:i/>
    </w:rPr>
  </w:style>
  <w:style w:type="paragraph" w:styleId="Heading9">
    <w:name w:val="heading 9"/>
    <w:basedOn w:val="Normal"/>
    <w:next w:val="Normal"/>
    <w:link w:val="Heading9Char"/>
    <w:qFormat/>
    <w:rsid w:val="00032F1D"/>
    <w:pPr>
      <w:ind w:left="720"/>
      <w:outlineLvl w:val="8"/>
    </w:pPr>
    <w:rPr>
      <w:i/>
    </w:rPr>
  </w:style>
  <w:style w:type="character" w:default="1" w:styleId="DefaultParagraphFont">
    <w:name w:val="Default Paragraph Font"/>
    <w:uiPriority w:val="1"/>
    <w:unhideWhenUsed/>
    <w:rsid w:val="00032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F1D"/>
  </w:style>
  <w:style w:type="character" w:customStyle="1" w:styleId="Heading1Char">
    <w:name w:val="Heading 1 Char"/>
    <w:basedOn w:val="DefaultParagraphFont"/>
    <w:link w:val="Heading1"/>
    <w:rsid w:val="00032F1D"/>
    <w:rPr>
      <w:rFonts w:ascii="Times New Roman" w:eastAsia="Times New Roman" w:hAnsi="Times New Roman" w:cs="Times New Roman"/>
      <w:b/>
      <w:sz w:val="32"/>
      <w:szCs w:val="20"/>
      <w:lang w:eastAsia="en-US"/>
    </w:rPr>
  </w:style>
  <w:style w:type="paragraph" w:styleId="BodyText">
    <w:name w:val="Body Text"/>
    <w:basedOn w:val="Normal"/>
    <w:link w:val="BodyTextChar"/>
    <w:rsid w:val="00032F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F1D"/>
    <w:rPr>
      <w:rFonts w:ascii="Times New Roman" w:eastAsia="Times New Roman" w:hAnsi="Times New Roman" w:cs="Times New Roman"/>
      <w:sz w:val="24"/>
      <w:lang w:eastAsia="en-US"/>
    </w:rPr>
  </w:style>
  <w:style w:type="paragraph" w:styleId="ListBullet">
    <w:name w:val="List Bullet"/>
    <w:basedOn w:val="List"/>
    <w:rsid w:val="00032F1D"/>
    <w:pPr>
      <w:numPr>
        <w:numId w:val="12"/>
      </w:numPr>
      <w:tabs>
        <w:tab w:val="clear" w:pos="340"/>
      </w:tabs>
      <w:spacing w:before="40" w:after="40"/>
    </w:pPr>
  </w:style>
  <w:style w:type="character" w:customStyle="1" w:styleId="SpecialBold">
    <w:name w:val="Special Bold"/>
    <w:basedOn w:val="DefaultParagraphFont"/>
    <w:rsid w:val="00032F1D"/>
    <w:rPr>
      <w:b/>
      <w:spacing w:val="0"/>
    </w:rPr>
  </w:style>
  <w:style w:type="paragraph" w:styleId="ListBullet2">
    <w:name w:val="List Bullet 2"/>
    <w:basedOn w:val="List2"/>
    <w:rsid w:val="00032F1D"/>
    <w:pPr>
      <w:numPr>
        <w:numId w:val="13"/>
      </w:numPr>
      <w:tabs>
        <w:tab w:val="clear" w:pos="680"/>
      </w:tabs>
    </w:pPr>
  </w:style>
  <w:style w:type="character" w:styleId="Emphasis">
    <w:name w:val="Emphasis"/>
    <w:basedOn w:val="DefaultParagraphFont"/>
    <w:qFormat/>
    <w:rsid w:val="00032F1D"/>
    <w:rPr>
      <w:i/>
    </w:rPr>
  </w:style>
  <w:style w:type="paragraph" w:customStyle="1" w:styleId="SuperHeading">
    <w:name w:val="SuperHeading"/>
    <w:basedOn w:val="Normal"/>
    <w:rsid w:val="00032F1D"/>
    <w:pPr>
      <w:spacing w:before="240" w:after="120"/>
      <w:outlineLvl w:val="0"/>
    </w:pPr>
    <w:rPr>
      <w:rFonts w:ascii="Times New Roman" w:hAnsi="Times New Roman"/>
      <w:b/>
      <w:sz w:val="32"/>
    </w:rPr>
  </w:style>
  <w:style w:type="paragraph" w:customStyle="1" w:styleId="AllowPageBreak">
    <w:name w:val="AllowPageBreak"/>
    <w:rsid w:val="00032F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F1D"/>
    <w:rPr>
      <w:rFonts w:ascii="Courier New" w:eastAsia="Times New Roman" w:hAnsi="Courier New" w:cs="Times New Roman"/>
      <w:i/>
      <w:szCs w:val="20"/>
      <w:lang w:eastAsia="en-US"/>
    </w:rPr>
  </w:style>
  <w:style w:type="paragraph" w:customStyle="1" w:styleId="HeadingBase">
    <w:name w:val="Heading Base"/>
    <w:rsid w:val="00032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F1D"/>
    <w:pPr>
      <w:tabs>
        <w:tab w:val="right" w:leader="dot" w:pos="9072"/>
      </w:tabs>
      <w:ind w:left="567"/>
    </w:pPr>
    <w:rPr>
      <w:szCs w:val="22"/>
    </w:rPr>
  </w:style>
  <w:style w:type="paragraph" w:customStyle="1" w:styleId="TOCBase">
    <w:name w:val="TOC Base"/>
    <w:rsid w:val="00032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F1D"/>
    <w:pPr>
      <w:tabs>
        <w:tab w:val="right" w:leader="dot" w:pos="9072"/>
      </w:tabs>
      <w:spacing w:before="40" w:after="40"/>
      <w:ind w:left="284"/>
    </w:pPr>
    <w:rPr>
      <w:rFonts w:ascii="Times New Roman" w:hAnsi="Times New Roman"/>
    </w:rPr>
  </w:style>
  <w:style w:type="paragraph" w:styleId="TOC1">
    <w:name w:val="toc 1"/>
    <w:basedOn w:val="TOCBase"/>
    <w:next w:val="Normal"/>
    <w:rsid w:val="00032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F1D"/>
    <w:rPr>
      <w:rFonts w:ascii="Times New Roman" w:eastAsia="Times New Roman" w:hAnsi="Times New Roman" w:cs="Times New Roman"/>
      <w:sz w:val="16"/>
      <w:lang w:eastAsia="en-US"/>
    </w:rPr>
  </w:style>
  <w:style w:type="paragraph" w:styleId="Title">
    <w:name w:val="Title"/>
    <w:basedOn w:val="HeadingBase"/>
    <w:link w:val="TitleChar"/>
    <w:qFormat/>
    <w:rsid w:val="00032F1D"/>
    <w:pPr>
      <w:spacing w:before="5040"/>
      <w:jc w:val="center"/>
    </w:pPr>
    <w:rPr>
      <w:sz w:val="48"/>
      <w:szCs w:val="72"/>
      <w:lang w:val="en-US"/>
    </w:rPr>
  </w:style>
  <w:style w:type="character" w:customStyle="1" w:styleId="TitleChar">
    <w:name w:val="Title Char"/>
    <w:basedOn w:val="DefaultParagraphFont"/>
    <w:link w:val="Title"/>
    <w:rsid w:val="00032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F1D"/>
    <w:pPr>
      <w:tabs>
        <w:tab w:val="left" w:pos="3600"/>
        <w:tab w:val="left" w:pos="3958"/>
      </w:tabs>
    </w:pPr>
  </w:style>
  <w:style w:type="paragraph" w:styleId="List">
    <w:name w:val="List"/>
    <w:basedOn w:val="BodyText"/>
    <w:next w:val="BodyText"/>
    <w:rsid w:val="00032F1D"/>
    <w:pPr>
      <w:tabs>
        <w:tab w:val="left" w:pos="340"/>
      </w:tabs>
      <w:spacing w:before="60" w:after="60"/>
      <w:ind w:left="340" w:hanging="340"/>
    </w:pPr>
  </w:style>
  <w:style w:type="paragraph" w:customStyle="1" w:styleId="Note">
    <w:name w:val="Note"/>
    <w:basedOn w:val="BodyText"/>
    <w:rsid w:val="00032F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F1D"/>
    <w:pPr>
      <w:framePr w:wrap="auto" w:hAnchor="text" w:y="6049"/>
    </w:pPr>
    <w:rPr>
      <w:color w:val="000000"/>
      <w:sz w:val="40"/>
    </w:rPr>
  </w:style>
  <w:style w:type="paragraph" w:customStyle="1" w:styleId="TOCTitle">
    <w:name w:val="TOCTitle"/>
    <w:basedOn w:val="Heading1"/>
    <w:rsid w:val="00032F1D"/>
    <w:pPr>
      <w:spacing w:after="240"/>
      <w:jc w:val="center"/>
      <w:outlineLvl w:val="9"/>
    </w:pPr>
    <w:rPr>
      <w:caps/>
    </w:rPr>
  </w:style>
  <w:style w:type="paragraph" w:customStyle="1" w:styleId="Version">
    <w:name w:val="Version"/>
    <w:rsid w:val="00032F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F1D"/>
    <w:pPr>
      <w:keepNext w:val="0"/>
      <w:tabs>
        <w:tab w:val="right" w:pos="4176"/>
      </w:tabs>
      <w:ind w:left="198" w:hanging="198"/>
    </w:pPr>
    <w:rPr>
      <w:rFonts w:ascii="Garamond" w:hAnsi="Garamond"/>
    </w:rPr>
  </w:style>
  <w:style w:type="paragraph" w:styleId="IndexHeading">
    <w:name w:val="index heading"/>
    <w:basedOn w:val="Normal"/>
    <w:next w:val="Index1"/>
    <w:semiHidden/>
    <w:rsid w:val="00032F1D"/>
    <w:pPr>
      <w:spacing w:before="120" w:after="120"/>
    </w:pPr>
    <w:rPr>
      <w:rFonts w:ascii="Arial" w:hAnsi="Arial"/>
      <w:b/>
      <w:color w:val="918585"/>
      <w:sz w:val="24"/>
    </w:rPr>
  </w:style>
  <w:style w:type="paragraph" w:styleId="Header">
    <w:name w:val="header"/>
    <w:basedOn w:val="Normal"/>
    <w:link w:val="HeaderChar"/>
    <w:rsid w:val="00032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F1D"/>
    <w:rPr>
      <w:rFonts w:ascii="Times New Roman" w:eastAsia="Times New Roman" w:hAnsi="Times New Roman" w:cs="Times New Roman"/>
      <w:sz w:val="16"/>
      <w:szCs w:val="20"/>
      <w:lang w:val="en-GB" w:eastAsia="en-US"/>
    </w:rPr>
  </w:style>
  <w:style w:type="paragraph" w:customStyle="1" w:styleId="Chapter">
    <w:name w:val="Chapter"/>
    <w:basedOn w:val="Normal"/>
    <w:rsid w:val="00032F1D"/>
    <w:pPr>
      <w:spacing w:before="240"/>
    </w:pPr>
    <w:rPr>
      <w:rFonts w:ascii="Times New Roman" w:hAnsi="Times New Roman"/>
      <w:smallCaps/>
      <w:spacing w:val="80"/>
      <w:sz w:val="28"/>
    </w:rPr>
  </w:style>
  <w:style w:type="paragraph" w:customStyle="1" w:styleId="InChapter">
    <w:name w:val="InChapter"/>
    <w:basedOn w:val="Heading3"/>
    <w:rsid w:val="00032F1D"/>
    <w:pPr>
      <w:spacing w:after="240"/>
      <w:outlineLvl w:val="9"/>
    </w:pPr>
    <w:rPr>
      <w:noProof/>
    </w:rPr>
  </w:style>
  <w:style w:type="paragraph" w:styleId="Index2">
    <w:name w:val="index 2"/>
    <w:basedOn w:val="Normal"/>
    <w:next w:val="Normal"/>
    <w:semiHidden/>
    <w:rsid w:val="00032F1D"/>
    <w:pPr>
      <w:tabs>
        <w:tab w:val="right" w:pos="4176"/>
      </w:tabs>
      <w:ind w:left="568" w:hanging="284"/>
    </w:pPr>
    <w:rPr>
      <w:rFonts w:ascii="Garamond" w:hAnsi="Garamond"/>
    </w:rPr>
  </w:style>
  <w:style w:type="paragraph" w:customStyle="1" w:styleId="Byline">
    <w:name w:val="Byline"/>
    <w:rsid w:val="00032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F1D"/>
    <w:pPr>
      <w:tabs>
        <w:tab w:val="clear" w:pos="3600"/>
        <w:tab w:val="clear" w:pos="3958"/>
      </w:tabs>
      <w:jc w:val="right"/>
    </w:pPr>
  </w:style>
  <w:style w:type="paragraph" w:styleId="Caption">
    <w:name w:val="caption"/>
    <w:basedOn w:val="BodyText"/>
    <w:next w:val="Normal"/>
    <w:qFormat/>
    <w:rsid w:val="00032F1D"/>
    <w:pPr>
      <w:framePr w:w="2268" w:hSpace="181" w:vSpace="181" w:wrap="around" w:vAnchor="text" w:hAnchor="page" w:x="1135" w:y="285" w:anchorLock="1"/>
    </w:pPr>
    <w:rPr>
      <w:i/>
    </w:rPr>
  </w:style>
  <w:style w:type="paragraph" w:customStyle="1" w:styleId="MiniTOCTitle">
    <w:name w:val="MiniTOCTitle"/>
    <w:basedOn w:val="Heading4"/>
    <w:rsid w:val="00032F1D"/>
    <w:pPr>
      <w:spacing w:before="240"/>
      <w:outlineLvl w:val="9"/>
    </w:pPr>
    <w:rPr>
      <w:noProof/>
      <w:sz w:val="24"/>
    </w:rPr>
  </w:style>
  <w:style w:type="paragraph" w:customStyle="1" w:styleId="MiniTOCItem">
    <w:name w:val="MiniTOCItem"/>
    <w:basedOn w:val="ListBullet"/>
    <w:rsid w:val="00032F1D"/>
    <w:pPr>
      <w:numPr>
        <w:numId w:val="0"/>
      </w:numPr>
      <w:tabs>
        <w:tab w:val="right" w:leader="dot" w:pos="6521"/>
      </w:tabs>
      <w:spacing w:before="0" w:after="0"/>
    </w:pPr>
  </w:style>
  <w:style w:type="paragraph" w:customStyle="1" w:styleId="TOFTitle">
    <w:name w:val="TOFTitle"/>
    <w:basedOn w:val="TOCTitle"/>
    <w:rsid w:val="00032F1D"/>
  </w:style>
  <w:style w:type="paragraph" w:styleId="TableofFigures">
    <w:name w:val="table of figures"/>
    <w:basedOn w:val="Normal"/>
    <w:next w:val="Normal"/>
    <w:semiHidden/>
    <w:rsid w:val="00032F1D"/>
    <w:pPr>
      <w:tabs>
        <w:tab w:val="right" w:leader="dot" w:pos="9072"/>
      </w:tabs>
      <w:ind w:left="970" w:hanging="403"/>
    </w:pPr>
    <w:rPr>
      <w:rFonts w:ascii="Times New Roman" w:hAnsi="Times New Roman"/>
      <w:b/>
    </w:rPr>
  </w:style>
  <w:style w:type="paragraph" w:styleId="ListNumber">
    <w:name w:val="List Number"/>
    <w:basedOn w:val="List"/>
    <w:rsid w:val="00032F1D"/>
    <w:pPr>
      <w:numPr>
        <w:numId w:val="15"/>
      </w:numPr>
      <w:tabs>
        <w:tab w:val="clear" w:pos="340"/>
      </w:tabs>
    </w:pPr>
  </w:style>
  <w:style w:type="character" w:customStyle="1" w:styleId="WingdingSymbols">
    <w:name w:val="Wingding Symbols"/>
    <w:rsid w:val="00032F1D"/>
    <w:rPr>
      <w:rFonts w:ascii="Wingdings" w:hAnsi="Wingdings"/>
    </w:rPr>
  </w:style>
  <w:style w:type="paragraph" w:customStyle="1" w:styleId="TableHeading">
    <w:name w:val="Table Heading"/>
    <w:basedOn w:val="HeadingBase"/>
    <w:rsid w:val="00032F1D"/>
    <w:pPr>
      <w:keepLines/>
      <w:pBdr>
        <w:bottom w:val="single" w:sz="6" w:space="1" w:color="918585"/>
      </w:pBdr>
      <w:spacing w:before="240"/>
    </w:pPr>
  </w:style>
  <w:style w:type="character" w:customStyle="1" w:styleId="HotSpot">
    <w:name w:val="HotSpot"/>
    <w:rsid w:val="00032F1D"/>
    <w:rPr>
      <w:color w:val="0033CC"/>
      <w:u w:val="none"/>
    </w:rPr>
  </w:style>
  <w:style w:type="paragraph" w:customStyle="1" w:styleId="BodyTextRight">
    <w:name w:val="Body Text Right"/>
    <w:basedOn w:val="BodyText"/>
    <w:rsid w:val="00032F1D"/>
    <w:pPr>
      <w:spacing w:before="0" w:after="0"/>
      <w:jc w:val="right"/>
    </w:pPr>
  </w:style>
  <w:style w:type="paragraph" w:styleId="Index3">
    <w:name w:val="index 3"/>
    <w:basedOn w:val="ListNumber2"/>
    <w:next w:val="Normal"/>
    <w:semiHidden/>
    <w:rsid w:val="00032F1D"/>
    <w:pPr>
      <w:numPr>
        <w:numId w:val="0"/>
      </w:numPr>
      <w:tabs>
        <w:tab w:val="right" w:leader="dot" w:pos="4176"/>
      </w:tabs>
    </w:pPr>
  </w:style>
  <w:style w:type="paragraph" w:styleId="ListNumber2">
    <w:name w:val="List Number 2"/>
    <w:basedOn w:val="List2"/>
    <w:rsid w:val="00032F1D"/>
    <w:pPr>
      <w:numPr>
        <w:numId w:val="10"/>
      </w:numPr>
      <w:tabs>
        <w:tab w:val="clear" w:pos="1060"/>
      </w:tabs>
    </w:pPr>
  </w:style>
  <w:style w:type="paragraph" w:customStyle="1" w:styleId="MarginNote">
    <w:name w:val="Margin Note"/>
    <w:basedOn w:val="BodyText"/>
    <w:rsid w:val="00032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F1D"/>
    <w:rPr>
      <w:sz w:val="32"/>
    </w:rPr>
  </w:style>
  <w:style w:type="paragraph" w:customStyle="1" w:styleId="HeadingProcedure">
    <w:name w:val="Heading Procedure"/>
    <w:basedOn w:val="HeadingBase"/>
    <w:next w:val="Normal"/>
    <w:rsid w:val="00032F1D"/>
    <w:pPr>
      <w:tabs>
        <w:tab w:val="left" w:pos="0"/>
      </w:tabs>
      <w:spacing w:before="120" w:after="60"/>
    </w:pPr>
    <w:rPr>
      <w:i/>
      <w:color w:val="918585"/>
      <w:sz w:val="22"/>
    </w:rPr>
  </w:style>
  <w:style w:type="paragraph" w:customStyle="1" w:styleId="TableBodyText">
    <w:name w:val="Table Body Text"/>
    <w:basedOn w:val="BodyText"/>
    <w:rsid w:val="00032F1D"/>
    <w:pPr>
      <w:spacing w:before="60" w:after="60"/>
    </w:pPr>
  </w:style>
  <w:style w:type="paragraph" w:styleId="ListContinue">
    <w:name w:val="List Continue"/>
    <w:basedOn w:val="List"/>
    <w:rsid w:val="00032F1D"/>
    <w:pPr>
      <w:ind w:firstLine="0"/>
    </w:pPr>
  </w:style>
  <w:style w:type="paragraph" w:customStyle="1" w:styleId="ListNote">
    <w:name w:val="List Note"/>
    <w:basedOn w:val="List"/>
    <w:rsid w:val="00032F1D"/>
    <w:pPr>
      <w:pBdr>
        <w:top w:val="single" w:sz="6" w:space="2" w:color="918585"/>
        <w:bottom w:val="single" w:sz="6" w:space="2" w:color="918585"/>
      </w:pBdr>
      <w:tabs>
        <w:tab w:val="left" w:pos="1021"/>
      </w:tabs>
      <w:ind w:firstLine="0"/>
    </w:pPr>
  </w:style>
  <w:style w:type="paragraph" w:customStyle="1" w:styleId="Warning">
    <w:name w:val="Warning"/>
    <w:basedOn w:val="BodyText"/>
    <w:rsid w:val="00032F1D"/>
    <w:pPr>
      <w:shd w:val="clear" w:color="auto" w:fill="D9D9D9"/>
      <w:tabs>
        <w:tab w:val="left" w:pos="992"/>
      </w:tabs>
      <w:ind w:left="119" w:right="119"/>
    </w:pPr>
    <w:rPr>
      <w:sz w:val="20"/>
    </w:rPr>
  </w:style>
  <w:style w:type="paragraph" w:customStyle="1" w:styleId="MarginIcons">
    <w:name w:val="Margin Icons"/>
    <w:basedOn w:val="BodyText"/>
    <w:rsid w:val="00032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F1D"/>
    <w:rPr>
      <w:rFonts w:ascii="Courier New" w:hAnsi="Courier New"/>
    </w:rPr>
  </w:style>
  <w:style w:type="paragraph" w:customStyle="1" w:styleId="NoteBullet">
    <w:name w:val="Note Bullet"/>
    <w:basedOn w:val="Note"/>
    <w:rsid w:val="00032F1D"/>
    <w:pPr>
      <w:tabs>
        <w:tab w:val="clear" w:pos="680"/>
      </w:tabs>
      <w:spacing w:before="60" w:after="60"/>
    </w:pPr>
  </w:style>
  <w:style w:type="paragraph" w:customStyle="1" w:styleId="SubHeading2">
    <w:name w:val="SubHeading2"/>
    <w:basedOn w:val="HeadingBase"/>
    <w:rsid w:val="00032F1D"/>
    <w:pPr>
      <w:spacing w:before="240" w:after="60"/>
    </w:pPr>
    <w:rPr>
      <w:sz w:val="20"/>
    </w:rPr>
  </w:style>
  <w:style w:type="paragraph" w:customStyle="1" w:styleId="SubHeading1">
    <w:name w:val="SubHeading1"/>
    <w:basedOn w:val="HeadingBase"/>
    <w:rsid w:val="00032F1D"/>
    <w:pPr>
      <w:spacing w:before="240" w:after="60"/>
    </w:pPr>
    <w:rPr>
      <w:color w:val="918585"/>
      <w:sz w:val="22"/>
    </w:rPr>
  </w:style>
  <w:style w:type="paragraph" w:customStyle="1" w:styleId="SideHeading">
    <w:name w:val="Side Heading"/>
    <w:basedOn w:val="HeadingBase"/>
    <w:rsid w:val="00032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F1D"/>
    <w:pPr>
      <w:tabs>
        <w:tab w:val="num" w:pos="360"/>
      </w:tabs>
    </w:pPr>
  </w:style>
  <w:style w:type="paragraph" w:styleId="PlainText">
    <w:name w:val="Plain Text"/>
    <w:basedOn w:val="Normal"/>
    <w:link w:val="PlainTextChar"/>
    <w:rsid w:val="00032F1D"/>
    <w:rPr>
      <w:sz w:val="20"/>
    </w:rPr>
  </w:style>
  <w:style w:type="character" w:customStyle="1" w:styleId="PlainTextChar">
    <w:name w:val="Plain Text Char"/>
    <w:basedOn w:val="DefaultParagraphFont"/>
    <w:link w:val="PlainText"/>
    <w:rsid w:val="00032F1D"/>
    <w:rPr>
      <w:rFonts w:ascii="Courier New" w:eastAsia="Times New Roman" w:hAnsi="Courier New" w:cs="Times New Roman"/>
      <w:sz w:val="20"/>
      <w:szCs w:val="20"/>
      <w:lang w:eastAsia="en-US"/>
    </w:rPr>
  </w:style>
  <w:style w:type="character" w:customStyle="1" w:styleId="MenuOption">
    <w:name w:val="Menu Option"/>
    <w:basedOn w:val="DefaultParagraphFont"/>
    <w:rsid w:val="00032F1D"/>
    <w:rPr>
      <w:b/>
      <w:smallCaps/>
    </w:rPr>
  </w:style>
  <w:style w:type="paragraph" w:customStyle="1" w:styleId="TableListNumber">
    <w:name w:val="Table List Number"/>
    <w:basedOn w:val="ListNumber"/>
    <w:rsid w:val="00032F1D"/>
    <w:pPr>
      <w:numPr>
        <w:numId w:val="0"/>
      </w:numPr>
    </w:pPr>
  </w:style>
  <w:style w:type="paragraph" w:styleId="TOC4">
    <w:name w:val="toc 4"/>
    <w:basedOn w:val="TOCBase"/>
    <w:next w:val="Normal"/>
    <w:semiHidden/>
    <w:rsid w:val="00032F1D"/>
    <w:pPr>
      <w:tabs>
        <w:tab w:val="right" w:leader="dot" w:pos="9071"/>
      </w:tabs>
      <w:ind w:left="1701"/>
    </w:pPr>
  </w:style>
  <w:style w:type="paragraph" w:customStyle="1" w:styleId="ListAlpha">
    <w:name w:val="List Alpha"/>
    <w:basedOn w:val="List"/>
    <w:rsid w:val="00032F1D"/>
    <w:pPr>
      <w:numPr>
        <w:numId w:val="9"/>
      </w:numPr>
    </w:pPr>
  </w:style>
  <w:style w:type="paragraph" w:customStyle="1" w:styleId="ListAlpha2">
    <w:name w:val="List Alpha 2"/>
    <w:basedOn w:val="List2"/>
    <w:rsid w:val="00032F1D"/>
    <w:pPr>
      <w:numPr>
        <w:numId w:val="8"/>
      </w:numPr>
    </w:pPr>
  </w:style>
  <w:style w:type="paragraph" w:styleId="List2">
    <w:name w:val="List 2"/>
    <w:basedOn w:val="BodyText"/>
    <w:rsid w:val="00032F1D"/>
    <w:pPr>
      <w:tabs>
        <w:tab w:val="left" w:pos="680"/>
      </w:tabs>
      <w:spacing w:before="60" w:after="60"/>
      <w:ind w:left="680" w:hanging="340"/>
    </w:pPr>
  </w:style>
  <w:style w:type="paragraph" w:styleId="List3">
    <w:name w:val="List 3"/>
    <w:basedOn w:val="BodyText"/>
    <w:rsid w:val="00032F1D"/>
    <w:pPr>
      <w:tabs>
        <w:tab w:val="left" w:pos="1021"/>
      </w:tabs>
      <w:spacing w:before="60" w:after="60"/>
      <w:ind w:left="1020" w:hanging="340"/>
    </w:pPr>
  </w:style>
  <w:style w:type="paragraph" w:styleId="List4">
    <w:name w:val="List 4"/>
    <w:basedOn w:val="BodyText"/>
    <w:rsid w:val="00032F1D"/>
    <w:pPr>
      <w:tabs>
        <w:tab w:val="left" w:pos="1361"/>
      </w:tabs>
      <w:spacing w:before="60" w:after="60"/>
      <w:ind w:left="1361" w:hanging="340"/>
    </w:pPr>
  </w:style>
  <w:style w:type="paragraph" w:styleId="List5">
    <w:name w:val="List 5"/>
    <w:basedOn w:val="BodyText"/>
    <w:rsid w:val="00032F1D"/>
    <w:pPr>
      <w:tabs>
        <w:tab w:val="left" w:pos="1701"/>
      </w:tabs>
      <w:spacing w:before="60" w:after="60"/>
      <w:ind w:left="1701" w:hanging="340"/>
    </w:pPr>
  </w:style>
  <w:style w:type="paragraph" w:styleId="ListBullet3">
    <w:name w:val="List Bullet 3"/>
    <w:basedOn w:val="List3"/>
    <w:rsid w:val="00032F1D"/>
    <w:pPr>
      <w:numPr>
        <w:numId w:val="14"/>
      </w:numPr>
      <w:tabs>
        <w:tab w:val="clear" w:pos="1021"/>
      </w:tabs>
      <w:ind w:left="1037" w:hanging="357"/>
    </w:pPr>
  </w:style>
  <w:style w:type="paragraph" w:styleId="ListBullet4">
    <w:name w:val="List Bullet 4"/>
    <w:basedOn w:val="List4"/>
    <w:rsid w:val="00032F1D"/>
    <w:pPr>
      <w:numPr>
        <w:numId w:val="3"/>
      </w:numPr>
      <w:tabs>
        <w:tab w:val="clear" w:pos="1361"/>
      </w:tabs>
    </w:pPr>
  </w:style>
  <w:style w:type="paragraph" w:styleId="ListBullet5">
    <w:name w:val="List Bullet 5"/>
    <w:basedOn w:val="List5"/>
    <w:rsid w:val="00032F1D"/>
    <w:pPr>
      <w:numPr>
        <w:numId w:val="4"/>
      </w:numPr>
    </w:pPr>
  </w:style>
  <w:style w:type="paragraph" w:styleId="ListContinue2">
    <w:name w:val="List Continue 2"/>
    <w:basedOn w:val="List2"/>
    <w:rsid w:val="00032F1D"/>
    <w:pPr>
      <w:ind w:firstLine="0"/>
    </w:pPr>
  </w:style>
  <w:style w:type="paragraph" w:styleId="ListContinue3">
    <w:name w:val="List Continue 3"/>
    <w:basedOn w:val="List3"/>
    <w:rsid w:val="00032F1D"/>
    <w:pPr>
      <w:ind w:left="1021" w:firstLine="0"/>
    </w:pPr>
  </w:style>
  <w:style w:type="paragraph" w:styleId="ListContinue4">
    <w:name w:val="List Continue 4"/>
    <w:basedOn w:val="List4"/>
    <w:rsid w:val="00032F1D"/>
    <w:pPr>
      <w:ind w:firstLine="0"/>
    </w:pPr>
  </w:style>
  <w:style w:type="paragraph" w:styleId="ListContinue5">
    <w:name w:val="List Continue 5"/>
    <w:basedOn w:val="List5"/>
    <w:rsid w:val="00032F1D"/>
    <w:pPr>
      <w:ind w:firstLine="0"/>
    </w:pPr>
  </w:style>
  <w:style w:type="paragraph" w:styleId="ListNumber3">
    <w:name w:val="List Number 3"/>
    <w:basedOn w:val="List3"/>
    <w:rsid w:val="00032F1D"/>
    <w:pPr>
      <w:numPr>
        <w:numId w:val="5"/>
      </w:numPr>
    </w:pPr>
  </w:style>
  <w:style w:type="paragraph" w:styleId="ListNumber4">
    <w:name w:val="List Number 4"/>
    <w:basedOn w:val="List4"/>
    <w:rsid w:val="00032F1D"/>
    <w:pPr>
      <w:numPr>
        <w:numId w:val="6"/>
      </w:numPr>
    </w:pPr>
  </w:style>
  <w:style w:type="paragraph" w:styleId="ListNumber5">
    <w:name w:val="List Number 5"/>
    <w:basedOn w:val="List5"/>
    <w:rsid w:val="00032F1D"/>
    <w:pPr>
      <w:numPr>
        <w:numId w:val="7"/>
      </w:numPr>
    </w:pPr>
  </w:style>
  <w:style w:type="paragraph" w:styleId="BlockText">
    <w:name w:val="Block Text"/>
    <w:basedOn w:val="Normal"/>
    <w:rsid w:val="00032F1D"/>
    <w:pPr>
      <w:spacing w:after="120"/>
      <w:ind w:left="1440" w:right="1440"/>
    </w:pPr>
  </w:style>
  <w:style w:type="character" w:customStyle="1" w:styleId="Subscript">
    <w:name w:val="Subscript"/>
    <w:basedOn w:val="DefaultParagraphFont"/>
    <w:rsid w:val="00032F1D"/>
    <w:rPr>
      <w:sz w:val="16"/>
      <w:vertAlign w:val="subscript"/>
    </w:rPr>
  </w:style>
  <w:style w:type="character" w:customStyle="1" w:styleId="Superscript">
    <w:name w:val="Superscript"/>
    <w:basedOn w:val="DefaultParagraphFont"/>
    <w:rsid w:val="00032F1D"/>
    <w:rPr>
      <w:sz w:val="16"/>
      <w:vertAlign w:val="superscript"/>
    </w:rPr>
  </w:style>
  <w:style w:type="character" w:customStyle="1" w:styleId="Symbols">
    <w:name w:val="Symbols"/>
    <w:basedOn w:val="DefaultParagraphFont"/>
    <w:rsid w:val="00032F1D"/>
    <w:rPr>
      <w:rFonts w:ascii="Symbol" w:hAnsi="Symbol"/>
    </w:rPr>
  </w:style>
  <w:style w:type="character" w:customStyle="1" w:styleId="MenuOptions">
    <w:name w:val="Menu Options"/>
    <w:basedOn w:val="DefaultParagraphFont"/>
    <w:rsid w:val="00032F1D"/>
    <w:rPr>
      <w:rFonts w:ascii="Arial Narrow" w:hAnsi="Arial Narrow"/>
      <w:smallCaps/>
    </w:rPr>
  </w:style>
  <w:style w:type="character" w:customStyle="1" w:styleId="Buttons">
    <w:name w:val="Buttons"/>
    <w:basedOn w:val="DefaultParagraphFont"/>
    <w:rsid w:val="00032F1D"/>
    <w:rPr>
      <w:b/>
    </w:rPr>
  </w:style>
  <w:style w:type="character" w:customStyle="1" w:styleId="Underlined">
    <w:name w:val="Underlined"/>
    <w:basedOn w:val="DefaultParagraphFont"/>
    <w:rsid w:val="00032F1D"/>
    <w:rPr>
      <w:u w:val="single"/>
    </w:rPr>
  </w:style>
  <w:style w:type="paragraph" w:customStyle="1" w:styleId="TableBodyTextRight">
    <w:name w:val="Table Body Text Right"/>
    <w:basedOn w:val="TableBodyText"/>
    <w:rsid w:val="00032F1D"/>
    <w:pPr>
      <w:widowControl w:val="0"/>
      <w:autoSpaceDE w:val="0"/>
      <w:autoSpaceDN w:val="0"/>
      <w:adjustRightInd w:val="0"/>
      <w:jc w:val="right"/>
    </w:pPr>
    <w:rPr>
      <w:rFonts w:cs="Arial"/>
      <w:szCs w:val="18"/>
    </w:rPr>
  </w:style>
  <w:style w:type="paragraph" w:customStyle="1" w:styleId="CopyrightText">
    <w:name w:val="Copyright Text"/>
    <w:basedOn w:val="BodyText"/>
    <w:rsid w:val="00032F1D"/>
    <w:rPr>
      <w:sz w:val="18"/>
    </w:rPr>
  </w:style>
  <w:style w:type="paragraph" w:customStyle="1" w:styleId="BodySmallRight">
    <w:name w:val="Body Small Right"/>
    <w:basedOn w:val="BodyTextRight"/>
    <w:rsid w:val="00032F1D"/>
    <w:rPr>
      <w:sz w:val="18"/>
      <w:szCs w:val="18"/>
    </w:rPr>
  </w:style>
  <w:style w:type="paragraph" w:customStyle="1" w:styleId="MarginEdition">
    <w:name w:val="Margin Edition"/>
    <w:basedOn w:val="MarginNote"/>
    <w:rsid w:val="00032F1D"/>
    <w:pPr>
      <w:spacing w:before="0" w:after="0"/>
    </w:pPr>
    <w:rPr>
      <w:rFonts w:ascii="Times New Roman" w:hAnsi="Times New Roman"/>
      <w:color w:val="999999"/>
    </w:rPr>
  </w:style>
  <w:style w:type="paragraph" w:customStyle="1" w:styleId="Spacer">
    <w:name w:val="Spacer"/>
    <w:basedOn w:val="Normal"/>
    <w:rsid w:val="00032F1D"/>
    <w:rPr>
      <w:sz w:val="2"/>
      <w:szCs w:val="2"/>
    </w:rPr>
  </w:style>
  <w:style w:type="character" w:customStyle="1" w:styleId="Small">
    <w:name w:val="Small"/>
    <w:basedOn w:val="DefaultParagraphFont"/>
    <w:rsid w:val="00032F1D"/>
    <w:rPr>
      <w:sz w:val="16"/>
    </w:rPr>
  </w:style>
  <w:style w:type="paragraph" w:customStyle="1" w:styleId="WideTable">
    <w:name w:val="Wide Table"/>
    <w:basedOn w:val="Normal"/>
    <w:rsid w:val="00032F1D"/>
    <w:pPr>
      <w:ind w:left="-1418"/>
    </w:pPr>
    <w:rPr>
      <w:sz w:val="2"/>
      <w:szCs w:val="2"/>
    </w:rPr>
  </w:style>
  <w:style w:type="character" w:styleId="PageNumber">
    <w:name w:val="page number"/>
    <w:basedOn w:val="DefaultParagraphFont"/>
    <w:rsid w:val="00032F1D"/>
  </w:style>
  <w:style w:type="paragraph" w:styleId="Quote">
    <w:name w:val="Quote"/>
    <w:basedOn w:val="Heading1"/>
    <w:link w:val="QuoteChar"/>
    <w:qFormat/>
    <w:rsid w:val="00032F1D"/>
    <w:rPr>
      <w:b w:val="0"/>
      <w:sz w:val="72"/>
      <w:szCs w:val="72"/>
      <w:lang w:val="en-NZ"/>
    </w:rPr>
  </w:style>
  <w:style w:type="character" w:customStyle="1" w:styleId="QuoteChar">
    <w:name w:val="Quote Char"/>
    <w:basedOn w:val="DefaultParagraphFont"/>
    <w:link w:val="Quote"/>
    <w:rsid w:val="00032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F1D"/>
    <w:pPr>
      <w:pageBreakBefore/>
    </w:pPr>
  </w:style>
  <w:style w:type="paragraph" w:customStyle="1" w:styleId="Border">
    <w:name w:val="Border"/>
    <w:basedOn w:val="Normal"/>
    <w:qFormat/>
    <w:rsid w:val="00032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F1D"/>
    <w:rPr>
      <w:b/>
      <w:bCs/>
      <w:i/>
      <w:iCs/>
      <w:color w:val="auto"/>
    </w:rPr>
  </w:style>
  <w:style w:type="paragraph" w:styleId="IntenseQuote">
    <w:name w:val="Intense Quote"/>
    <w:basedOn w:val="Normal"/>
    <w:next w:val="Normal"/>
    <w:link w:val="IntenseQuoteChar"/>
    <w:uiPriority w:val="30"/>
    <w:qFormat/>
    <w:rsid w:val="00032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F1D"/>
    <w:rPr>
      <w:smallCaps/>
      <w:color w:val="auto"/>
      <w:u w:val="single"/>
    </w:rPr>
  </w:style>
  <w:style w:type="character" w:styleId="IntenseReference">
    <w:name w:val="Intense Reference"/>
    <w:basedOn w:val="DefaultParagraphFont"/>
    <w:uiPriority w:val="32"/>
    <w:qFormat/>
    <w:rsid w:val="00032F1D"/>
    <w:rPr>
      <w:b/>
      <w:bCs/>
      <w:smallCaps/>
      <w:color w:val="auto"/>
      <w:spacing w:val="5"/>
      <w:u w:val="single"/>
    </w:rPr>
  </w:style>
  <w:style w:type="paragraph" w:customStyle="1" w:styleId="2ColumnHeading">
    <w:name w:val="2Column Heading"/>
    <w:basedOn w:val="BodyText"/>
    <w:qFormat/>
    <w:rsid w:val="00032F1D"/>
    <w:pPr>
      <w:spacing w:after="60"/>
      <w:ind w:left="-2268"/>
    </w:pPr>
    <w:rPr>
      <w:b/>
    </w:rPr>
  </w:style>
  <w:style w:type="paragraph" w:customStyle="1" w:styleId="Heading1TOC">
    <w:name w:val="Heading1 TOC"/>
    <w:basedOn w:val="Normal"/>
    <w:qFormat/>
    <w:rsid w:val="00032F1D"/>
    <w:pPr>
      <w:spacing w:before="240" w:after="120"/>
    </w:pPr>
    <w:rPr>
      <w:rFonts w:ascii="Times New Roman" w:hAnsi="Times New Roman"/>
      <w:b/>
      <w:sz w:val="32"/>
    </w:rPr>
  </w:style>
  <w:style w:type="paragraph" w:customStyle="1" w:styleId="Heading2TOC">
    <w:name w:val="Heading2 TOC"/>
    <w:basedOn w:val="Normal"/>
    <w:qFormat/>
    <w:rsid w:val="00032F1D"/>
    <w:pPr>
      <w:spacing w:before="240" w:after="60"/>
    </w:pPr>
    <w:rPr>
      <w:rFonts w:ascii="Times New Roman" w:hAnsi="Times New Roman"/>
      <w:b/>
      <w:sz w:val="28"/>
    </w:rPr>
  </w:style>
  <w:style w:type="character" w:customStyle="1" w:styleId="Underline">
    <w:name w:val="Underline"/>
    <w:basedOn w:val="DefaultParagraphFont"/>
    <w:qFormat/>
    <w:rsid w:val="00032F1D"/>
    <w:rPr>
      <w:u w:val="single"/>
    </w:rPr>
  </w:style>
  <w:style w:type="character" w:customStyle="1" w:styleId="BoldandItalics">
    <w:name w:val="Bold and Italics"/>
    <w:qFormat/>
    <w:rsid w:val="00032F1D"/>
    <w:rPr>
      <w:b/>
      <w:i/>
      <w:u w:val="none"/>
    </w:rPr>
  </w:style>
  <w:style w:type="paragraph" w:styleId="BalloonText">
    <w:name w:val="Balloon Text"/>
    <w:basedOn w:val="Normal"/>
    <w:link w:val="BalloonTextChar"/>
    <w:rsid w:val="00032F1D"/>
    <w:rPr>
      <w:rFonts w:ascii="Tahoma" w:hAnsi="Tahoma" w:cs="Tahoma"/>
      <w:sz w:val="16"/>
      <w:szCs w:val="16"/>
    </w:rPr>
  </w:style>
  <w:style w:type="character" w:customStyle="1" w:styleId="BalloonTextChar">
    <w:name w:val="Balloon Text Char"/>
    <w:basedOn w:val="DefaultParagraphFont"/>
    <w:link w:val="BalloonText"/>
    <w:rsid w:val="00032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F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F1D"/>
    <w:rPr>
      <w:b/>
      <w:color w:val="660033"/>
      <w:spacing w:val="0"/>
    </w:rPr>
  </w:style>
  <w:style w:type="paragraph" w:customStyle="1" w:styleId="Nameditemlist">
    <w:name w:val="Named item list"/>
    <w:basedOn w:val="BodyText"/>
    <w:qFormat/>
    <w:rsid w:val="00032F1D"/>
    <w:pPr>
      <w:tabs>
        <w:tab w:val="left" w:pos="2835"/>
      </w:tabs>
      <w:ind w:left="2835" w:hanging="2835"/>
    </w:pPr>
  </w:style>
  <w:style w:type="paragraph" w:customStyle="1" w:styleId="BodyTextnopadding">
    <w:name w:val="Body Text no padding"/>
    <w:basedOn w:val="BodyText"/>
    <w:qFormat/>
    <w:rsid w:val="00032F1D"/>
    <w:pPr>
      <w:spacing w:before="0" w:after="0"/>
    </w:pPr>
  </w:style>
  <w:style w:type="paragraph" w:customStyle="1" w:styleId="BodyTextBold">
    <w:name w:val="Body Text Bold"/>
    <w:basedOn w:val="BodyText"/>
    <w:qFormat/>
    <w:rsid w:val="00032F1D"/>
    <w:rPr>
      <w:b/>
    </w:rPr>
  </w:style>
  <w:style w:type="character" w:styleId="Hyperlink">
    <w:name w:val="Hyperlink"/>
    <w:basedOn w:val="DefaultParagraphFont"/>
    <w:uiPriority w:val="99"/>
    <w:unhideWhenUsed/>
    <w:rsid w:val="00EB24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7029</Characters>
  <Application>Microsoft Office Word</Application>
  <DocSecurity>0</DocSecurity>
  <Lines>242</Lines>
  <Paragraphs>132</Paragraphs>
  <ScaleCrop>false</ScaleCrop>
  <Company>Author-it Software Corporation Ltd.</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ICTNPL410 Plan the telecommunications access network for an estate</dc:title>
  <dc:subject>Approved</dc:subject>
  <dc:creator>Future Skills Organisation</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