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3151" w:rsidP="000A31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ICTNPL407 Plan the deployment of core network</w:t>
      </w:r>
      <w:r>
        <w:fldChar w:fldCharType="end"/>
      </w:r>
    </w:p>
    <w:p w:rsidR="000A3151" w:rsidP="000A3151">
      <w:pPr>
        <w:pStyle w:val="Version"/>
        <w:sectPr w:rsidSect="00686C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6CB7" w:rsidP="00686CB7">
      <w:pPr>
        <w:pStyle w:val="SuperHeading"/>
      </w:pPr>
      <w:r w:rsidRPr="00686CB7">
        <w:t>ICTNPL407 Plan the deployment of core network</w:t>
      </w:r>
    </w:p>
    <w:p w:rsidR="00000000" w:rsidRPr="00686CB7" w:rsidP="00686CB7">
      <w:pPr>
        <w:pStyle w:val="Heading1"/>
      </w:pPr>
      <w:bookmarkStart w:id="1" w:name="O_758592"/>
      <w:bookmarkEnd w:id="1"/>
      <w:r w:rsidRPr="00686C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12"/>
        <w:gridCol w:w="5914"/>
      </w:tblGrid>
      <w:tr w:rsidTr="00686C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CB7" w:rsidP="00686CB7">
            <w:pPr>
              <w:pStyle w:val="BodyText"/>
            </w:pPr>
            <w:r w:rsidRPr="00686CB7">
              <w:rPr>
                <w:rStyle w:val="SpecialBold"/>
              </w:rPr>
              <w:t>Release</w:t>
            </w:r>
          </w:p>
        </w:tc>
        <w:tc>
          <w:tcPr>
            <w:tcW w:w="5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CB7">
            <w:pPr>
              <w:pStyle w:val="BodyText"/>
              <w:rPr>
                <w:lang w:val="en-NZ"/>
              </w:rPr>
            </w:pPr>
            <w:r w:rsidRPr="00686CB7">
              <w:rPr>
                <w:rStyle w:val="SpecialBold"/>
              </w:rPr>
              <w:t>Comments</w:t>
            </w:r>
          </w:p>
        </w:tc>
      </w:tr>
      <w:tr w:rsidTr="00686C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CB7">
            <w:pPr>
              <w:pStyle w:val="BodyText"/>
              <w:rPr>
                <w:lang w:val="en-NZ"/>
              </w:rPr>
            </w:pPr>
            <w:r w:rsidRPr="00686CB7">
              <w:t>Release 1</w:t>
            </w:r>
          </w:p>
        </w:tc>
        <w:tc>
          <w:tcPr>
            <w:tcW w:w="5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CB7" w:rsidP="00686CB7">
            <w:pPr>
              <w:pStyle w:val="BodyText"/>
            </w:pPr>
            <w:r w:rsidRPr="00686CB7">
              <w:t>This version first released with ICT Information and Communications Technology Training Package Version 2.0.</w:t>
            </w:r>
          </w:p>
        </w:tc>
      </w:tr>
    </w:tbl>
    <w:p w:rsidR="00000000" w:rsidRPr="00686CB7" w:rsidP="00686CB7">
      <w:pPr>
        <w:pStyle w:val="BodyText"/>
      </w:pPr>
    </w:p>
    <w:p w:rsidR="00000000" w:rsidRPr="00686CB7" w:rsidP="00686CB7">
      <w:pPr>
        <w:pStyle w:val="AllowPageBreak"/>
      </w:pPr>
    </w:p>
    <w:p w:rsidR="00000000" w:rsidRPr="00686CB7" w:rsidP="00686CB7">
      <w:pPr>
        <w:pStyle w:val="Heading1"/>
      </w:pPr>
      <w:bookmarkStart w:id="2" w:name="O_758593"/>
      <w:bookmarkEnd w:id="2"/>
      <w:r w:rsidRPr="00686CB7">
        <w:t>Application</w:t>
      </w:r>
    </w:p>
    <w:p w:rsidR="00000000" w:rsidRPr="00686CB7" w:rsidP="000A3151">
      <w:pPr>
        <w:pStyle w:val="BodyText"/>
      </w:pPr>
      <w:r w:rsidRPr="00686CB7">
        <w:t>This unit describes the skills and knowledge required to pl</w:t>
      </w:r>
      <w:r w:rsidRPr="00686CB7">
        <w:t>an deployment of core network for a telecommunications service provider, including use and consideration of core network deployment data, technology, equipment, capacity management and network management information sources. Core networks use convergent in</w:t>
      </w:r>
      <w:r w:rsidRPr="00686CB7">
        <w:t>ternet protocol (IP) based technologies with conventional technologies.</w:t>
      </w:r>
    </w:p>
    <w:p w:rsidR="00000000" w:rsidRPr="00686CB7" w:rsidP="000A3151">
      <w:pPr>
        <w:pStyle w:val="BodyText"/>
      </w:pPr>
      <w:r w:rsidRPr="00686CB7">
        <w:t>It applies to individuals with a range of telecommunications skills and extensive knowledge of core and access network capabilities of the service provider. It prepares individuals fo</w:t>
      </w:r>
      <w:r w:rsidRPr="00686CB7">
        <w:t xml:space="preserve">r entry into planning and design for network additions and implementations to accommodate network growth and new technologies within the industry. </w:t>
      </w:r>
    </w:p>
    <w:p w:rsidR="00000000" w:rsidRPr="00686CB7" w:rsidP="000A3151">
      <w:pPr>
        <w:pStyle w:val="BodyText"/>
      </w:pPr>
      <w:r w:rsidRPr="00686CB7">
        <w:t xml:space="preserve">No licensing, legislative or certification requirements apply to this unit at the time of publication. </w:t>
      </w:r>
    </w:p>
    <w:p w:rsidR="00000000" w:rsidRPr="00686CB7" w:rsidP="00686CB7">
      <w:pPr>
        <w:pStyle w:val="Heading1"/>
      </w:pPr>
      <w:bookmarkStart w:id="3" w:name="O_758596"/>
      <w:bookmarkEnd w:id="3"/>
      <w:r w:rsidRPr="00686CB7">
        <w:t>Unit Sector</w:t>
      </w:r>
    </w:p>
    <w:p w:rsidR="00000000" w:rsidRPr="00686CB7" w:rsidP="000A3151">
      <w:pPr>
        <w:pStyle w:val="BodyText"/>
      </w:pPr>
      <w:r w:rsidRPr="00686CB7">
        <w:t>Telecommunications – Network planning</w:t>
      </w:r>
    </w:p>
    <w:p w:rsidR="00000000" w:rsidRPr="00686CB7" w:rsidP="00686CB7">
      <w:pPr>
        <w:pStyle w:val="Heading1"/>
      </w:pPr>
      <w:bookmarkStart w:id="4" w:name="O_758597"/>
      <w:bookmarkEnd w:id="4"/>
      <w:r w:rsidRPr="00686CB7">
        <w:t>Elements and Performance Criteria</w:t>
      </w:r>
    </w:p>
    <w:tbl>
      <w:tblPr>
        <w:tblW w:w="955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16"/>
        <w:gridCol w:w="7642"/>
      </w:tblGrid>
      <w:tr w:rsidTr="00686CB7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CB7" w:rsidP="00686CB7">
            <w:pPr>
              <w:pStyle w:val="BodyText"/>
            </w:pPr>
            <w:r w:rsidRPr="00686CB7">
              <w:rPr>
                <w:rStyle w:val="SpecialBold"/>
              </w:rPr>
              <w:t>Element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CB7">
            <w:pPr>
              <w:pStyle w:val="BodyText"/>
              <w:rPr>
                <w:lang w:val="en-NZ"/>
              </w:rPr>
            </w:pPr>
            <w:r w:rsidRPr="00686CB7">
              <w:rPr>
                <w:rStyle w:val="SpecialBold"/>
              </w:rPr>
              <w:t>Performance Criteria</w:t>
            </w:r>
          </w:p>
        </w:tc>
      </w:tr>
      <w:tr w:rsidTr="00686CB7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CB7" w:rsidP="00686CB7">
            <w:pPr>
              <w:pStyle w:val="BodyText"/>
            </w:pPr>
            <w:r w:rsidRPr="00686CB7">
              <w:rPr>
                <w:rStyle w:val="Emphasis"/>
              </w:rPr>
              <w:t>Elements describe the essential outcomes.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CB7">
            <w:pPr>
              <w:pStyle w:val="BodyText"/>
              <w:rPr>
                <w:lang w:val="en-NZ"/>
              </w:rPr>
            </w:pPr>
            <w:r w:rsidRPr="00686CB7">
              <w:rPr>
                <w:rStyle w:val="Emphasis"/>
              </w:rPr>
              <w:t>Performance</w:t>
            </w:r>
            <w:r w:rsidRPr="00686CB7">
              <w:rPr>
                <w:rStyle w:val="Emphasis"/>
              </w:rPr>
              <w:t xml:space="preserve"> criteria describe the performance needed to demonstrate achievement of the element.</w:t>
            </w:r>
          </w:p>
        </w:tc>
      </w:tr>
      <w:tr w:rsidTr="00686CB7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CB7">
            <w:pPr>
              <w:pStyle w:val="BodyText"/>
              <w:rPr>
                <w:lang w:val="en-NZ"/>
              </w:rPr>
            </w:pPr>
            <w:r w:rsidRPr="00686CB7">
              <w:t>1. Scope the project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CB7" w:rsidP="00686CB7">
            <w:pPr>
              <w:pStyle w:val="BodyText"/>
            </w:pPr>
            <w:r w:rsidRPr="00686CB7">
              <w:t>1.1 Prepare for work according to site-specific safety requirements and enterprise work health and safety (WHS) processes and procedures</w:t>
            </w:r>
          </w:p>
          <w:p w:rsidR="00000000" w:rsidRPr="00686CB7" w:rsidP="00686CB7">
            <w:pPr>
              <w:pStyle w:val="BodyText"/>
            </w:pPr>
            <w:r w:rsidRPr="00686CB7">
              <w:t>1.2 Determin</w:t>
            </w:r>
            <w:r w:rsidRPr="00686CB7">
              <w:t xml:space="preserve">e the type of core network by accessing and using network </w:t>
            </w:r>
            <w:r w:rsidRPr="00686CB7">
              <w:t>information sources</w:t>
            </w:r>
          </w:p>
          <w:p w:rsidR="00000000" w:rsidRPr="00686CB7" w:rsidP="00686CB7">
            <w:pPr>
              <w:pStyle w:val="BodyText"/>
            </w:pPr>
            <w:r w:rsidRPr="00686CB7">
              <w:t>1.3 Produce a brief showing how core network architecture components relate to the larger network and their impact on the work</w:t>
            </w:r>
          </w:p>
          <w:p w:rsidR="00000000" w:rsidRPr="00686CB7" w:rsidP="00686CB7">
            <w:pPr>
              <w:pStyle w:val="BodyText"/>
            </w:pPr>
            <w:r w:rsidRPr="00686CB7">
              <w:t xml:space="preserve">1.4 Evaluate equipment type and technologies to be </w:t>
            </w:r>
            <w:r w:rsidRPr="00686CB7">
              <w:t xml:space="preserve">considered to determine availability and compatibility with existing network equipment </w:t>
            </w:r>
          </w:p>
          <w:p w:rsidR="00000000" w:rsidRPr="00686CB7" w:rsidP="00686CB7">
            <w:pPr>
              <w:pStyle w:val="BodyText"/>
            </w:pPr>
            <w:r w:rsidRPr="00686CB7">
              <w:t>1.5 Obtain resources and equipment needed for the work according to enterprise procedures and check for correct operation and safety</w:t>
            </w:r>
          </w:p>
          <w:p w:rsidR="00000000" w:rsidRPr="00686CB7" w:rsidP="00686CB7">
            <w:pPr>
              <w:pStyle w:val="BodyText"/>
            </w:pPr>
            <w:r w:rsidRPr="00686CB7">
              <w:t>1.6 Assess capacity limitation of p</w:t>
            </w:r>
            <w:r w:rsidRPr="00686CB7">
              <w:t>latforms in context of the work to ensure maximum network performance</w:t>
            </w:r>
          </w:p>
          <w:p w:rsidR="00000000" w:rsidP="00686CB7">
            <w:pPr>
              <w:pStyle w:val="BodyText"/>
              <w:rPr>
                <w:lang w:val="en-NZ"/>
              </w:rPr>
            </w:pPr>
            <w:r w:rsidRPr="00686CB7">
              <w:t>1.7 Determine product capability and calculate allowable capacity of the core network to allow for network growth</w:t>
            </w:r>
          </w:p>
        </w:tc>
      </w:tr>
      <w:tr w:rsidTr="00686CB7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CB7">
            <w:pPr>
              <w:pStyle w:val="BodyText"/>
              <w:rPr>
                <w:lang w:val="en-NZ"/>
              </w:rPr>
            </w:pPr>
            <w:r w:rsidRPr="00686CB7">
              <w:t>2. Produce deployment plan for a core network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CB7" w:rsidP="00686CB7">
            <w:pPr>
              <w:pStyle w:val="BodyText"/>
            </w:pPr>
            <w:r w:rsidRPr="00686CB7">
              <w:t>2.1 Assess demand for the</w:t>
            </w:r>
            <w:r w:rsidRPr="00686CB7">
              <w:t xml:space="preserve"> core network using key geographic, demographic, forecast and bandwidth data</w:t>
            </w:r>
          </w:p>
          <w:p w:rsidR="00000000" w:rsidRPr="00686CB7" w:rsidP="00686CB7">
            <w:pPr>
              <w:pStyle w:val="BodyText"/>
            </w:pPr>
            <w:r w:rsidRPr="00686CB7">
              <w:t>2.2 Identify key parameters of the core network to be measured for capacity management</w:t>
            </w:r>
          </w:p>
          <w:p w:rsidR="00000000" w:rsidRPr="00686CB7" w:rsidP="00686CB7">
            <w:pPr>
              <w:pStyle w:val="BodyText"/>
            </w:pPr>
            <w:r w:rsidRPr="00686CB7">
              <w:t>2.3 Produce a preliminary deployment plan for the core network using architectural principle</w:t>
            </w:r>
            <w:r w:rsidRPr="00686CB7">
              <w:t>s and assessed demand to maintain integrity of the core network</w:t>
            </w:r>
          </w:p>
          <w:p w:rsidR="00000000" w:rsidRPr="00686CB7" w:rsidP="00686CB7">
            <w:pPr>
              <w:pStyle w:val="BodyText"/>
            </w:pPr>
            <w:r w:rsidRPr="00686CB7">
              <w:t>2.4 Assess additional planning requirements for voice over internet protocol (VoIP) and wireless voice networks from voice networks, and for hosting and content distribution networks from medi</w:t>
            </w:r>
            <w:r w:rsidRPr="00686CB7">
              <w:t>a and content networks</w:t>
            </w:r>
          </w:p>
          <w:p w:rsidR="00000000" w:rsidRPr="00686CB7" w:rsidP="00686CB7">
            <w:pPr>
              <w:pStyle w:val="BodyText"/>
            </w:pPr>
            <w:r w:rsidRPr="00686CB7">
              <w:t xml:space="preserve">2.5 Create a financial business case for deployment of the core network based on assessed demand to justify a return on investment (RoI) and operational costs </w:t>
            </w:r>
          </w:p>
          <w:p w:rsidR="00000000" w:rsidP="00686CB7">
            <w:pPr>
              <w:pStyle w:val="BodyText"/>
              <w:rPr>
                <w:lang w:val="en-NZ"/>
              </w:rPr>
            </w:pPr>
            <w:r w:rsidRPr="00686CB7">
              <w:t>2.6 Discuss unexpected situations with appropriate personnel, with consid</w:t>
            </w:r>
            <w:r w:rsidRPr="00686CB7">
              <w:t>eration to job specifications, safety and enterprise procedures to establish a solution</w:t>
            </w:r>
          </w:p>
        </w:tc>
      </w:tr>
      <w:tr w:rsidTr="00686CB7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CB7">
            <w:pPr>
              <w:pStyle w:val="BodyText"/>
              <w:rPr>
                <w:lang w:val="en-NZ"/>
              </w:rPr>
            </w:pPr>
            <w:r w:rsidRPr="00686CB7">
              <w:t>3. Complete work and report its impact on network performance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CB7" w:rsidP="00686CB7">
            <w:pPr>
              <w:pStyle w:val="BodyText"/>
            </w:pPr>
            <w:r w:rsidRPr="00686CB7">
              <w:t>3.1 Produce final deployment plan including recommendations agreed with customer</w:t>
            </w:r>
          </w:p>
          <w:p w:rsidR="00000000" w:rsidRPr="00686CB7" w:rsidP="00686CB7">
            <w:pPr>
              <w:pStyle w:val="BodyText"/>
            </w:pPr>
            <w:r w:rsidRPr="00686CB7">
              <w:t>3.2 Provide a report on network monitoring techniques used to manage the network to ensure the network is performing at optimum level</w:t>
            </w:r>
          </w:p>
        </w:tc>
      </w:tr>
    </w:tbl>
    <w:p w:rsidR="00000000" w:rsidRPr="00686CB7" w:rsidP="00686CB7">
      <w:pPr>
        <w:pStyle w:val="BodyText"/>
      </w:pPr>
    </w:p>
    <w:p w:rsidR="00000000" w:rsidRPr="00686CB7" w:rsidP="00686CB7">
      <w:pPr>
        <w:pStyle w:val="AllowPageBreak"/>
      </w:pPr>
    </w:p>
    <w:p w:rsidR="00000000" w:rsidRPr="00686CB7" w:rsidP="00686CB7">
      <w:pPr>
        <w:pStyle w:val="Heading1"/>
      </w:pPr>
      <w:bookmarkStart w:id="5" w:name="O_758598"/>
      <w:bookmarkEnd w:id="5"/>
      <w:r w:rsidRPr="00686CB7">
        <w:t>Foundation Skills</w:t>
      </w:r>
    </w:p>
    <w:p w:rsidR="00000000" w:rsidRPr="000A3151" w:rsidP="000A3151">
      <w:pPr>
        <w:pStyle w:val="BodyText"/>
        <w:rPr>
          <w:i/>
        </w:rPr>
      </w:pPr>
      <w:r w:rsidRPr="000A3151">
        <w:rPr>
          <w:rStyle w:val="Emphasis"/>
        </w:rPr>
        <w:t>This section describes language, literacy, numeracy and employment skills incorporate</w:t>
      </w:r>
      <w:r w:rsidRPr="000A3151">
        <w:rPr>
          <w:rStyle w:val="Emphasis"/>
        </w:rPr>
        <w:t>d in the performance criteria that are required for competent performance.</w:t>
      </w:r>
    </w:p>
    <w:tbl>
      <w:tblPr>
        <w:tblW w:w="955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16"/>
        <w:gridCol w:w="1887"/>
        <w:gridCol w:w="5755"/>
      </w:tblGrid>
      <w:tr w:rsidTr="00686CB7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CB7" w:rsidP="00686CB7">
            <w:pPr>
              <w:pStyle w:val="BodyText"/>
            </w:pPr>
            <w:r w:rsidRPr="00686CB7">
              <w:rPr>
                <w:rStyle w:val="SpecialBold"/>
              </w:rPr>
              <w:t xml:space="preserve">Skill </w:t>
            </w:r>
            <w:r w:rsidRPr="00686CB7">
              <w:rPr>
                <w:rStyle w:val="SpecialBold"/>
              </w:rPr>
              <w:tab/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CB7" w:rsidP="00686CB7">
            <w:pPr>
              <w:pStyle w:val="BodyText"/>
            </w:pPr>
            <w:r w:rsidRPr="00686CB7">
              <w:rPr>
                <w:rStyle w:val="SpecialBold"/>
              </w:rPr>
              <w:t xml:space="preserve">Performance </w:t>
            </w:r>
            <w:r w:rsidRPr="00686CB7">
              <w:rPr>
                <w:rStyle w:val="SpecialBold"/>
              </w:rPr>
              <w:t>Criteria</w:t>
            </w:r>
          </w:p>
        </w:tc>
        <w:tc>
          <w:tcPr>
            <w:tcW w:w="5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CB7">
            <w:pPr>
              <w:pStyle w:val="BodyText"/>
              <w:rPr>
                <w:lang w:val="en-NZ"/>
              </w:rPr>
            </w:pPr>
            <w:r w:rsidRPr="00686CB7">
              <w:rPr>
                <w:rStyle w:val="SpecialBold"/>
              </w:rPr>
              <w:t>Description</w:t>
            </w:r>
          </w:p>
        </w:tc>
      </w:tr>
      <w:tr w:rsidTr="00686CB7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CB7">
            <w:pPr>
              <w:pStyle w:val="BodyText"/>
              <w:rPr>
                <w:lang w:val="en-NZ"/>
              </w:rPr>
            </w:pPr>
            <w:r w:rsidRPr="00686CB7">
              <w:t>Reading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CB7">
            <w:pPr>
              <w:pStyle w:val="BodyText"/>
              <w:rPr>
                <w:lang w:val="en-NZ"/>
              </w:rPr>
            </w:pPr>
            <w:r w:rsidRPr="00686CB7">
              <w:t>1.1-1.3, 1.5, 2.1-2.4</w:t>
            </w:r>
          </w:p>
        </w:tc>
        <w:tc>
          <w:tcPr>
            <w:tcW w:w="5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CB7">
            <w:pPr>
              <w:pStyle w:val="ListBullet"/>
              <w:rPr>
                <w:lang w:val="en-NZ"/>
              </w:rPr>
            </w:pPr>
            <w:r w:rsidRPr="00686CB7">
              <w:t>Analyses and evaluates complex written and visual text in specialised workplace documentation to determine k</w:t>
            </w:r>
            <w:r w:rsidRPr="00686CB7">
              <w:t xml:space="preserve">ey information and specific requirements </w:t>
            </w:r>
          </w:p>
        </w:tc>
      </w:tr>
      <w:tr w:rsidTr="00686CB7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CB7">
            <w:pPr>
              <w:pStyle w:val="BodyText"/>
              <w:rPr>
                <w:lang w:val="en-NZ"/>
              </w:rPr>
            </w:pPr>
            <w:r w:rsidRPr="00686CB7">
              <w:t>Writing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CB7">
            <w:pPr>
              <w:pStyle w:val="BodyText"/>
              <w:rPr>
                <w:lang w:val="en-NZ"/>
              </w:rPr>
            </w:pPr>
            <w:r w:rsidRPr="00686CB7">
              <w:t>1.3, 2.6, 3.1, 3.2</w:t>
            </w:r>
          </w:p>
        </w:tc>
        <w:tc>
          <w:tcPr>
            <w:tcW w:w="5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CB7">
            <w:pPr>
              <w:pStyle w:val="ListBullet"/>
              <w:rPr>
                <w:lang w:val="en-NZ"/>
              </w:rPr>
            </w:pPr>
            <w:r w:rsidRPr="00686CB7">
              <w:t>Develops material for a specific audience using clear and detailed language and visuals employing expected forms and conventions</w:t>
            </w:r>
          </w:p>
        </w:tc>
      </w:tr>
      <w:tr w:rsidTr="00686CB7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CB7">
            <w:pPr>
              <w:pStyle w:val="BodyText"/>
              <w:rPr>
                <w:lang w:val="en-NZ"/>
              </w:rPr>
            </w:pPr>
            <w:r w:rsidRPr="00686CB7">
              <w:t>Oral Communication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CB7">
            <w:pPr>
              <w:pStyle w:val="BodyText"/>
              <w:rPr>
                <w:lang w:val="en-NZ"/>
              </w:rPr>
            </w:pPr>
            <w:r w:rsidRPr="00686CB7">
              <w:t>2.6, 3.1, 3.2</w:t>
            </w:r>
          </w:p>
        </w:tc>
        <w:tc>
          <w:tcPr>
            <w:tcW w:w="5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CB7" w:rsidP="00686CB7">
            <w:pPr>
              <w:pStyle w:val="ListBullet"/>
            </w:pPr>
            <w:r w:rsidRPr="00686CB7">
              <w:t>Articulates technical information using an appropriate tone and vocabulary for the intended audience</w:t>
            </w:r>
          </w:p>
          <w:p w:rsidR="00000000" w:rsidP="00686CB7">
            <w:pPr>
              <w:pStyle w:val="ListBullet"/>
              <w:rPr>
                <w:lang w:val="en-NZ"/>
              </w:rPr>
            </w:pPr>
            <w:r w:rsidRPr="00686CB7">
              <w:t>Listens and responds to different viewpoints and elicits opinions of others through considered questioning</w:t>
            </w:r>
          </w:p>
        </w:tc>
      </w:tr>
      <w:tr w:rsidTr="00686CB7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CB7">
            <w:pPr>
              <w:pStyle w:val="BodyText"/>
              <w:rPr>
                <w:lang w:val="en-NZ"/>
              </w:rPr>
            </w:pPr>
            <w:r w:rsidRPr="00686CB7">
              <w:t>Numeracy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CB7">
            <w:pPr>
              <w:pStyle w:val="BodyText"/>
              <w:rPr>
                <w:lang w:val="en-NZ"/>
              </w:rPr>
            </w:pPr>
            <w:r w:rsidRPr="00686CB7">
              <w:t>1.6, 1.7, 2.1, 2.3, 2.4</w:t>
            </w:r>
          </w:p>
        </w:tc>
        <w:tc>
          <w:tcPr>
            <w:tcW w:w="5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CB7">
            <w:pPr>
              <w:pStyle w:val="ListBullet"/>
              <w:rPr>
                <w:lang w:val="en-NZ"/>
              </w:rPr>
            </w:pPr>
            <w:r w:rsidRPr="00686CB7">
              <w:t>Employs mathe</w:t>
            </w:r>
            <w:r w:rsidRPr="00686CB7">
              <w:t>matical calculations to interpret capabilities and limitations of different systems and future configurations</w:t>
            </w:r>
          </w:p>
        </w:tc>
      </w:tr>
      <w:tr w:rsidTr="00686CB7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CB7">
            <w:pPr>
              <w:pStyle w:val="BodyText"/>
              <w:rPr>
                <w:lang w:val="en-NZ"/>
              </w:rPr>
            </w:pPr>
            <w:r w:rsidRPr="00686CB7">
              <w:t>Navigate the world of work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CB7">
            <w:pPr>
              <w:pStyle w:val="BodyText"/>
              <w:rPr>
                <w:lang w:val="en-NZ"/>
              </w:rPr>
            </w:pPr>
            <w:r w:rsidRPr="00686CB7">
              <w:t>1.1, 1.5, 2.6</w:t>
            </w:r>
          </w:p>
        </w:tc>
        <w:tc>
          <w:tcPr>
            <w:tcW w:w="5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CB7">
            <w:pPr>
              <w:pStyle w:val="ListBullet"/>
              <w:rPr>
                <w:lang w:val="en-NZ"/>
              </w:rPr>
            </w:pPr>
            <w:r w:rsidRPr="00686CB7">
              <w:t xml:space="preserve">Takes personal responsibility for following explicit and implicit policies, procedures </w:t>
            </w:r>
            <w:r w:rsidRPr="00686CB7">
              <w:t>and legislative requirements</w:t>
            </w:r>
          </w:p>
        </w:tc>
      </w:tr>
      <w:tr w:rsidTr="00686CB7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CB7">
            <w:pPr>
              <w:pStyle w:val="BodyText"/>
              <w:rPr>
                <w:lang w:val="en-NZ"/>
              </w:rPr>
            </w:pPr>
            <w:r w:rsidRPr="00686CB7">
              <w:t>Interact with others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CB7">
            <w:pPr>
              <w:pStyle w:val="BodyText"/>
              <w:rPr>
                <w:lang w:val="en-NZ"/>
              </w:rPr>
            </w:pPr>
            <w:r w:rsidRPr="00686CB7">
              <w:t>2.6</w:t>
            </w:r>
          </w:p>
        </w:tc>
        <w:tc>
          <w:tcPr>
            <w:tcW w:w="5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CB7" w:rsidP="00686CB7">
            <w:pPr>
              <w:pStyle w:val="ListBullet"/>
            </w:pPr>
            <w:r w:rsidRPr="00686CB7">
              <w:t>Uses a range of strategies to establish a sense of connection and build rapport with clients and co-workers</w:t>
            </w:r>
          </w:p>
          <w:p w:rsidR="00000000" w:rsidP="00686CB7">
            <w:pPr>
              <w:pStyle w:val="ListBullet"/>
              <w:rPr>
                <w:lang w:val="en-NZ"/>
              </w:rPr>
            </w:pPr>
            <w:r w:rsidRPr="00686CB7">
              <w:t>Selects and uses appropriate conventions and protocols when communicating with clients and c</w:t>
            </w:r>
            <w:r w:rsidRPr="00686CB7">
              <w:t>o-workers in a range of work contexts</w:t>
            </w:r>
          </w:p>
        </w:tc>
      </w:tr>
      <w:tr w:rsidTr="00686CB7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CB7">
            <w:pPr>
              <w:pStyle w:val="BodyText"/>
              <w:rPr>
                <w:lang w:val="en-NZ"/>
              </w:rPr>
            </w:pPr>
            <w:r w:rsidRPr="00686CB7">
              <w:t>Get the work done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CB7">
            <w:pPr>
              <w:pStyle w:val="BodyText"/>
              <w:rPr>
                <w:lang w:val="en-NZ"/>
              </w:rPr>
            </w:pPr>
            <w:r w:rsidRPr="00686CB7">
              <w:t>1.1, 1.3-1.7, 2.1, 2.2, 2.4, 2.5</w:t>
            </w:r>
          </w:p>
        </w:tc>
        <w:tc>
          <w:tcPr>
            <w:tcW w:w="5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CB7" w:rsidP="00686CB7">
            <w:pPr>
              <w:pStyle w:val="ListBullet"/>
            </w:pPr>
            <w:r w:rsidRPr="00686CB7">
              <w:t>Takes responsibility for planning, sequencing and prioritising tasks and own workload for efficiency and effective outcomes</w:t>
            </w:r>
          </w:p>
          <w:p w:rsidR="00000000" w:rsidRPr="00686CB7" w:rsidP="00686CB7">
            <w:pPr>
              <w:pStyle w:val="ListBullet"/>
            </w:pPr>
            <w:r w:rsidRPr="00686CB7">
              <w:t>Makes routine decisions and implements st</w:t>
            </w:r>
            <w:r w:rsidRPr="00686CB7">
              <w:t>andard procedures for routine tasks, using formal decision-making processes for more complex and non-routine situations</w:t>
            </w:r>
          </w:p>
          <w:p w:rsidR="00000000" w:rsidRPr="00686CB7" w:rsidP="00686CB7">
            <w:pPr>
              <w:pStyle w:val="ListBullet"/>
            </w:pPr>
            <w:r w:rsidRPr="00686CB7">
              <w:t>Addresses less predictable problems and initiates standard procedures in response, applying problem solving processes in determining a s</w:t>
            </w:r>
            <w:r w:rsidRPr="00686CB7">
              <w:t>olution</w:t>
            </w:r>
          </w:p>
        </w:tc>
      </w:tr>
    </w:tbl>
    <w:p w:rsidR="00000000" w:rsidRPr="00686CB7" w:rsidP="00686CB7">
      <w:pPr>
        <w:pStyle w:val="BodyText"/>
      </w:pPr>
    </w:p>
    <w:p w:rsidR="00000000" w:rsidRPr="00686CB7" w:rsidP="00686CB7">
      <w:pPr>
        <w:pStyle w:val="AllowPageBreak"/>
      </w:pPr>
    </w:p>
    <w:p w:rsidR="00000000" w:rsidRPr="00686CB7" w:rsidP="00686CB7">
      <w:pPr>
        <w:pStyle w:val="Heading1"/>
      </w:pPr>
      <w:bookmarkStart w:id="6" w:name="O_758600"/>
      <w:bookmarkEnd w:id="6"/>
      <w:r w:rsidRPr="00686CB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686C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CB7" w:rsidP="00686CB7">
            <w:pPr>
              <w:pStyle w:val="BodyText"/>
            </w:pPr>
            <w:r w:rsidRPr="00686CB7">
              <w:rPr>
                <w:rStyle w:val="SpecialBold"/>
              </w:rPr>
              <w:t xml:space="preserve">Code and title </w:t>
            </w:r>
          </w:p>
          <w:p w:rsidR="00000000" w:rsidRPr="00686CB7" w:rsidP="00686CB7">
            <w:pPr>
              <w:pStyle w:val="BodyText"/>
            </w:pPr>
            <w:r w:rsidRPr="00686CB7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CB7" w:rsidP="00686CB7">
            <w:pPr>
              <w:pStyle w:val="BodyText"/>
            </w:pPr>
            <w:r w:rsidRPr="00686CB7">
              <w:rPr>
                <w:rStyle w:val="SpecialBold"/>
              </w:rPr>
              <w:t>Code and title</w:t>
            </w:r>
          </w:p>
          <w:p w:rsidR="00000000" w:rsidRPr="00686CB7" w:rsidP="00686CB7">
            <w:pPr>
              <w:pStyle w:val="BodyText"/>
            </w:pPr>
            <w:r w:rsidRPr="00686CB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CB7" w:rsidP="00686CB7">
            <w:pPr>
              <w:pStyle w:val="BodyText"/>
            </w:pPr>
            <w:r w:rsidRPr="00686CB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CB7">
            <w:pPr>
              <w:pStyle w:val="BodyText"/>
              <w:rPr>
                <w:lang w:val="en-NZ"/>
              </w:rPr>
            </w:pPr>
            <w:r w:rsidRPr="00686CB7">
              <w:rPr>
                <w:rStyle w:val="SpecialBold"/>
              </w:rPr>
              <w:t>Equivalence status</w:t>
            </w:r>
          </w:p>
        </w:tc>
      </w:tr>
      <w:tr w:rsidTr="00686C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CB7">
            <w:pPr>
              <w:pStyle w:val="BodyText"/>
              <w:rPr>
                <w:lang w:val="en-NZ"/>
              </w:rPr>
            </w:pPr>
            <w:r w:rsidRPr="00686CB7">
              <w:t>ICTNPL407 Plan the deployment of core network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CB7">
            <w:pPr>
              <w:pStyle w:val="BodyText"/>
              <w:rPr>
                <w:lang w:val="en-NZ"/>
              </w:rPr>
            </w:pPr>
            <w:r w:rsidRPr="00686CB7">
              <w:t>ICTNPL4113A Plan the deployment of core network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CB7">
            <w:pPr>
              <w:pStyle w:val="BodyText"/>
              <w:rPr>
                <w:lang w:val="en-NZ"/>
              </w:rPr>
            </w:pPr>
            <w:r w:rsidRPr="00686CB7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CB7" w:rsidP="00686CB7">
            <w:pPr>
              <w:pStyle w:val="BodyText"/>
            </w:pPr>
            <w:r w:rsidRPr="00686CB7">
              <w:t>Equivalent unit</w:t>
            </w:r>
          </w:p>
        </w:tc>
      </w:tr>
    </w:tbl>
    <w:p w:rsidR="00000000" w:rsidRPr="00686CB7" w:rsidP="00686CB7">
      <w:pPr>
        <w:pStyle w:val="BodyText"/>
      </w:pPr>
    </w:p>
    <w:p w:rsidR="00000000" w:rsidRPr="00686CB7" w:rsidP="00686CB7">
      <w:pPr>
        <w:pStyle w:val="AllowPageBreak"/>
      </w:pPr>
    </w:p>
    <w:p w:rsidR="00000000" w:rsidRPr="00686CB7" w:rsidP="00686CB7">
      <w:pPr>
        <w:pStyle w:val="Heading1"/>
      </w:pPr>
      <w:bookmarkStart w:id="7" w:name="O_758607"/>
      <w:bookmarkEnd w:id="7"/>
      <w:r w:rsidRPr="00686CB7">
        <w:t>Links</w:t>
      </w:r>
    </w:p>
    <w:p w:rsidR="00000000" w:rsidRPr="00686CB7" w:rsidP="000A3151">
      <w:pPr>
        <w:pStyle w:val="BodyText"/>
      </w:pPr>
      <w:r w:rsidRPr="00686C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2209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86CB7" w:rsidP="00686CB7"/>
    <w:sectPr w:rsidSect="00686CB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C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CB7" w:rsidRPr="000A3151" w:rsidP="000A31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C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151" w:rsidP="00686C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3151" w:rsidP="00686C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A3151" w:rsidP="00686C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C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1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6CB7" w:rsidRPr="000A3151" w:rsidP="000A31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C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151" w:rsidRPr="002D2AF8" w:rsidP="00686C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ICTNPL407 Plan the deployment of core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January 2021</w:t>
    </w:r>
    <w:r>
      <w:fldChar w:fldCharType="end"/>
    </w:r>
  </w:p>
  <w:p w:rsidR="000A3151" w:rsidP="00686C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B844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2963D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6C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6C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6C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6C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6C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6C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6C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6C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6C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6C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6C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6CB7"/>
  </w:style>
  <w:style w:type="character" w:customStyle="1" w:styleId="Heading1Char">
    <w:name w:val="Heading 1 Char"/>
    <w:basedOn w:val="DefaultParagraphFont"/>
    <w:link w:val="Heading1"/>
    <w:rsid w:val="00686C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6C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6C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6CB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6CB7"/>
    <w:rPr>
      <w:b/>
      <w:spacing w:val="0"/>
    </w:rPr>
  </w:style>
  <w:style w:type="character" w:styleId="Emphasis">
    <w:name w:val="Emphasis"/>
    <w:basedOn w:val="DefaultParagraphFont"/>
    <w:qFormat/>
    <w:rsid w:val="00686CB7"/>
    <w:rPr>
      <w:i/>
    </w:rPr>
  </w:style>
  <w:style w:type="paragraph" w:customStyle="1" w:styleId="SuperHeading">
    <w:name w:val="SuperHeading"/>
    <w:basedOn w:val="Normal"/>
    <w:rsid w:val="00686C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6C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6C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6C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6C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6C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6C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6C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6C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6C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6C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6C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6C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6C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6C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6C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6C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6C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6C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6C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6C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6C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6C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6C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6C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6C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6C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6C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6C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6C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6C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6C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6C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6C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6C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6C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6C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6C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6CB7"/>
  </w:style>
  <w:style w:type="paragraph" w:styleId="TableofFigures">
    <w:name w:val="table of figures"/>
    <w:basedOn w:val="Normal"/>
    <w:next w:val="Normal"/>
    <w:semiHidden/>
    <w:rsid w:val="00686C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6C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86CB7"/>
    <w:rPr>
      <w:rFonts w:ascii="Wingdings" w:hAnsi="Wingdings"/>
    </w:rPr>
  </w:style>
  <w:style w:type="paragraph" w:customStyle="1" w:styleId="TableHeading">
    <w:name w:val="Table Heading"/>
    <w:basedOn w:val="HeadingBase"/>
    <w:rsid w:val="00686C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6CB7"/>
    <w:rPr>
      <w:color w:val="0033CC"/>
      <w:u w:val="none"/>
    </w:rPr>
  </w:style>
  <w:style w:type="paragraph" w:customStyle="1" w:styleId="BodyTextRight">
    <w:name w:val="Body Text Right"/>
    <w:basedOn w:val="BodyText"/>
    <w:rsid w:val="00686C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6C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6C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6C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6C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6C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6CB7"/>
    <w:rPr>
      <w:sz w:val="32"/>
    </w:rPr>
  </w:style>
  <w:style w:type="paragraph" w:customStyle="1" w:styleId="HeadingProcedure">
    <w:name w:val="Heading Procedure"/>
    <w:basedOn w:val="HeadingBase"/>
    <w:next w:val="Normal"/>
    <w:rsid w:val="00686C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6CB7"/>
    <w:pPr>
      <w:spacing w:before="60" w:after="60"/>
    </w:pPr>
  </w:style>
  <w:style w:type="paragraph" w:styleId="ListContinue">
    <w:name w:val="List Continue"/>
    <w:basedOn w:val="List"/>
    <w:rsid w:val="00686CB7"/>
    <w:pPr>
      <w:ind w:firstLine="0"/>
    </w:pPr>
  </w:style>
  <w:style w:type="paragraph" w:customStyle="1" w:styleId="ListNote">
    <w:name w:val="List Note"/>
    <w:basedOn w:val="List"/>
    <w:rsid w:val="00686C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6C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6C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6CB7"/>
    <w:rPr>
      <w:rFonts w:ascii="Courier New" w:hAnsi="Courier New"/>
    </w:rPr>
  </w:style>
  <w:style w:type="paragraph" w:customStyle="1" w:styleId="NoteBullet">
    <w:name w:val="Note Bullet"/>
    <w:basedOn w:val="Note"/>
    <w:rsid w:val="00686C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6C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6C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6C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6C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86C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6C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6CB7"/>
    <w:rPr>
      <w:b/>
      <w:smallCaps/>
    </w:rPr>
  </w:style>
  <w:style w:type="paragraph" w:customStyle="1" w:styleId="TableListNumber">
    <w:name w:val="Table List Number"/>
    <w:basedOn w:val="ListNumber"/>
    <w:rsid w:val="00686C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6C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6CB7"/>
    <w:pPr>
      <w:numPr>
        <w:numId w:val="8"/>
      </w:numPr>
    </w:pPr>
  </w:style>
  <w:style w:type="paragraph" w:customStyle="1" w:styleId="ListAlpha2">
    <w:name w:val="List Alpha 2"/>
    <w:basedOn w:val="List2"/>
    <w:rsid w:val="00686CB7"/>
    <w:pPr>
      <w:numPr>
        <w:numId w:val="7"/>
      </w:numPr>
    </w:pPr>
  </w:style>
  <w:style w:type="paragraph" w:styleId="List2">
    <w:name w:val="List 2"/>
    <w:basedOn w:val="BodyText"/>
    <w:rsid w:val="00686C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6C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6C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6C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6C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6C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86CB7"/>
    <w:pPr>
      <w:numPr>
        <w:numId w:val="3"/>
      </w:numPr>
    </w:pPr>
  </w:style>
  <w:style w:type="paragraph" w:styleId="ListContinue2">
    <w:name w:val="List Continue 2"/>
    <w:basedOn w:val="List2"/>
    <w:rsid w:val="00686CB7"/>
    <w:pPr>
      <w:ind w:firstLine="0"/>
    </w:pPr>
  </w:style>
  <w:style w:type="paragraph" w:styleId="ListContinue3">
    <w:name w:val="List Continue 3"/>
    <w:basedOn w:val="List3"/>
    <w:rsid w:val="00686CB7"/>
    <w:pPr>
      <w:ind w:left="1021" w:firstLine="0"/>
    </w:pPr>
  </w:style>
  <w:style w:type="paragraph" w:styleId="ListContinue4">
    <w:name w:val="List Continue 4"/>
    <w:basedOn w:val="List4"/>
    <w:rsid w:val="00686CB7"/>
    <w:pPr>
      <w:ind w:firstLine="0"/>
    </w:pPr>
  </w:style>
  <w:style w:type="paragraph" w:styleId="ListContinue5">
    <w:name w:val="List Continue 5"/>
    <w:basedOn w:val="List5"/>
    <w:rsid w:val="00686CB7"/>
    <w:pPr>
      <w:ind w:firstLine="0"/>
    </w:pPr>
  </w:style>
  <w:style w:type="paragraph" w:styleId="ListNumber3">
    <w:name w:val="List Number 3"/>
    <w:basedOn w:val="List3"/>
    <w:rsid w:val="00686CB7"/>
    <w:pPr>
      <w:numPr>
        <w:numId w:val="4"/>
      </w:numPr>
    </w:pPr>
  </w:style>
  <w:style w:type="paragraph" w:styleId="ListNumber4">
    <w:name w:val="List Number 4"/>
    <w:basedOn w:val="List4"/>
    <w:rsid w:val="00686CB7"/>
    <w:pPr>
      <w:numPr>
        <w:numId w:val="5"/>
      </w:numPr>
    </w:pPr>
  </w:style>
  <w:style w:type="paragraph" w:styleId="ListNumber5">
    <w:name w:val="List Number 5"/>
    <w:basedOn w:val="List5"/>
    <w:rsid w:val="00686CB7"/>
    <w:pPr>
      <w:numPr>
        <w:numId w:val="6"/>
      </w:numPr>
    </w:pPr>
  </w:style>
  <w:style w:type="paragraph" w:styleId="BlockText">
    <w:name w:val="Block Text"/>
    <w:basedOn w:val="Normal"/>
    <w:rsid w:val="00686C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6C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6CB7"/>
    <w:rPr>
      <w:sz w:val="16"/>
      <w:vertAlign w:val="superscript"/>
    </w:rPr>
  </w:style>
  <w:style w:type="character" w:customStyle="1" w:styleId="Symbols">
    <w:name w:val="Symbols"/>
    <w:basedOn w:val="DefaultParagraphFont"/>
    <w:rsid w:val="00686CB7"/>
    <w:rPr>
      <w:rFonts w:ascii="Symbol" w:hAnsi="Symbol"/>
    </w:rPr>
  </w:style>
  <w:style w:type="character" w:customStyle="1" w:styleId="MenuOptions">
    <w:name w:val="Menu Options"/>
    <w:basedOn w:val="DefaultParagraphFont"/>
    <w:rsid w:val="00686C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6CB7"/>
    <w:rPr>
      <w:b/>
    </w:rPr>
  </w:style>
  <w:style w:type="character" w:customStyle="1" w:styleId="Underlined">
    <w:name w:val="Underlined"/>
    <w:basedOn w:val="DefaultParagraphFont"/>
    <w:rsid w:val="00686CB7"/>
    <w:rPr>
      <w:u w:val="single"/>
    </w:rPr>
  </w:style>
  <w:style w:type="paragraph" w:customStyle="1" w:styleId="TableBodyTextRight">
    <w:name w:val="Table Body Text Right"/>
    <w:basedOn w:val="TableBodyText"/>
    <w:rsid w:val="00686C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6CB7"/>
    <w:rPr>
      <w:sz w:val="18"/>
    </w:rPr>
  </w:style>
  <w:style w:type="paragraph" w:customStyle="1" w:styleId="BodySmallRight">
    <w:name w:val="Body Small Right"/>
    <w:basedOn w:val="BodyTextRight"/>
    <w:rsid w:val="00686CB7"/>
    <w:rPr>
      <w:sz w:val="18"/>
      <w:szCs w:val="18"/>
    </w:rPr>
  </w:style>
  <w:style w:type="paragraph" w:customStyle="1" w:styleId="MarginEdition">
    <w:name w:val="Margin Edition"/>
    <w:basedOn w:val="MarginNote"/>
    <w:rsid w:val="00686C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6CB7"/>
    <w:rPr>
      <w:sz w:val="2"/>
      <w:szCs w:val="2"/>
    </w:rPr>
  </w:style>
  <w:style w:type="character" w:customStyle="1" w:styleId="Small">
    <w:name w:val="Small"/>
    <w:basedOn w:val="DefaultParagraphFont"/>
    <w:rsid w:val="00686CB7"/>
    <w:rPr>
      <w:sz w:val="16"/>
    </w:rPr>
  </w:style>
  <w:style w:type="paragraph" w:customStyle="1" w:styleId="WideTable">
    <w:name w:val="Wide Table"/>
    <w:basedOn w:val="Normal"/>
    <w:rsid w:val="00686C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6CB7"/>
  </w:style>
  <w:style w:type="paragraph" w:styleId="Quote">
    <w:name w:val="Quote"/>
    <w:basedOn w:val="Heading1"/>
    <w:link w:val="QuoteChar"/>
    <w:qFormat/>
    <w:rsid w:val="00686C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6C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6CB7"/>
    <w:pPr>
      <w:pageBreakBefore/>
    </w:pPr>
  </w:style>
  <w:style w:type="paragraph" w:customStyle="1" w:styleId="Border">
    <w:name w:val="Border"/>
    <w:basedOn w:val="Normal"/>
    <w:qFormat/>
    <w:rsid w:val="00686C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6C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6C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6C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6C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6C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6C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6C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6C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6CB7"/>
    <w:rPr>
      <w:u w:val="single"/>
    </w:rPr>
  </w:style>
  <w:style w:type="character" w:customStyle="1" w:styleId="BoldandItalics">
    <w:name w:val="Bold and Italics"/>
    <w:qFormat/>
    <w:rsid w:val="00686CB7"/>
    <w:rPr>
      <w:b/>
      <w:i/>
      <w:u w:val="none"/>
    </w:rPr>
  </w:style>
  <w:style w:type="paragraph" w:styleId="BalloonText">
    <w:name w:val="Balloon Text"/>
    <w:basedOn w:val="Normal"/>
    <w:link w:val="BalloonTextChar"/>
    <w:rsid w:val="00686C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6C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6C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6C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6C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6C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6CB7"/>
    <w:pPr>
      <w:spacing w:before="0" w:after="0"/>
    </w:pPr>
  </w:style>
  <w:style w:type="paragraph" w:customStyle="1" w:styleId="BodyTextBold">
    <w:name w:val="Body Text Bold"/>
    <w:basedOn w:val="BodyText"/>
    <w:qFormat/>
    <w:rsid w:val="00686CB7"/>
    <w:rPr>
      <w:b/>
    </w:rPr>
  </w:style>
  <w:style w:type="character" w:styleId="Hyperlink">
    <w:name w:val="Hyperlink"/>
    <w:basedOn w:val="DefaultParagraphFont"/>
    <w:uiPriority w:val="99"/>
    <w:unhideWhenUsed/>
    <w:rsid w:val="000A31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811</Words>
  <Characters>5079</Characters>
  <Application>Microsoft Office Word</Application>
  <DocSecurity>0</DocSecurity>
  <Lines>181</Lines>
  <Paragraphs>94</Paragraphs>
  <ScaleCrop>false</ScaleCrop>
  <Company>Author-it Software Corporation Ltd.</Company>
  <LinksUpToDate>false</LinksUpToDate>
  <CharactersWithSpaces>5796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ICTNPL407 Plan the deployment of core network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2021-01-19T01:18:00Z</dcterms:created>
  <dcterms:modified xsi:type="dcterms:W3CDTF">2021-01-19T01:18:00Z</dcterms:modified>
</cp:coreProperties>
</file>