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495" w:rsidP="00C634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ICTIOT503 Design and test IoT devices and networks</w:t>
      </w:r>
      <w:r>
        <w:fldChar w:fldCharType="end"/>
      </w:r>
    </w:p>
    <w:p w:rsidR="00C63495" w:rsidP="00C63495">
      <w:pPr>
        <w:pStyle w:val="Version"/>
        <w:sectPr w:rsidSect="00270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0F8B" w:rsidP="00270F8B">
      <w:pPr>
        <w:pStyle w:val="SuperHeading"/>
      </w:pPr>
      <w:r w:rsidRPr="00270F8B">
        <w:t>Assessment Requirements for ICTIOT503 Design and test IoT devices and networks</w:t>
      </w:r>
    </w:p>
    <w:p w:rsidR="00000000" w:rsidRPr="00270F8B" w:rsidP="00270F8B">
      <w:pPr>
        <w:pStyle w:val="Heading1"/>
      </w:pPr>
      <w:bookmarkStart w:id="1" w:name="O_1094994"/>
      <w:bookmarkEnd w:id="1"/>
      <w:r w:rsidRPr="00270F8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634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F8B" w:rsidP="00270F8B">
            <w:pPr>
              <w:pStyle w:val="BodyText"/>
            </w:pPr>
            <w:r w:rsidRPr="00270F8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8B">
            <w:pPr>
              <w:pStyle w:val="BodyText"/>
              <w:rPr>
                <w:lang w:val="en-NZ"/>
              </w:rPr>
            </w:pPr>
            <w:r w:rsidRPr="00270F8B">
              <w:rPr>
                <w:rStyle w:val="SpecialBold"/>
              </w:rPr>
              <w:t>Comments</w:t>
            </w:r>
          </w:p>
        </w:tc>
      </w:tr>
      <w:tr w:rsidTr="00C6349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0F8B">
            <w:pPr>
              <w:pStyle w:val="BodyText"/>
              <w:rPr>
                <w:lang w:val="en-NZ"/>
              </w:rPr>
            </w:pPr>
            <w:r w:rsidRPr="00270F8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0F8B" w:rsidP="00270F8B">
            <w:pPr>
              <w:pStyle w:val="BodyText"/>
            </w:pPr>
            <w:r w:rsidRPr="00270F8B">
              <w:t>This version first released with ICT Information and Communications Technology Training Package Version 6.0.</w:t>
            </w:r>
          </w:p>
        </w:tc>
      </w:tr>
    </w:tbl>
    <w:p w:rsidR="00000000" w:rsidRPr="00270F8B" w:rsidP="00270F8B">
      <w:pPr>
        <w:pStyle w:val="BodyText"/>
      </w:pPr>
    </w:p>
    <w:p w:rsidR="00000000" w:rsidRPr="00270F8B" w:rsidP="00270F8B">
      <w:pPr>
        <w:pStyle w:val="AllowPageBreak"/>
      </w:pPr>
    </w:p>
    <w:p w:rsidR="00000000" w:rsidRPr="00270F8B" w:rsidP="00270F8B">
      <w:pPr>
        <w:pStyle w:val="Heading1"/>
      </w:pPr>
      <w:bookmarkStart w:id="2" w:name="O_1094997"/>
      <w:bookmarkEnd w:id="2"/>
      <w:r w:rsidRPr="00270F8B">
        <w:t>Performance Evidence</w:t>
      </w:r>
    </w:p>
    <w:p w:rsidR="00000000" w:rsidRPr="00270F8B" w:rsidP="00C63495">
      <w:pPr>
        <w:pStyle w:val="BodyText"/>
      </w:pPr>
      <w:r w:rsidRPr="00270F8B">
        <w:t>The candidate must demonstrate the ability to complete the tasks outlined in the elements, performance criteria and foundation skills of this unit, including evidence of the ability to:</w:t>
      </w:r>
    </w:p>
    <w:p w:rsidR="00000000" w:rsidRPr="00270F8B" w:rsidP="00270F8B">
      <w:pPr>
        <w:pStyle w:val="ListBullet"/>
      </w:pPr>
      <w:r w:rsidRPr="00270F8B">
        <w:t>research, design and test a</w:t>
      </w:r>
      <w:r w:rsidRPr="00270F8B">
        <w:t>t least two IoT devices according to organisational needs.</w:t>
      </w:r>
    </w:p>
    <w:p w:rsidR="00000000" w:rsidRPr="00270F8B" w:rsidP="00270F8B">
      <w:pPr>
        <w:pStyle w:val="List"/>
      </w:pPr>
    </w:p>
    <w:p w:rsidR="00000000" w:rsidRPr="00270F8B" w:rsidP="00C63495">
      <w:pPr>
        <w:pStyle w:val="BodyText"/>
      </w:pPr>
      <w:r w:rsidRPr="00270F8B">
        <w:t>In the course of the above, the candidate must:</w:t>
      </w:r>
    </w:p>
    <w:p w:rsidR="00000000" w:rsidRPr="00270F8B" w:rsidP="00270F8B">
      <w:pPr>
        <w:pStyle w:val="ListBullet"/>
      </w:pPr>
      <w:r w:rsidRPr="00270F8B">
        <w:t>communicate advantages and disadvantages of IoT devices in specified networks</w:t>
      </w:r>
    </w:p>
    <w:p w:rsidR="00000000" w:rsidRPr="00270F8B" w:rsidP="00270F8B">
      <w:pPr>
        <w:pStyle w:val="ListBullet"/>
      </w:pPr>
      <w:r w:rsidRPr="00270F8B">
        <w:t>produce design reports for the two devices.</w:t>
      </w:r>
    </w:p>
    <w:p w:rsidR="00000000" w:rsidRPr="00270F8B" w:rsidP="00270F8B">
      <w:pPr>
        <w:pStyle w:val="AllowPageBreak"/>
      </w:pPr>
    </w:p>
    <w:p w:rsidR="00000000" w:rsidRPr="00270F8B" w:rsidP="00270F8B">
      <w:pPr>
        <w:pStyle w:val="Heading1"/>
      </w:pPr>
      <w:bookmarkStart w:id="3" w:name="O_1094996"/>
      <w:bookmarkEnd w:id="3"/>
      <w:r w:rsidRPr="00270F8B">
        <w:t>Knowledge Evidence</w:t>
      </w:r>
    </w:p>
    <w:p w:rsidR="00000000" w:rsidRPr="00270F8B" w:rsidP="00C63495">
      <w:pPr>
        <w:pStyle w:val="BodyText"/>
      </w:pPr>
      <w:r w:rsidRPr="00270F8B">
        <w:t>The candidate must be able to demonstrate knowledge to complete the tasks outlined in the elements, performance criteria and foundation skills of this unit, including knowledge of:</w:t>
      </w:r>
    </w:p>
    <w:p w:rsidR="00000000" w:rsidRPr="00270F8B" w:rsidP="00270F8B">
      <w:pPr>
        <w:pStyle w:val="ListBullet"/>
      </w:pPr>
      <w:r w:rsidRPr="00270F8B">
        <w:t>functions and features of industry IoT devices and netw</w:t>
      </w:r>
      <w:r w:rsidRPr="00270F8B">
        <w:t>orks</w:t>
      </w:r>
    </w:p>
    <w:p w:rsidR="00000000" w:rsidRPr="00270F8B" w:rsidP="00270F8B">
      <w:pPr>
        <w:pStyle w:val="ListBullet"/>
      </w:pPr>
      <w:r w:rsidRPr="00270F8B">
        <w:t>types of resources available to design IoT devices</w:t>
      </w:r>
    </w:p>
    <w:p w:rsidR="00000000" w:rsidRPr="00270F8B" w:rsidP="00270F8B">
      <w:pPr>
        <w:pStyle w:val="ListBullet"/>
      </w:pPr>
      <w:r w:rsidRPr="00270F8B">
        <w:t>IoT design topologies</w:t>
      </w:r>
    </w:p>
    <w:p w:rsidR="00000000" w:rsidRPr="00270F8B" w:rsidP="00270F8B">
      <w:pPr>
        <w:pStyle w:val="ListBullet"/>
      </w:pPr>
      <w:r w:rsidRPr="00270F8B">
        <w:t>advantages and disadvantages of resources available to design IoT devices and networks</w:t>
      </w:r>
    </w:p>
    <w:p w:rsidR="00000000" w:rsidRPr="00270F8B" w:rsidP="00270F8B">
      <w:pPr>
        <w:pStyle w:val="ListBullet"/>
      </w:pPr>
      <w:r w:rsidRPr="00270F8B">
        <w:t>methods to determine compatibility between IoT devices and networks</w:t>
      </w:r>
    </w:p>
    <w:p w:rsidR="00000000" w:rsidRPr="00270F8B" w:rsidP="00270F8B">
      <w:pPr>
        <w:pStyle w:val="ListBullet"/>
      </w:pPr>
      <w:r w:rsidRPr="00270F8B">
        <w:t>characteristics of desi</w:t>
      </w:r>
      <w:r w:rsidRPr="00270F8B">
        <w:t>gn reports for IoT devices</w:t>
      </w:r>
    </w:p>
    <w:p w:rsidR="00000000" w:rsidRPr="00270F8B" w:rsidP="00270F8B">
      <w:pPr>
        <w:pStyle w:val="ListBullet"/>
      </w:pPr>
      <w:r w:rsidRPr="00270F8B">
        <w:t>organisational policies and procedures to design IoT devices and networks.</w:t>
      </w:r>
    </w:p>
    <w:p w:rsidR="00000000" w:rsidRPr="00270F8B" w:rsidP="00270F8B">
      <w:pPr>
        <w:pStyle w:val="AllowPageBreak"/>
      </w:pPr>
    </w:p>
    <w:p w:rsidR="00000000" w:rsidRPr="00270F8B" w:rsidP="00270F8B">
      <w:pPr>
        <w:pStyle w:val="Heading1"/>
      </w:pPr>
      <w:bookmarkStart w:id="4" w:name="O_1094995"/>
      <w:bookmarkEnd w:id="4"/>
      <w:r w:rsidRPr="00270F8B">
        <w:t>Assessment Conditions</w:t>
      </w:r>
    </w:p>
    <w:p w:rsidR="00000000" w:rsidRPr="00270F8B" w:rsidP="00C63495">
      <w:pPr>
        <w:pStyle w:val="BodyText"/>
      </w:pPr>
      <w:r w:rsidRPr="00270F8B">
        <w:t>Skills in this unit must be demonstrated in a workplace or simulated environment where the conditions are typical</w:t>
      </w:r>
      <w:r w:rsidRPr="00270F8B">
        <w:t xml:space="preserve"> of those in a working environment in this industry. </w:t>
      </w:r>
    </w:p>
    <w:p w:rsidR="00000000" w:rsidRPr="00270F8B" w:rsidP="00C63495">
      <w:pPr>
        <w:pStyle w:val="BodyText"/>
      </w:pPr>
      <w:r w:rsidRPr="00270F8B">
        <w:t>This includes access to:</w:t>
      </w:r>
    </w:p>
    <w:p w:rsidR="00000000" w:rsidRPr="00270F8B" w:rsidP="00270F8B">
      <w:pPr>
        <w:pStyle w:val="ListBullet"/>
      </w:pPr>
      <w:r w:rsidRPr="00270F8B">
        <w:t>tools, equipment, materials, hardware required to design and test IoT devices and networks</w:t>
      </w:r>
    </w:p>
    <w:p w:rsidR="00000000" w:rsidRPr="00270F8B" w:rsidP="00270F8B">
      <w:pPr>
        <w:pStyle w:val="ListBullet"/>
      </w:pPr>
      <w:r w:rsidRPr="00270F8B">
        <w:t>environmental conditions and specifications required for design IoT devices and netwo</w:t>
      </w:r>
      <w:r w:rsidRPr="00270F8B">
        <w:t>rks.</w:t>
      </w:r>
    </w:p>
    <w:p w:rsidR="00000000" w:rsidRPr="00270F8B" w:rsidP="00270F8B">
      <w:pPr>
        <w:pStyle w:val="BodyText"/>
      </w:pPr>
    </w:p>
    <w:p w:rsidR="00000000" w:rsidRPr="00270F8B" w:rsidP="00C63495">
      <w:pPr>
        <w:pStyle w:val="BodyText"/>
      </w:pPr>
      <w:r w:rsidRPr="00270F8B">
        <w:t>Assessors of this unit must satisfy the requirements for assessors in applicable vocational education and training legislation, frameworks and/or standards.</w:t>
      </w:r>
    </w:p>
    <w:p w:rsidR="00000000" w:rsidRPr="00270F8B" w:rsidP="00270F8B">
      <w:pPr>
        <w:pStyle w:val="Heading1"/>
      </w:pPr>
      <w:bookmarkStart w:id="5" w:name="O_1094993"/>
      <w:bookmarkEnd w:id="5"/>
      <w:r w:rsidRPr="00270F8B">
        <w:t>Links</w:t>
      </w:r>
    </w:p>
    <w:p w:rsidR="00000000" w:rsidRPr="00270F8B" w:rsidP="00C63495">
      <w:pPr>
        <w:pStyle w:val="BodyText"/>
      </w:pPr>
      <w:r w:rsidRPr="00270F8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005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70F8B" w:rsidP="00270F8B"/>
    <w:sectPr w:rsidSect="00270F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8B" w:rsidRPr="00C63495" w:rsidP="00C634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95" w:rsidP="00270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3495" w:rsidP="00270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63495" w:rsidP="00270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0F8B" w:rsidRPr="00C63495" w:rsidP="00C634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95" w:rsidRPr="002D2AF8" w:rsidP="00270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ICTIOT503 Design and test IoT devices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63495" w:rsidP="00270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566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7AEC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0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0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0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0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0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0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0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0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0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0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0F8B"/>
  </w:style>
  <w:style w:type="character" w:customStyle="1" w:styleId="Heading1Char">
    <w:name w:val="Heading 1 Char"/>
    <w:basedOn w:val="DefaultParagraphFont"/>
    <w:link w:val="Heading1"/>
    <w:rsid w:val="00270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0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0F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0F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0F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0F8B"/>
    <w:rPr>
      <w:b/>
      <w:spacing w:val="0"/>
    </w:rPr>
  </w:style>
  <w:style w:type="paragraph" w:customStyle="1" w:styleId="SuperHeading">
    <w:name w:val="SuperHeading"/>
    <w:basedOn w:val="Normal"/>
    <w:rsid w:val="00270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0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0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0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0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0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0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0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0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0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0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0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0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0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0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0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0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0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0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0F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0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0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0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0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0F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0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0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0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0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0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0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0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0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0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0F8B"/>
    <w:rPr>
      <w:i/>
    </w:rPr>
  </w:style>
  <w:style w:type="paragraph" w:styleId="Caption">
    <w:name w:val="caption"/>
    <w:basedOn w:val="BodyText"/>
    <w:next w:val="Normal"/>
    <w:qFormat/>
    <w:rsid w:val="00270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0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0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0F8B"/>
  </w:style>
  <w:style w:type="paragraph" w:styleId="TableofFigures">
    <w:name w:val="table of figures"/>
    <w:basedOn w:val="Normal"/>
    <w:next w:val="Normal"/>
    <w:semiHidden/>
    <w:rsid w:val="00270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0F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0F8B"/>
    <w:rPr>
      <w:rFonts w:ascii="Wingdings" w:hAnsi="Wingdings"/>
    </w:rPr>
  </w:style>
  <w:style w:type="paragraph" w:customStyle="1" w:styleId="TableHeading">
    <w:name w:val="Table Heading"/>
    <w:basedOn w:val="HeadingBase"/>
    <w:rsid w:val="00270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0F8B"/>
    <w:rPr>
      <w:color w:val="0033CC"/>
      <w:u w:val="none"/>
    </w:rPr>
  </w:style>
  <w:style w:type="paragraph" w:customStyle="1" w:styleId="BodyTextRight">
    <w:name w:val="Body Text Right"/>
    <w:basedOn w:val="BodyText"/>
    <w:rsid w:val="00270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0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0F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0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0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0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0F8B"/>
    <w:rPr>
      <w:sz w:val="32"/>
    </w:rPr>
  </w:style>
  <w:style w:type="paragraph" w:customStyle="1" w:styleId="HeadingProcedure">
    <w:name w:val="Heading Procedure"/>
    <w:basedOn w:val="HeadingBase"/>
    <w:next w:val="Normal"/>
    <w:rsid w:val="00270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0F8B"/>
    <w:pPr>
      <w:spacing w:before="60" w:after="60"/>
    </w:pPr>
  </w:style>
  <w:style w:type="paragraph" w:styleId="ListContinue">
    <w:name w:val="List Continue"/>
    <w:basedOn w:val="List"/>
    <w:rsid w:val="00270F8B"/>
    <w:pPr>
      <w:ind w:firstLine="0"/>
    </w:pPr>
  </w:style>
  <w:style w:type="paragraph" w:customStyle="1" w:styleId="ListNote">
    <w:name w:val="List Note"/>
    <w:basedOn w:val="List"/>
    <w:rsid w:val="00270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0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0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0F8B"/>
    <w:rPr>
      <w:rFonts w:ascii="Courier New" w:hAnsi="Courier New"/>
    </w:rPr>
  </w:style>
  <w:style w:type="paragraph" w:customStyle="1" w:styleId="NoteBullet">
    <w:name w:val="Note Bullet"/>
    <w:basedOn w:val="Note"/>
    <w:rsid w:val="00270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0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0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0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0F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0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0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0F8B"/>
    <w:rPr>
      <w:b/>
      <w:smallCaps/>
    </w:rPr>
  </w:style>
  <w:style w:type="paragraph" w:customStyle="1" w:styleId="TableListNumber">
    <w:name w:val="Table List Number"/>
    <w:basedOn w:val="ListNumber"/>
    <w:rsid w:val="00270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0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0F8B"/>
    <w:pPr>
      <w:numPr>
        <w:numId w:val="8"/>
      </w:numPr>
    </w:pPr>
  </w:style>
  <w:style w:type="paragraph" w:customStyle="1" w:styleId="ListAlpha2">
    <w:name w:val="List Alpha 2"/>
    <w:basedOn w:val="List2"/>
    <w:rsid w:val="00270F8B"/>
    <w:pPr>
      <w:numPr>
        <w:numId w:val="7"/>
      </w:numPr>
    </w:pPr>
  </w:style>
  <w:style w:type="paragraph" w:styleId="List2">
    <w:name w:val="List 2"/>
    <w:basedOn w:val="BodyText"/>
    <w:rsid w:val="00270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0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0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0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0F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0F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0F8B"/>
    <w:pPr>
      <w:numPr>
        <w:numId w:val="3"/>
      </w:numPr>
    </w:pPr>
  </w:style>
  <w:style w:type="paragraph" w:styleId="ListContinue2">
    <w:name w:val="List Continue 2"/>
    <w:basedOn w:val="List2"/>
    <w:rsid w:val="00270F8B"/>
    <w:pPr>
      <w:ind w:firstLine="0"/>
    </w:pPr>
  </w:style>
  <w:style w:type="paragraph" w:styleId="ListContinue3">
    <w:name w:val="List Continue 3"/>
    <w:basedOn w:val="List3"/>
    <w:rsid w:val="00270F8B"/>
    <w:pPr>
      <w:ind w:left="1021" w:firstLine="0"/>
    </w:pPr>
  </w:style>
  <w:style w:type="paragraph" w:styleId="ListContinue4">
    <w:name w:val="List Continue 4"/>
    <w:basedOn w:val="List4"/>
    <w:rsid w:val="00270F8B"/>
    <w:pPr>
      <w:ind w:firstLine="0"/>
    </w:pPr>
  </w:style>
  <w:style w:type="paragraph" w:styleId="ListContinue5">
    <w:name w:val="List Continue 5"/>
    <w:basedOn w:val="List5"/>
    <w:rsid w:val="00270F8B"/>
    <w:pPr>
      <w:ind w:firstLine="0"/>
    </w:pPr>
  </w:style>
  <w:style w:type="paragraph" w:styleId="ListNumber3">
    <w:name w:val="List Number 3"/>
    <w:basedOn w:val="List3"/>
    <w:rsid w:val="00270F8B"/>
    <w:pPr>
      <w:numPr>
        <w:numId w:val="4"/>
      </w:numPr>
    </w:pPr>
  </w:style>
  <w:style w:type="paragraph" w:styleId="ListNumber4">
    <w:name w:val="List Number 4"/>
    <w:basedOn w:val="List4"/>
    <w:rsid w:val="00270F8B"/>
    <w:pPr>
      <w:numPr>
        <w:numId w:val="5"/>
      </w:numPr>
    </w:pPr>
  </w:style>
  <w:style w:type="paragraph" w:styleId="ListNumber5">
    <w:name w:val="List Number 5"/>
    <w:basedOn w:val="List5"/>
    <w:rsid w:val="00270F8B"/>
    <w:pPr>
      <w:numPr>
        <w:numId w:val="6"/>
      </w:numPr>
    </w:pPr>
  </w:style>
  <w:style w:type="paragraph" w:styleId="BlockText">
    <w:name w:val="Block Text"/>
    <w:basedOn w:val="Normal"/>
    <w:rsid w:val="00270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0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0F8B"/>
    <w:rPr>
      <w:sz w:val="16"/>
      <w:vertAlign w:val="superscript"/>
    </w:rPr>
  </w:style>
  <w:style w:type="character" w:customStyle="1" w:styleId="Symbols">
    <w:name w:val="Symbols"/>
    <w:basedOn w:val="DefaultParagraphFont"/>
    <w:rsid w:val="00270F8B"/>
    <w:rPr>
      <w:rFonts w:ascii="Symbol" w:hAnsi="Symbol"/>
    </w:rPr>
  </w:style>
  <w:style w:type="character" w:customStyle="1" w:styleId="MenuOptions">
    <w:name w:val="Menu Options"/>
    <w:basedOn w:val="DefaultParagraphFont"/>
    <w:rsid w:val="00270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0F8B"/>
    <w:rPr>
      <w:b/>
    </w:rPr>
  </w:style>
  <w:style w:type="character" w:customStyle="1" w:styleId="Underlined">
    <w:name w:val="Underlined"/>
    <w:basedOn w:val="DefaultParagraphFont"/>
    <w:rsid w:val="00270F8B"/>
    <w:rPr>
      <w:u w:val="single"/>
    </w:rPr>
  </w:style>
  <w:style w:type="paragraph" w:customStyle="1" w:styleId="TableBodyTextRight">
    <w:name w:val="Table Body Text Right"/>
    <w:basedOn w:val="TableBodyText"/>
    <w:rsid w:val="00270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0F8B"/>
    <w:rPr>
      <w:sz w:val="18"/>
    </w:rPr>
  </w:style>
  <w:style w:type="paragraph" w:customStyle="1" w:styleId="BodySmallRight">
    <w:name w:val="Body Small Right"/>
    <w:basedOn w:val="BodyTextRight"/>
    <w:rsid w:val="00270F8B"/>
    <w:rPr>
      <w:sz w:val="18"/>
      <w:szCs w:val="18"/>
    </w:rPr>
  </w:style>
  <w:style w:type="paragraph" w:customStyle="1" w:styleId="MarginEdition">
    <w:name w:val="Margin Edition"/>
    <w:basedOn w:val="MarginNote"/>
    <w:rsid w:val="00270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0F8B"/>
    <w:rPr>
      <w:sz w:val="2"/>
      <w:szCs w:val="2"/>
    </w:rPr>
  </w:style>
  <w:style w:type="character" w:customStyle="1" w:styleId="Small">
    <w:name w:val="Small"/>
    <w:basedOn w:val="DefaultParagraphFont"/>
    <w:rsid w:val="00270F8B"/>
    <w:rPr>
      <w:sz w:val="16"/>
    </w:rPr>
  </w:style>
  <w:style w:type="paragraph" w:customStyle="1" w:styleId="WideTable">
    <w:name w:val="Wide Table"/>
    <w:basedOn w:val="Normal"/>
    <w:rsid w:val="00270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0F8B"/>
  </w:style>
  <w:style w:type="paragraph" w:styleId="Quote">
    <w:name w:val="Quote"/>
    <w:basedOn w:val="Heading1"/>
    <w:link w:val="QuoteChar"/>
    <w:qFormat/>
    <w:rsid w:val="00270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0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0F8B"/>
    <w:pPr>
      <w:pageBreakBefore/>
    </w:pPr>
  </w:style>
  <w:style w:type="paragraph" w:customStyle="1" w:styleId="Border">
    <w:name w:val="Border"/>
    <w:basedOn w:val="Normal"/>
    <w:qFormat/>
    <w:rsid w:val="00270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0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0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0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0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0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0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0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0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0F8B"/>
    <w:rPr>
      <w:u w:val="single"/>
    </w:rPr>
  </w:style>
  <w:style w:type="character" w:customStyle="1" w:styleId="BoldandItalics">
    <w:name w:val="Bold and Italics"/>
    <w:qFormat/>
    <w:rsid w:val="00270F8B"/>
    <w:rPr>
      <w:b/>
      <w:i/>
      <w:u w:val="none"/>
    </w:rPr>
  </w:style>
  <w:style w:type="paragraph" w:styleId="BalloonText">
    <w:name w:val="Balloon Text"/>
    <w:basedOn w:val="Normal"/>
    <w:link w:val="BalloonTextChar"/>
    <w:rsid w:val="00270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0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0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0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0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0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0F8B"/>
    <w:pPr>
      <w:spacing w:before="0" w:after="0"/>
    </w:pPr>
  </w:style>
  <w:style w:type="paragraph" w:customStyle="1" w:styleId="BodyTextBold">
    <w:name w:val="Body Text Bold"/>
    <w:basedOn w:val="BodyText"/>
    <w:qFormat/>
    <w:rsid w:val="00270F8B"/>
    <w:rPr>
      <w:b/>
    </w:rPr>
  </w:style>
  <w:style w:type="character" w:styleId="Hyperlink">
    <w:name w:val="Hyperlink"/>
    <w:basedOn w:val="DefaultParagraphFont"/>
    <w:uiPriority w:val="99"/>
    <w:unhideWhenUsed/>
    <w:rsid w:val="00C634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1972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ICTIOT503 Design and test IoT devices and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