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417" w:rsidP="004A54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ICTICT822 Manage automated ICT system applications</w:t>
      </w:r>
      <w:r>
        <w:fldChar w:fldCharType="end"/>
      </w:r>
    </w:p>
    <w:p w:rsidR="004A5417" w:rsidP="004A5417">
      <w:pPr>
        <w:pStyle w:val="Version"/>
        <w:sectPr w:rsidSect="00477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D60" w:rsidP="00477D60">
      <w:pPr>
        <w:pStyle w:val="SuperHeading"/>
      </w:pPr>
      <w:r w:rsidRPr="00477D60">
        <w:t>Assessment Requirements for ICTICT822 Manage automated ICT system applications</w:t>
      </w:r>
    </w:p>
    <w:p w:rsidR="00000000" w:rsidRPr="00477D60" w:rsidP="00477D60">
      <w:pPr>
        <w:pStyle w:val="Heading1"/>
      </w:pPr>
      <w:bookmarkStart w:id="1" w:name="O_1141367"/>
      <w:bookmarkEnd w:id="1"/>
      <w:r w:rsidRPr="00477D6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477D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60" w:rsidP="00477D60">
            <w:pPr>
              <w:pStyle w:val="BodyText"/>
            </w:pPr>
            <w:r w:rsidRPr="00477D60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60">
            <w:pPr>
              <w:pStyle w:val="BodyText"/>
              <w:rPr>
                <w:lang w:val="en-NZ"/>
              </w:rPr>
            </w:pPr>
            <w:r w:rsidRPr="00477D60">
              <w:rPr>
                <w:rStyle w:val="SpecialBold"/>
              </w:rPr>
              <w:t>Comments</w:t>
            </w:r>
          </w:p>
        </w:tc>
      </w:tr>
      <w:tr w:rsidTr="00477D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60">
            <w:pPr>
              <w:pStyle w:val="BodyText"/>
              <w:rPr>
                <w:lang w:val="en-NZ"/>
              </w:rPr>
            </w:pPr>
            <w:r w:rsidRPr="00477D60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60" w:rsidP="00477D60">
            <w:pPr>
              <w:pStyle w:val="BodyText"/>
            </w:pPr>
            <w:r w:rsidRPr="00477D60">
              <w:t>This version first released with ICT Information and Communications Technology Training Package Version 7.0.</w:t>
            </w:r>
          </w:p>
        </w:tc>
      </w:tr>
    </w:tbl>
    <w:p w:rsidR="00000000" w:rsidRPr="00477D60" w:rsidP="00477D60">
      <w:pPr>
        <w:pStyle w:val="BodyText"/>
      </w:pPr>
    </w:p>
    <w:p w:rsidR="00000000" w:rsidRPr="00477D60" w:rsidP="00477D60">
      <w:pPr>
        <w:pStyle w:val="AllowPageBreak"/>
      </w:pPr>
    </w:p>
    <w:p w:rsidR="00000000" w:rsidRPr="00477D60" w:rsidP="00477D60">
      <w:pPr>
        <w:pStyle w:val="Heading1"/>
      </w:pPr>
      <w:bookmarkStart w:id="2" w:name="O_1141370"/>
      <w:bookmarkEnd w:id="2"/>
      <w:r w:rsidRPr="00477D60">
        <w:t>Performance Evidence</w:t>
      </w:r>
    </w:p>
    <w:p w:rsidR="00000000" w:rsidRPr="00477D60" w:rsidP="004A5417">
      <w:pPr>
        <w:pStyle w:val="BodyText"/>
      </w:pPr>
      <w:r w:rsidRPr="00477D60">
        <w:t>The candidate must demonstrate the ability to complete the tasks outlined in the elements, performance criteria and foundation skills of this unit, including evidence of the ability to:</w:t>
      </w:r>
    </w:p>
    <w:p w:rsidR="00000000" w:rsidRPr="00477D60" w:rsidP="00477D60">
      <w:pPr>
        <w:pStyle w:val="ListBullet"/>
      </w:pPr>
      <w:r w:rsidRPr="00477D60">
        <w:t>manage at least one automat</w:t>
      </w:r>
      <w:r w:rsidRPr="00477D60">
        <w:t>ed information and communications technology (ICT) system application.</w:t>
      </w:r>
    </w:p>
    <w:p w:rsidR="00000000" w:rsidRPr="00477D60" w:rsidP="00477D60">
      <w:pPr>
        <w:pStyle w:val="BodyText"/>
      </w:pPr>
    </w:p>
    <w:p w:rsidR="00000000" w:rsidRPr="00477D60" w:rsidP="004A5417">
      <w:pPr>
        <w:pStyle w:val="BodyText"/>
      </w:pPr>
      <w:r w:rsidRPr="00477D60">
        <w:t>In the course of the above, the candidate must:</w:t>
      </w:r>
    </w:p>
    <w:p w:rsidR="00000000" w:rsidRPr="00477D60" w:rsidP="00477D60">
      <w:pPr>
        <w:pStyle w:val="ListBullet"/>
      </w:pPr>
      <w:r w:rsidRPr="00477D60">
        <w:t>use functions using enterprise-wide operating systems</w:t>
      </w:r>
    </w:p>
    <w:p w:rsidR="00000000" w:rsidRPr="00477D60" w:rsidP="00477D60">
      <w:pPr>
        <w:pStyle w:val="ListBullet"/>
      </w:pPr>
      <w:r w:rsidRPr="00477D60">
        <w:t>analyse system functions based on data</w:t>
      </w:r>
    </w:p>
    <w:p w:rsidR="00000000" w:rsidRPr="00477D60" w:rsidP="00477D60">
      <w:pPr>
        <w:pStyle w:val="ListBullet"/>
      </w:pPr>
      <w:r w:rsidRPr="00477D60">
        <w:t>produce at least one report that evaluates the system</w:t>
      </w:r>
    </w:p>
    <w:p w:rsidR="00000000" w:rsidRPr="00477D60" w:rsidP="00477D60">
      <w:pPr>
        <w:pStyle w:val="ListBullet"/>
      </w:pPr>
      <w:r w:rsidRPr="00477D60">
        <w:t>document recommendations for system improvements.</w:t>
      </w:r>
    </w:p>
    <w:p w:rsidR="00000000" w:rsidRPr="00477D60" w:rsidP="00477D60">
      <w:pPr>
        <w:pStyle w:val="AllowPageBreak"/>
      </w:pPr>
    </w:p>
    <w:p w:rsidR="00000000" w:rsidRPr="00477D60" w:rsidP="00477D60">
      <w:pPr>
        <w:pStyle w:val="Heading1"/>
      </w:pPr>
      <w:bookmarkStart w:id="3" w:name="O_1141369"/>
      <w:bookmarkEnd w:id="3"/>
      <w:r w:rsidRPr="00477D60">
        <w:t>Knowledge Evidence</w:t>
      </w:r>
    </w:p>
    <w:p w:rsidR="00000000" w:rsidRPr="00477D60" w:rsidP="004A5417">
      <w:pPr>
        <w:pStyle w:val="BodyText"/>
      </w:pPr>
      <w:r w:rsidRPr="00477D60">
        <w:t>The candidate must be able to demonstrate knowledge to complete the tasks outlined in the elements, performance cr</w:t>
      </w:r>
      <w:r w:rsidRPr="00477D60">
        <w:t>iteria and foundation skills of this unit, including knowledge of:</w:t>
      </w:r>
    </w:p>
    <w:p w:rsidR="00000000" w:rsidRPr="00477D60" w:rsidP="00477D60">
      <w:pPr>
        <w:pStyle w:val="ListBullet"/>
      </w:pPr>
      <w:r w:rsidRPr="00477D60">
        <w:t>organisational regulations and procedures, regarding:</w:t>
      </w:r>
    </w:p>
    <w:p w:rsidR="00000000" w:rsidRPr="00477D60" w:rsidP="00477D60">
      <w:pPr>
        <w:pStyle w:val="ListBullet2"/>
      </w:pPr>
      <w:r w:rsidRPr="00477D60">
        <w:t>obtaining work details and scope from relevant personnel</w:t>
      </w:r>
    </w:p>
    <w:p w:rsidR="00000000" w:rsidRPr="00477D60" w:rsidP="00477D60">
      <w:pPr>
        <w:pStyle w:val="ListBullet2"/>
      </w:pPr>
      <w:r w:rsidRPr="00477D60">
        <w:t>arranging access to ICT systems applications</w:t>
      </w:r>
    </w:p>
    <w:p w:rsidR="00000000" w:rsidRPr="00477D60" w:rsidP="00477D60">
      <w:pPr>
        <w:pStyle w:val="ListBullet2"/>
      </w:pPr>
      <w:r w:rsidRPr="00477D60">
        <w:t>network security arrangements</w:t>
      </w:r>
    </w:p>
    <w:p w:rsidR="00000000" w:rsidRPr="00477D60" w:rsidP="00477D60">
      <w:pPr>
        <w:pStyle w:val="ListBullet2"/>
      </w:pPr>
      <w:r w:rsidRPr="00477D60">
        <w:t>r</w:t>
      </w:r>
      <w:r w:rsidRPr="00477D60">
        <w:t>eport sign-off procedures</w:t>
      </w:r>
    </w:p>
    <w:p w:rsidR="00000000" w:rsidRPr="00477D60" w:rsidP="00477D60">
      <w:pPr>
        <w:pStyle w:val="ListBullet2"/>
      </w:pPr>
      <w:r w:rsidRPr="00477D60">
        <w:t>running enterprise-wide operating systems</w:t>
      </w:r>
    </w:p>
    <w:p w:rsidR="00000000" w:rsidRPr="00477D60" w:rsidP="00477D60">
      <w:pPr>
        <w:pStyle w:val="ListBullet"/>
      </w:pPr>
      <w:r w:rsidRPr="00477D60">
        <w:t>functions and features of:</w:t>
      </w:r>
    </w:p>
    <w:p w:rsidR="00000000" w:rsidRPr="00477D60" w:rsidP="00477D60">
      <w:pPr>
        <w:pStyle w:val="ListBullet2"/>
      </w:pPr>
      <w:r w:rsidRPr="00477D60">
        <w:t>enterprise-wide operating systems</w:t>
      </w:r>
    </w:p>
    <w:p w:rsidR="00000000" w:rsidRPr="00477D60" w:rsidP="00477D60">
      <w:pPr>
        <w:pStyle w:val="ListBullet2"/>
      </w:pPr>
      <w:r w:rsidRPr="00477D60">
        <w:t>automated ICT systems</w:t>
      </w:r>
    </w:p>
    <w:p w:rsidR="00000000" w:rsidRPr="00477D60" w:rsidP="00477D60">
      <w:pPr>
        <w:pStyle w:val="ListBullet2"/>
      </w:pPr>
      <w:r w:rsidRPr="00477D60">
        <w:t>networking multi-user applications</w:t>
      </w:r>
    </w:p>
    <w:p w:rsidR="00000000" w:rsidRPr="00477D60" w:rsidP="00477D60">
      <w:pPr>
        <w:pStyle w:val="ListBullet2"/>
      </w:pPr>
      <w:r w:rsidRPr="00477D60">
        <w:t>networking infrastructure</w:t>
      </w:r>
    </w:p>
    <w:p w:rsidR="00000000" w:rsidRPr="00477D60" w:rsidP="00477D60">
      <w:pPr>
        <w:pStyle w:val="ListBullet2"/>
      </w:pPr>
      <w:r w:rsidRPr="00477D60">
        <w:t>software simulation</w:t>
      </w:r>
    </w:p>
    <w:p w:rsidR="00000000" w:rsidRPr="00477D60" w:rsidP="00477D60">
      <w:pPr>
        <w:pStyle w:val="ListBullet2"/>
      </w:pPr>
      <w:r w:rsidRPr="00477D60">
        <w:t>multiuser networking systems</w:t>
      </w:r>
    </w:p>
    <w:p w:rsidR="00000000" w:rsidRPr="00477D60" w:rsidP="00477D60">
      <w:pPr>
        <w:pStyle w:val="ListBullet2"/>
      </w:pPr>
      <w:r w:rsidRPr="00477D60">
        <w:t>distributed computing functions</w:t>
      </w:r>
    </w:p>
    <w:p w:rsidR="00000000" w:rsidRPr="00477D60" w:rsidP="00477D60">
      <w:pPr>
        <w:pStyle w:val="ListBullet2"/>
      </w:pPr>
      <w:r w:rsidRPr="00477D60">
        <w:t>disk partitions</w:t>
      </w:r>
    </w:p>
    <w:p w:rsidR="00000000" w:rsidRPr="00477D60" w:rsidP="00477D60">
      <w:pPr>
        <w:pStyle w:val="ListBullet2"/>
      </w:pPr>
      <w:r w:rsidRPr="00477D60">
        <w:t>media file systems</w:t>
      </w:r>
    </w:p>
    <w:p w:rsidR="00000000" w:rsidRPr="00477D60" w:rsidP="00477D60">
      <w:pPr>
        <w:pStyle w:val="ListBullet2"/>
      </w:pPr>
      <w:r w:rsidRPr="00477D60">
        <w:t>system commands</w:t>
      </w:r>
    </w:p>
    <w:p w:rsidR="00000000" w:rsidRPr="00477D60" w:rsidP="00477D60">
      <w:pPr>
        <w:pStyle w:val="ListBullet2"/>
      </w:pPr>
      <w:r w:rsidRPr="00477D60">
        <w:t>special permission modes</w:t>
      </w:r>
    </w:p>
    <w:p w:rsidR="00000000" w:rsidRPr="00477D60" w:rsidP="00477D60">
      <w:pPr>
        <w:pStyle w:val="ListBullet2"/>
      </w:pPr>
      <w:r w:rsidRPr="00477D60">
        <w:t>‘cron’ commands</w:t>
      </w:r>
    </w:p>
    <w:p w:rsidR="00000000" w:rsidRPr="00477D60" w:rsidP="00477D60">
      <w:pPr>
        <w:pStyle w:val="ListBullet2"/>
      </w:pPr>
      <w:r w:rsidRPr="00477D60">
        <w:t>automated scheduling</w:t>
      </w:r>
    </w:p>
    <w:p w:rsidR="00000000" w:rsidRPr="00477D60" w:rsidP="00477D60">
      <w:pPr>
        <w:pStyle w:val="ListBullet2"/>
      </w:pPr>
      <w:r w:rsidRPr="00477D60">
        <w:t>command line interfaces</w:t>
      </w:r>
    </w:p>
    <w:p w:rsidR="00000000" w:rsidRPr="00477D60" w:rsidP="00477D60">
      <w:pPr>
        <w:pStyle w:val="ListBullet2"/>
      </w:pPr>
      <w:r w:rsidRPr="00477D60">
        <w:t>networking shells and commands</w:t>
      </w:r>
    </w:p>
    <w:p w:rsidR="00000000" w:rsidRPr="00477D60" w:rsidP="00477D60">
      <w:pPr>
        <w:pStyle w:val="ListBullet2"/>
      </w:pPr>
      <w:r w:rsidRPr="00477D60">
        <w:t>text files and utilities</w:t>
      </w:r>
    </w:p>
    <w:p w:rsidR="00000000" w:rsidRPr="00477D60" w:rsidP="00477D60">
      <w:pPr>
        <w:pStyle w:val="ListBullet2"/>
      </w:pPr>
      <w:r w:rsidRPr="00477D60">
        <w:t>da</w:t>
      </w:r>
      <w:r w:rsidRPr="00477D60">
        <w:t>ta backup strategies</w:t>
      </w:r>
    </w:p>
    <w:p w:rsidR="00000000" w:rsidRPr="00477D60" w:rsidP="00477D60">
      <w:pPr>
        <w:pStyle w:val="ListBullet2"/>
      </w:pPr>
      <w:r w:rsidRPr="00477D60">
        <w:t>unifex features</w:t>
      </w:r>
    </w:p>
    <w:p w:rsidR="00000000" w:rsidRPr="00477D60" w:rsidP="00477D60">
      <w:pPr>
        <w:pStyle w:val="ListBullet"/>
      </w:pPr>
      <w:r w:rsidRPr="00477D60">
        <w:t>modifying boot options</w:t>
      </w:r>
    </w:p>
    <w:p w:rsidR="00000000" w:rsidRPr="00477D60" w:rsidP="00477D60">
      <w:pPr>
        <w:pStyle w:val="ListBullet"/>
      </w:pPr>
      <w:r w:rsidRPr="00477D60">
        <w:t>methods to shutdown operating network systems</w:t>
      </w:r>
    </w:p>
    <w:p w:rsidR="00000000" w:rsidRPr="00477D60" w:rsidP="00477D60">
      <w:pPr>
        <w:pStyle w:val="ListBullet"/>
      </w:pPr>
      <w:r w:rsidRPr="00477D60">
        <w:t>system requirements for managing file commands and wildcards</w:t>
      </w:r>
    </w:p>
    <w:p w:rsidR="00000000" w:rsidRPr="00477D60" w:rsidP="00477D60">
      <w:pPr>
        <w:pStyle w:val="ListBullet"/>
      </w:pPr>
      <w:r w:rsidRPr="00477D60">
        <w:t>mounting and unmounting file systems</w:t>
      </w:r>
    </w:p>
    <w:p w:rsidR="00000000" w:rsidRPr="00477D60" w:rsidP="00477D60">
      <w:pPr>
        <w:pStyle w:val="ListBullet"/>
      </w:pPr>
      <w:r w:rsidRPr="00477D60">
        <w:t>utilising command line interfaces</w:t>
      </w:r>
    </w:p>
    <w:p w:rsidR="00000000" w:rsidRPr="00477D60" w:rsidP="00477D60">
      <w:pPr>
        <w:pStyle w:val="ListBullet"/>
      </w:pPr>
      <w:r w:rsidRPr="00477D60">
        <w:t>interacting with shells and network commands</w:t>
      </w:r>
    </w:p>
    <w:p w:rsidR="00000000" w:rsidRPr="00477D60" w:rsidP="00477D60">
      <w:pPr>
        <w:pStyle w:val="ListBullet"/>
      </w:pPr>
      <w:r w:rsidRPr="00477D60">
        <w:t>managing user and group accounts in networking applications</w:t>
      </w:r>
    </w:p>
    <w:p w:rsidR="00000000" w:rsidRPr="00477D60" w:rsidP="00477D60">
      <w:pPr>
        <w:pStyle w:val="ListBullet"/>
      </w:pPr>
      <w:r w:rsidRPr="00477D60">
        <w:t>scanning log files for activity</w:t>
      </w:r>
    </w:p>
    <w:p w:rsidR="00000000" w:rsidRPr="00477D60" w:rsidP="00477D60">
      <w:pPr>
        <w:pStyle w:val="ListBullet"/>
      </w:pPr>
      <w:r w:rsidRPr="00477D60">
        <w:t xml:space="preserve">configuring network applications </w:t>
      </w:r>
    </w:p>
    <w:p w:rsidR="00000000" w:rsidRPr="00477D60" w:rsidP="00477D60">
      <w:pPr>
        <w:pStyle w:val="ListBullet"/>
      </w:pPr>
      <w:r w:rsidRPr="00477D60">
        <w:t>encoding and programming techniques</w:t>
      </w:r>
    </w:p>
    <w:p w:rsidR="00000000" w:rsidRPr="00477D60" w:rsidP="00477D60">
      <w:pPr>
        <w:pStyle w:val="ListBullet"/>
      </w:pPr>
      <w:r w:rsidRPr="00477D60">
        <w:t>analysing and reporting on network security arran</w:t>
      </w:r>
      <w:r w:rsidRPr="00477D60">
        <w:t>gements</w:t>
      </w:r>
    </w:p>
    <w:p w:rsidR="00000000" w:rsidRPr="00477D60" w:rsidP="00477D60">
      <w:pPr>
        <w:pStyle w:val="ListBullet"/>
      </w:pPr>
      <w:r w:rsidRPr="00477D60">
        <w:t>enterprise-wide operating system commands.</w:t>
      </w:r>
    </w:p>
    <w:p w:rsidR="00000000" w:rsidRPr="00477D60" w:rsidP="00477D60">
      <w:pPr>
        <w:pStyle w:val="AllowPageBreak"/>
      </w:pPr>
    </w:p>
    <w:p w:rsidR="00000000" w:rsidRPr="00477D60" w:rsidP="00477D60">
      <w:pPr>
        <w:pStyle w:val="Heading1"/>
      </w:pPr>
      <w:bookmarkStart w:id="4" w:name="O_1141368"/>
      <w:bookmarkEnd w:id="4"/>
      <w:r w:rsidRPr="00477D60">
        <w:t>Assessment Conditions</w:t>
      </w:r>
    </w:p>
    <w:p w:rsidR="00000000" w:rsidRPr="00477D60" w:rsidP="004A5417">
      <w:pPr>
        <w:pStyle w:val="BodyText"/>
      </w:pPr>
      <w:r w:rsidRPr="00477D60">
        <w:t>Skills in this unit must be demonstrated in a workplace or simulated environment where the conditions are typical of those in a working environment in this industry</w:t>
      </w:r>
      <w:r w:rsidRPr="00477D60">
        <w:t xml:space="preserve">. </w:t>
      </w:r>
    </w:p>
    <w:p w:rsidR="00000000" w:rsidRPr="00477D60" w:rsidP="004A5417">
      <w:pPr>
        <w:pStyle w:val="BodyText"/>
      </w:pPr>
      <w:r w:rsidRPr="00477D60">
        <w:t>This includes access to:</w:t>
      </w:r>
    </w:p>
    <w:p w:rsidR="00000000" w:rsidRPr="00477D60" w:rsidP="00477D60">
      <w:pPr>
        <w:pStyle w:val="ListBullet"/>
      </w:pPr>
      <w:r w:rsidRPr="00477D60">
        <w:t>a telecommunications operations site</w:t>
      </w:r>
    </w:p>
    <w:p w:rsidR="00000000" w:rsidRPr="00477D60" w:rsidP="00477D60">
      <w:pPr>
        <w:pStyle w:val="ListBullet"/>
      </w:pPr>
      <w:r w:rsidRPr="00477D60">
        <w:t>unix-based system</w:t>
      </w:r>
    </w:p>
    <w:p w:rsidR="00000000" w:rsidRPr="00477D60" w:rsidP="00477D60">
      <w:pPr>
        <w:pStyle w:val="ListBullet"/>
      </w:pPr>
      <w:r w:rsidRPr="00477D60">
        <w:t>special purpose tools, equipment and materials</w:t>
      </w:r>
    </w:p>
    <w:p w:rsidR="00000000" w:rsidRPr="00477D60" w:rsidP="00477D60">
      <w:pPr>
        <w:pStyle w:val="ListBullet"/>
      </w:pPr>
      <w:r w:rsidRPr="00477D60">
        <w:t>industry software packages</w:t>
      </w:r>
    </w:p>
    <w:p w:rsidR="00000000" w:rsidRPr="00477D60" w:rsidP="00477D60">
      <w:pPr>
        <w:pStyle w:val="ListBullet"/>
      </w:pPr>
      <w:r w:rsidRPr="00477D60">
        <w:t>enterprise objectives and policies.</w:t>
      </w:r>
    </w:p>
    <w:p w:rsidR="00000000" w:rsidRPr="00477D60" w:rsidP="00477D60">
      <w:pPr>
        <w:pStyle w:val="BodyText"/>
      </w:pPr>
    </w:p>
    <w:p w:rsidR="00000000" w:rsidRPr="00477D60" w:rsidP="004A5417">
      <w:pPr>
        <w:pStyle w:val="BodyText"/>
      </w:pPr>
      <w:r w:rsidRPr="00477D60">
        <w:t>Assessors of this unit must satisfy the requirements for assessors in applicable vocational education and training legislation, frameworks and/or standards.</w:t>
      </w:r>
    </w:p>
    <w:p w:rsidR="00000000" w:rsidRPr="00477D60" w:rsidP="00477D60">
      <w:pPr>
        <w:pStyle w:val="Heading1"/>
      </w:pPr>
      <w:bookmarkStart w:id="5" w:name="O_1141366"/>
      <w:bookmarkEnd w:id="5"/>
      <w:r w:rsidRPr="00477D60">
        <w:t>Links</w:t>
      </w:r>
    </w:p>
    <w:p w:rsidR="00000000" w:rsidRPr="00477D60" w:rsidP="004A5417">
      <w:pPr>
        <w:pStyle w:val="BodyText"/>
      </w:pPr>
      <w:r w:rsidRPr="00477D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D7EB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77D60" w:rsidP="00477D60"/>
    <w:sectPr w:rsidSect="00477D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60" w:rsidRPr="004A5417" w:rsidP="004A54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17" w:rsidP="00477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417" w:rsidP="00477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A5417" w:rsidP="00477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D60" w:rsidRPr="004A5417" w:rsidP="004A54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17" w:rsidRPr="002D2AF8" w:rsidP="00477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ICTICT822 Manage automated ICT system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A5417" w:rsidP="00477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D21E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56E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E84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D60"/>
  </w:style>
  <w:style w:type="character" w:customStyle="1" w:styleId="Heading1Char">
    <w:name w:val="Heading 1 Char"/>
    <w:basedOn w:val="DefaultParagraphFont"/>
    <w:link w:val="Heading1"/>
    <w:rsid w:val="00477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D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7D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D60"/>
    <w:rPr>
      <w:b/>
      <w:spacing w:val="0"/>
    </w:rPr>
  </w:style>
  <w:style w:type="paragraph" w:styleId="ListBullet2">
    <w:name w:val="List Bullet 2"/>
    <w:basedOn w:val="List2"/>
    <w:rsid w:val="00477D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7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7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D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7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7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D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D60"/>
    <w:rPr>
      <w:i/>
    </w:rPr>
  </w:style>
  <w:style w:type="paragraph" w:styleId="Caption">
    <w:name w:val="caption"/>
    <w:basedOn w:val="BodyText"/>
    <w:next w:val="Normal"/>
    <w:qFormat/>
    <w:rsid w:val="00477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D60"/>
  </w:style>
  <w:style w:type="paragraph" w:styleId="TableofFigures">
    <w:name w:val="table of figures"/>
    <w:basedOn w:val="Normal"/>
    <w:next w:val="Normal"/>
    <w:semiHidden/>
    <w:rsid w:val="00477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D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7D60"/>
    <w:rPr>
      <w:rFonts w:ascii="Wingdings" w:hAnsi="Wingdings"/>
    </w:rPr>
  </w:style>
  <w:style w:type="paragraph" w:customStyle="1" w:styleId="TableHeading">
    <w:name w:val="Table Heading"/>
    <w:basedOn w:val="HeadingBase"/>
    <w:rsid w:val="00477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D60"/>
    <w:rPr>
      <w:color w:val="0033CC"/>
      <w:u w:val="none"/>
    </w:rPr>
  </w:style>
  <w:style w:type="paragraph" w:customStyle="1" w:styleId="BodyTextRight">
    <w:name w:val="Body Text Right"/>
    <w:basedOn w:val="BodyText"/>
    <w:rsid w:val="00477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D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D60"/>
    <w:rPr>
      <w:sz w:val="32"/>
    </w:rPr>
  </w:style>
  <w:style w:type="paragraph" w:customStyle="1" w:styleId="HeadingProcedure">
    <w:name w:val="Heading Procedure"/>
    <w:basedOn w:val="HeadingBase"/>
    <w:next w:val="Normal"/>
    <w:rsid w:val="00477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D60"/>
    <w:pPr>
      <w:spacing w:before="60" w:after="60"/>
    </w:pPr>
  </w:style>
  <w:style w:type="paragraph" w:styleId="ListContinue">
    <w:name w:val="List Continue"/>
    <w:basedOn w:val="List"/>
    <w:rsid w:val="00477D60"/>
    <w:pPr>
      <w:ind w:firstLine="0"/>
    </w:pPr>
  </w:style>
  <w:style w:type="paragraph" w:customStyle="1" w:styleId="ListNote">
    <w:name w:val="List Note"/>
    <w:basedOn w:val="List"/>
    <w:rsid w:val="00477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D60"/>
    <w:rPr>
      <w:rFonts w:ascii="Courier New" w:hAnsi="Courier New"/>
    </w:rPr>
  </w:style>
  <w:style w:type="paragraph" w:customStyle="1" w:styleId="NoteBullet">
    <w:name w:val="Note Bullet"/>
    <w:basedOn w:val="Note"/>
    <w:rsid w:val="00477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D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7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D60"/>
    <w:rPr>
      <w:b/>
      <w:smallCaps/>
    </w:rPr>
  </w:style>
  <w:style w:type="paragraph" w:customStyle="1" w:styleId="TableListNumber">
    <w:name w:val="Table List Number"/>
    <w:basedOn w:val="ListNumber"/>
    <w:rsid w:val="00477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D60"/>
    <w:pPr>
      <w:numPr>
        <w:numId w:val="9"/>
      </w:numPr>
    </w:pPr>
  </w:style>
  <w:style w:type="paragraph" w:customStyle="1" w:styleId="ListAlpha2">
    <w:name w:val="List Alpha 2"/>
    <w:basedOn w:val="List2"/>
    <w:rsid w:val="00477D60"/>
    <w:pPr>
      <w:numPr>
        <w:numId w:val="8"/>
      </w:numPr>
    </w:pPr>
  </w:style>
  <w:style w:type="paragraph" w:styleId="List2">
    <w:name w:val="List 2"/>
    <w:basedOn w:val="BodyText"/>
    <w:rsid w:val="00477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D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D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7D60"/>
    <w:pPr>
      <w:numPr>
        <w:numId w:val="4"/>
      </w:numPr>
    </w:pPr>
  </w:style>
  <w:style w:type="paragraph" w:styleId="ListContinue2">
    <w:name w:val="List Continue 2"/>
    <w:basedOn w:val="List2"/>
    <w:rsid w:val="00477D60"/>
    <w:pPr>
      <w:ind w:firstLine="0"/>
    </w:pPr>
  </w:style>
  <w:style w:type="paragraph" w:styleId="ListContinue3">
    <w:name w:val="List Continue 3"/>
    <w:basedOn w:val="List3"/>
    <w:rsid w:val="00477D60"/>
    <w:pPr>
      <w:ind w:left="1021" w:firstLine="0"/>
    </w:pPr>
  </w:style>
  <w:style w:type="paragraph" w:styleId="ListContinue4">
    <w:name w:val="List Continue 4"/>
    <w:basedOn w:val="List4"/>
    <w:rsid w:val="00477D60"/>
    <w:pPr>
      <w:ind w:firstLine="0"/>
    </w:pPr>
  </w:style>
  <w:style w:type="paragraph" w:styleId="ListContinue5">
    <w:name w:val="List Continue 5"/>
    <w:basedOn w:val="List5"/>
    <w:rsid w:val="00477D60"/>
    <w:pPr>
      <w:ind w:firstLine="0"/>
    </w:pPr>
  </w:style>
  <w:style w:type="paragraph" w:styleId="ListNumber3">
    <w:name w:val="List Number 3"/>
    <w:basedOn w:val="List3"/>
    <w:rsid w:val="00477D60"/>
    <w:pPr>
      <w:numPr>
        <w:numId w:val="5"/>
      </w:numPr>
    </w:pPr>
  </w:style>
  <w:style w:type="paragraph" w:styleId="ListNumber4">
    <w:name w:val="List Number 4"/>
    <w:basedOn w:val="List4"/>
    <w:rsid w:val="00477D60"/>
    <w:pPr>
      <w:numPr>
        <w:numId w:val="6"/>
      </w:numPr>
    </w:pPr>
  </w:style>
  <w:style w:type="paragraph" w:styleId="ListNumber5">
    <w:name w:val="List Number 5"/>
    <w:basedOn w:val="List5"/>
    <w:rsid w:val="00477D60"/>
    <w:pPr>
      <w:numPr>
        <w:numId w:val="7"/>
      </w:numPr>
    </w:pPr>
  </w:style>
  <w:style w:type="paragraph" w:styleId="BlockText">
    <w:name w:val="Block Text"/>
    <w:basedOn w:val="Normal"/>
    <w:rsid w:val="00477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D60"/>
    <w:rPr>
      <w:sz w:val="16"/>
      <w:vertAlign w:val="superscript"/>
    </w:rPr>
  </w:style>
  <w:style w:type="character" w:customStyle="1" w:styleId="Symbols">
    <w:name w:val="Symbols"/>
    <w:basedOn w:val="DefaultParagraphFont"/>
    <w:rsid w:val="00477D60"/>
    <w:rPr>
      <w:rFonts w:ascii="Symbol" w:hAnsi="Symbol"/>
    </w:rPr>
  </w:style>
  <w:style w:type="character" w:customStyle="1" w:styleId="MenuOptions">
    <w:name w:val="Menu Options"/>
    <w:basedOn w:val="DefaultParagraphFont"/>
    <w:rsid w:val="00477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D60"/>
    <w:rPr>
      <w:b/>
    </w:rPr>
  </w:style>
  <w:style w:type="character" w:customStyle="1" w:styleId="Underlined">
    <w:name w:val="Underlined"/>
    <w:basedOn w:val="DefaultParagraphFont"/>
    <w:rsid w:val="00477D60"/>
    <w:rPr>
      <w:u w:val="single"/>
    </w:rPr>
  </w:style>
  <w:style w:type="paragraph" w:customStyle="1" w:styleId="TableBodyTextRight">
    <w:name w:val="Table Body Text Right"/>
    <w:basedOn w:val="TableBodyText"/>
    <w:rsid w:val="00477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D60"/>
    <w:rPr>
      <w:sz w:val="18"/>
    </w:rPr>
  </w:style>
  <w:style w:type="paragraph" w:customStyle="1" w:styleId="BodySmallRight">
    <w:name w:val="Body Small Right"/>
    <w:basedOn w:val="BodyTextRight"/>
    <w:rsid w:val="00477D60"/>
    <w:rPr>
      <w:sz w:val="18"/>
      <w:szCs w:val="18"/>
    </w:rPr>
  </w:style>
  <w:style w:type="paragraph" w:customStyle="1" w:styleId="MarginEdition">
    <w:name w:val="Margin Edition"/>
    <w:basedOn w:val="MarginNote"/>
    <w:rsid w:val="00477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D60"/>
    <w:rPr>
      <w:sz w:val="2"/>
      <w:szCs w:val="2"/>
    </w:rPr>
  </w:style>
  <w:style w:type="character" w:customStyle="1" w:styleId="Small">
    <w:name w:val="Small"/>
    <w:basedOn w:val="DefaultParagraphFont"/>
    <w:rsid w:val="00477D60"/>
    <w:rPr>
      <w:sz w:val="16"/>
    </w:rPr>
  </w:style>
  <w:style w:type="paragraph" w:customStyle="1" w:styleId="WideTable">
    <w:name w:val="Wide Table"/>
    <w:basedOn w:val="Normal"/>
    <w:rsid w:val="00477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D60"/>
  </w:style>
  <w:style w:type="paragraph" w:styleId="Quote">
    <w:name w:val="Quote"/>
    <w:basedOn w:val="Heading1"/>
    <w:link w:val="QuoteChar"/>
    <w:qFormat/>
    <w:rsid w:val="00477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D60"/>
    <w:pPr>
      <w:pageBreakBefore/>
    </w:pPr>
  </w:style>
  <w:style w:type="paragraph" w:customStyle="1" w:styleId="Border">
    <w:name w:val="Border"/>
    <w:basedOn w:val="Normal"/>
    <w:qFormat/>
    <w:rsid w:val="00477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D60"/>
    <w:rPr>
      <w:u w:val="single"/>
    </w:rPr>
  </w:style>
  <w:style w:type="character" w:customStyle="1" w:styleId="BoldandItalics">
    <w:name w:val="Bold and Italics"/>
    <w:qFormat/>
    <w:rsid w:val="00477D60"/>
    <w:rPr>
      <w:b/>
      <w:i/>
      <w:u w:val="none"/>
    </w:rPr>
  </w:style>
  <w:style w:type="paragraph" w:styleId="BalloonText">
    <w:name w:val="Balloon Text"/>
    <w:basedOn w:val="Normal"/>
    <w:link w:val="BalloonTextChar"/>
    <w:rsid w:val="00477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D60"/>
    <w:pPr>
      <w:spacing w:before="0" w:after="0"/>
    </w:pPr>
  </w:style>
  <w:style w:type="paragraph" w:customStyle="1" w:styleId="BodyTextBold">
    <w:name w:val="Body Text Bold"/>
    <w:basedOn w:val="BodyText"/>
    <w:qFormat/>
    <w:rsid w:val="00477D60"/>
    <w:rPr>
      <w:b/>
    </w:rPr>
  </w:style>
  <w:style w:type="character" w:styleId="Hyperlink">
    <w:name w:val="Hyperlink"/>
    <w:basedOn w:val="DefaultParagraphFont"/>
    <w:uiPriority w:val="99"/>
    <w:unhideWhenUsed/>
    <w:rsid w:val="004A54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390</Words>
  <Characters>2771</Characters>
  <Application>Microsoft Office Word</Application>
  <DocSecurity>0</DocSecurity>
  <Lines>89</Lines>
  <Paragraphs>77</Paragraphs>
  <ScaleCrop>false</ScaleCrop>
  <Company>Author-it Software Corporation Ltd.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ICTICT822 Manage automated ICT system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