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AD9" w:rsidP="00314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ICTICT819 Lead analysis of information and communications technology business strategy</w:t>
      </w:r>
      <w:r>
        <w:fldChar w:fldCharType="end"/>
      </w:r>
    </w:p>
    <w:p w:rsidR="00314AD9" w:rsidP="00314AD9">
      <w:pPr>
        <w:pStyle w:val="Version"/>
        <w:sectPr w:rsidSect="00CE1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E65" w:rsidP="00CE1E65">
      <w:pPr>
        <w:pStyle w:val="SuperHeading"/>
      </w:pPr>
      <w:r w:rsidRPr="00CE1E65">
        <w:t>ICTICT819 Lead analysis of information and communications technology business strategy</w:t>
      </w:r>
    </w:p>
    <w:p w:rsidR="00000000" w:rsidRPr="00CE1E65" w:rsidP="00CE1E65">
      <w:pPr>
        <w:pStyle w:val="Heading1"/>
      </w:pPr>
      <w:bookmarkStart w:id="1" w:name="O_1141337"/>
      <w:bookmarkEnd w:id="1"/>
      <w:r w:rsidRPr="00CE1E6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CE1E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65" w:rsidP="00CE1E65">
            <w:pPr>
              <w:pStyle w:val="BodyText"/>
            </w:pPr>
            <w:r w:rsidRPr="00CE1E65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BodyText"/>
              <w:rPr>
                <w:lang w:val="en-NZ"/>
              </w:rPr>
            </w:pPr>
            <w:r w:rsidRPr="00CE1E65">
              <w:rPr>
                <w:rStyle w:val="SpecialBold"/>
              </w:rPr>
              <w:t>Comments</w:t>
            </w:r>
          </w:p>
        </w:tc>
      </w:tr>
      <w:tr w:rsidTr="00CE1E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BodyText"/>
              <w:rPr>
                <w:lang w:val="en-NZ"/>
              </w:rPr>
            </w:pPr>
            <w:r w:rsidRPr="00CE1E65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65" w:rsidP="00CE1E65">
            <w:pPr>
              <w:pStyle w:val="BodyText"/>
            </w:pPr>
            <w:r w:rsidRPr="00CE1E65">
              <w:t>This version first released with ICT Information and Communications Technology Training Package Version 7.0.</w:t>
            </w:r>
          </w:p>
        </w:tc>
      </w:tr>
    </w:tbl>
    <w:p w:rsidR="00000000" w:rsidRPr="00CE1E65" w:rsidP="00CE1E65">
      <w:pPr>
        <w:pStyle w:val="BodyText"/>
      </w:pPr>
    </w:p>
    <w:p w:rsidR="00000000" w:rsidRPr="00CE1E65" w:rsidP="00CE1E65">
      <w:pPr>
        <w:pStyle w:val="AllowPageBreak"/>
      </w:pPr>
    </w:p>
    <w:p w:rsidR="00000000" w:rsidRPr="00CE1E65" w:rsidP="00CE1E65">
      <w:pPr>
        <w:pStyle w:val="Heading1"/>
      </w:pPr>
      <w:bookmarkStart w:id="2" w:name="O_1141342"/>
      <w:bookmarkEnd w:id="2"/>
      <w:r w:rsidRPr="00CE1E65">
        <w:t>Application</w:t>
      </w:r>
    </w:p>
    <w:p w:rsidR="00000000" w:rsidRPr="00CE1E65" w:rsidP="00314AD9">
      <w:pPr>
        <w:pStyle w:val="BodyText"/>
      </w:pPr>
      <w:r w:rsidRPr="00CE1E65">
        <w:t>This unit describes the skills and knowledge required to lead analysis of an information and communications techno</w:t>
      </w:r>
      <w:r w:rsidRPr="00CE1E65">
        <w:t>logy (ICT) business strategy within medium-to-large organisations.</w:t>
      </w:r>
    </w:p>
    <w:p w:rsidR="00000000" w:rsidRPr="00CE1E65" w:rsidP="00314AD9">
      <w:pPr>
        <w:pStyle w:val="BodyText"/>
      </w:pPr>
      <w:r w:rsidRPr="00CE1E65">
        <w:t>It applies to individuals who work in high-level management positions in medium-to-large organisations and who manage the strategic planning, risk management, and security of internal and e</w:t>
      </w:r>
      <w:r w:rsidRPr="00CE1E65">
        <w:t>xternal ICT infrastructure of their organisation.</w:t>
      </w:r>
    </w:p>
    <w:p w:rsidR="00000000" w:rsidRPr="00CE1E65" w:rsidP="00314AD9">
      <w:pPr>
        <w:pStyle w:val="BodyText"/>
      </w:pPr>
      <w:r w:rsidRPr="00CE1E65">
        <w:t>No licensing, legislative or certification requirements apply to this unit at the time of publication.</w:t>
      </w:r>
    </w:p>
    <w:p w:rsidR="00000000" w:rsidRPr="00CE1E65" w:rsidP="00CE1E65">
      <w:pPr>
        <w:pStyle w:val="Heading1"/>
      </w:pPr>
      <w:bookmarkStart w:id="3" w:name="O_1141341"/>
      <w:bookmarkEnd w:id="3"/>
      <w:r w:rsidRPr="00CE1E65">
        <w:t>Unit Sector</w:t>
      </w:r>
    </w:p>
    <w:p w:rsidR="00000000" w:rsidRPr="00CE1E65" w:rsidP="00314AD9">
      <w:pPr>
        <w:pStyle w:val="BodyText"/>
      </w:pPr>
      <w:r w:rsidRPr="00CE1E65">
        <w:t>General ICT</w:t>
      </w:r>
    </w:p>
    <w:p w:rsidR="00000000" w:rsidRPr="00CE1E65" w:rsidP="00CE1E65">
      <w:pPr>
        <w:pStyle w:val="Heading1"/>
      </w:pPr>
      <w:bookmarkStart w:id="4" w:name="O_1141340"/>
      <w:bookmarkEnd w:id="4"/>
      <w:r w:rsidRPr="00CE1E6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E1E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65" w:rsidP="00CE1E65">
            <w:pPr>
              <w:pStyle w:val="BodyText"/>
            </w:pPr>
            <w:r w:rsidRPr="00CE1E6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BodyText"/>
              <w:rPr>
                <w:lang w:val="en-NZ"/>
              </w:rPr>
            </w:pPr>
            <w:r w:rsidRPr="00CE1E65">
              <w:rPr>
                <w:rStyle w:val="SpecialBold"/>
              </w:rPr>
              <w:t>PERFORMANCE CRITERIA</w:t>
            </w:r>
          </w:p>
        </w:tc>
      </w:tr>
      <w:tr w:rsidTr="00CE1E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65" w:rsidP="00CE1E65">
            <w:pPr>
              <w:pStyle w:val="BodyText"/>
            </w:pPr>
            <w:r w:rsidRPr="00CE1E6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BodyText"/>
              <w:rPr>
                <w:lang w:val="en-NZ"/>
              </w:rPr>
            </w:pPr>
            <w:r w:rsidRPr="00CE1E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1E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List"/>
              <w:rPr>
                <w:lang w:val="en-NZ"/>
              </w:rPr>
            </w:pPr>
            <w:r w:rsidRPr="00CE1E65">
              <w:t>1. Prepare in-scope ICT business areas for analysis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65" w:rsidP="00CE1E65">
            <w:pPr>
              <w:pStyle w:val="List"/>
            </w:pPr>
            <w:r w:rsidRPr="00CE1E65">
              <w:t>1.1 Discuss and identify areas of the ICT business environment to be analysed with relevant personnel</w:t>
            </w:r>
          </w:p>
          <w:p w:rsidR="00000000" w:rsidRPr="00CE1E65" w:rsidP="00CE1E65">
            <w:pPr>
              <w:pStyle w:val="List"/>
            </w:pPr>
            <w:r w:rsidRPr="00CE1E65">
              <w:t>1.2 Obtain supporting organisational documentation for ICT areas</w:t>
            </w:r>
          </w:p>
          <w:p w:rsidR="00000000" w:rsidRPr="00CE1E65" w:rsidP="00CE1E65">
            <w:pPr>
              <w:pStyle w:val="List"/>
            </w:pPr>
            <w:r w:rsidRPr="00CE1E65">
              <w:t>1.3 Confirm supporting documentation is accurate and complete, according to enterprise me</w:t>
            </w:r>
            <w:r w:rsidRPr="00CE1E65">
              <w:t xml:space="preserve">thodology </w:t>
            </w:r>
          </w:p>
          <w:p w:rsidR="00000000" w:rsidP="00CE1E65">
            <w:pPr>
              <w:pStyle w:val="List"/>
              <w:rPr>
                <w:lang w:val="en-NZ"/>
              </w:rPr>
            </w:pPr>
            <w:r w:rsidRPr="00CE1E65">
              <w:t>1.4 Negotiate the complexity, required resources, deliverables and timelines of the ICT analysis with relevant personnel</w:t>
            </w:r>
          </w:p>
        </w:tc>
      </w:tr>
      <w:tr w:rsidTr="00CE1E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List"/>
              <w:rPr>
                <w:lang w:val="en-NZ"/>
              </w:rPr>
            </w:pPr>
            <w:r w:rsidRPr="00CE1E65">
              <w:t xml:space="preserve">2. Analyse ICT business strategy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65" w:rsidP="00CE1E65">
            <w:pPr>
              <w:pStyle w:val="List"/>
            </w:pPr>
            <w:r w:rsidRPr="00CE1E65">
              <w:t>2.1 Select modelling and researching tools used for analysing ICT business strategies</w:t>
            </w:r>
          </w:p>
          <w:p w:rsidR="00000000" w:rsidRPr="00CE1E65" w:rsidP="00CE1E65">
            <w:pPr>
              <w:pStyle w:val="List"/>
            </w:pPr>
            <w:r w:rsidRPr="00CE1E65">
              <w:t>2.2</w:t>
            </w:r>
            <w:r w:rsidRPr="00CE1E65">
              <w:t xml:space="preserve"> Research and explain to personnel how the industry, economic </w:t>
            </w:r>
            <w:r w:rsidRPr="00CE1E65">
              <w:t xml:space="preserve">and market factors of the business, drive the ICT business strategy </w:t>
            </w:r>
          </w:p>
          <w:p w:rsidR="00000000" w:rsidRPr="00CE1E65" w:rsidP="00CE1E65">
            <w:pPr>
              <w:pStyle w:val="List"/>
            </w:pPr>
            <w:r w:rsidRPr="00CE1E65">
              <w:t>2.3 Develop a framework for ICT business strategy assessment</w:t>
            </w:r>
          </w:p>
          <w:p w:rsidR="00000000" w:rsidRPr="00CE1E65" w:rsidP="00CE1E65">
            <w:pPr>
              <w:pStyle w:val="List"/>
            </w:pPr>
            <w:r w:rsidRPr="00CE1E65">
              <w:t>2.4 Develop change request process</w:t>
            </w:r>
          </w:p>
          <w:p w:rsidR="00000000" w:rsidP="00CE1E65">
            <w:pPr>
              <w:pStyle w:val="List"/>
              <w:rPr>
                <w:lang w:val="en-NZ"/>
              </w:rPr>
            </w:pPr>
            <w:r w:rsidRPr="00CE1E65">
              <w:t>2.5 Assess the ICT business strategy against the developed framework and report findings according to organisational requirements</w:t>
            </w:r>
          </w:p>
        </w:tc>
      </w:tr>
      <w:tr w:rsidTr="00CE1E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List"/>
              <w:rPr>
                <w:lang w:val="en-NZ"/>
              </w:rPr>
            </w:pPr>
            <w:r w:rsidRPr="00CE1E65">
              <w:t>3. Finalise analysis of ICT business strategy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65" w:rsidP="00CE1E65">
            <w:pPr>
              <w:pStyle w:val="List"/>
            </w:pPr>
            <w:r w:rsidRPr="00CE1E65">
              <w:t>3.1 Complete documentation and review for accuracy and completeness</w:t>
            </w:r>
          </w:p>
          <w:p w:rsidR="00000000" w:rsidRPr="00CE1E65" w:rsidP="00CE1E65">
            <w:pPr>
              <w:pStyle w:val="List"/>
            </w:pPr>
            <w:r w:rsidRPr="00CE1E65">
              <w:t xml:space="preserve">3.2 Report </w:t>
            </w:r>
            <w:r w:rsidRPr="00CE1E65">
              <w:t>outcomes of analysis to relevant personnel</w:t>
            </w:r>
          </w:p>
          <w:p w:rsidR="00000000" w:rsidRPr="00CE1E65" w:rsidP="00CE1E65">
            <w:pPr>
              <w:pStyle w:val="List"/>
            </w:pPr>
            <w:r w:rsidRPr="00CE1E65">
              <w:t>3.3 Complete documentation and obtain required signoffs</w:t>
            </w:r>
          </w:p>
        </w:tc>
      </w:tr>
    </w:tbl>
    <w:p w:rsidR="00000000" w:rsidRPr="00CE1E65" w:rsidP="00CE1E65">
      <w:pPr>
        <w:pStyle w:val="BodyText"/>
      </w:pPr>
    </w:p>
    <w:p w:rsidR="00000000" w:rsidRPr="00CE1E65" w:rsidP="00CE1E65">
      <w:pPr>
        <w:pStyle w:val="AllowPageBreak"/>
      </w:pPr>
    </w:p>
    <w:p w:rsidR="00000000" w:rsidRPr="00CE1E65" w:rsidP="00CE1E65">
      <w:pPr>
        <w:pStyle w:val="Heading1"/>
      </w:pPr>
      <w:bookmarkStart w:id="5" w:name="O_1141339"/>
      <w:bookmarkEnd w:id="5"/>
      <w:r w:rsidRPr="00CE1E65">
        <w:t>Foundation Skills</w:t>
      </w:r>
    </w:p>
    <w:p w:rsidR="00000000" w:rsidRPr="00314AD9" w:rsidP="00314AD9">
      <w:pPr>
        <w:pStyle w:val="BodyText"/>
        <w:rPr>
          <w:i/>
        </w:rPr>
      </w:pPr>
      <w:r w:rsidRPr="00314AD9">
        <w:rPr>
          <w:rStyle w:val="Emphasis"/>
        </w:rPr>
        <w:t xml:space="preserve">This section describes those language, literacy, numeracy and employment skills that are essential to performance but </w:t>
      </w:r>
      <w:r w:rsidRPr="00314AD9">
        <w:rPr>
          <w:rStyle w:val="Emphasis"/>
        </w:rPr>
        <w:t>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CE1E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65" w:rsidP="00CE1E65">
            <w:pPr>
              <w:pStyle w:val="BodyText"/>
            </w:pPr>
            <w:r w:rsidRPr="00CE1E65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BodyText"/>
              <w:rPr>
                <w:lang w:val="en-NZ"/>
              </w:rPr>
            </w:pPr>
            <w:r w:rsidRPr="00CE1E65">
              <w:rPr>
                <w:rStyle w:val="SpecialBold"/>
              </w:rPr>
              <w:t>DESCRIPTION</w:t>
            </w:r>
          </w:p>
        </w:tc>
      </w:tr>
      <w:tr w:rsidTr="00CE1E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BodyText"/>
              <w:rPr>
                <w:lang w:val="en-NZ"/>
              </w:rPr>
            </w:pPr>
            <w:r w:rsidRPr="00CE1E65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ListBullet"/>
              <w:rPr>
                <w:lang w:val="en-NZ"/>
              </w:rPr>
            </w:pPr>
            <w:r w:rsidRPr="00CE1E65">
              <w:t>Uses statistical and financial calculations and functions to interpret and compile data relating to market analysis and budgetary requirements</w:t>
            </w:r>
          </w:p>
        </w:tc>
      </w:tr>
      <w:tr w:rsidTr="00CE1E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BodyText"/>
              <w:rPr>
                <w:lang w:val="en-NZ"/>
              </w:rPr>
            </w:pPr>
            <w:r w:rsidRPr="00CE1E65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65" w:rsidP="00CE1E65">
            <w:pPr>
              <w:pStyle w:val="ListBullet"/>
            </w:pPr>
            <w:r w:rsidRPr="00CE1E65">
              <w:t>Elicits the view and opinions of others, and obtains information by listening and questioning</w:t>
            </w:r>
          </w:p>
          <w:p w:rsidR="00000000" w:rsidP="00CE1E65">
            <w:pPr>
              <w:pStyle w:val="ListBullet"/>
              <w:rPr>
                <w:lang w:val="en-NZ"/>
              </w:rPr>
            </w:pPr>
            <w:r w:rsidRPr="00CE1E65">
              <w:t>Articulates requirements and strategies clearly, using the required tone, style, body language, and reflective responses, to build business relationships</w:t>
            </w:r>
          </w:p>
        </w:tc>
      </w:tr>
      <w:tr w:rsidTr="00CE1E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BodyText"/>
              <w:rPr>
                <w:lang w:val="en-NZ"/>
              </w:rPr>
            </w:pPr>
            <w:r w:rsidRPr="00CE1E65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ListBullet"/>
              <w:rPr>
                <w:lang w:val="en-NZ"/>
              </w:rPr>
            </w:pPr>
            <w:r w:rsidRPr="00CE1E65">
              <w:t>Identifies, analyses and evaluates complex textual information, to obtain information relevant to enterprise resource planning and management</w:t>
            </w:r>
          </w:p>
        </w:tc>
      </w:tr>
      <w:tr w:rsidTr="00CE1E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BodyText"/>
              <w:rPr>
                <w:lang w:val="en-NZ"/>
              </w:rPr>
            </w:pPr>
            <w:r w:rsidRPr="00CE1E65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ListBullet"/>
              <w:rPr>
                <w:lang w:val="en-NZ"/>
              </w:rPr>
            </w:pPr>
            <w:r w:rsidRPr="00CE1E65">
              <w:t xml:space="preserve">Integrates information and ideas from a number of sources, utilising required ICT modelling tools, </w:t>
            </w:r>
            <w:r w:rsidRPr="00CE1E65">
              <w:t>specialised and cohesive language, and document structures, to meet the varied requirements of the enterprise and stakeholders</w:t>
            </w:r>
          </w:p>
        </w:tc>
      </w:tr>
      <w:tr w:rsidTr="00CE1E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BodyText"/>
              <w:rPr>
                <w:lang w:val="en-NZ"/>
              </w:rPr>
            </w:pPr>
            <w:r w:rsidRPr="00CE1E65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ListBullet"/>
              <w:rPr>
                <w:lang w:val="en-NZ"/>
              </w:rPr>
            </w:pPr>
            <w:r w:rsidRPr="00CE1E65">
              <w:t>Develops plans for complex, high-impact activities with strategic implications</w:t>
            </w:r>
          </w:p>
        </w:tc>
      </w:tr>
      <w:tr w:rsidTr="00CE1E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BodyText"/>
              <w:rPr>
                <w:lang w:val="en-NZ"/>
              </w:rPr>
            </w:pPr>
            <w:r w:rsidRPr="00CE1E65">
              <w:t>Initiative and enterpri</w:t>
            </w:r>
            <w:r w:rsidRPr="00CE1E65">
              <w:t>se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ListBullet"/>
              <w:rPr>
                <w:lang w:val="en-NZ"/>
              </w:rPr>
            </w:pPr>
            <w:r w:rsidRPr="00CE1E65">
              <w:t>Takes initiative to innovate beyond own context, borrowing, adapting, combining and redesigning for own purposes, or using as a provocation, to rethink current approaches</w:t>
            </w:r>
          </w:p>
        </w:tc>
      </w:tr>
      <w:tr w:rsidTr="00CE1E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BodyText"/>
              <w:rPr>
                <w:lang w:val="en-NZ"/>
              </w:rPr>
            </w:pPr>
            <w:r w:rsidRPr="00CE1E65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65" w:rsidP="00CE1E65">
            <w:pPr>
              <w:pStyle w:val="ListBullet"/>
            </w:pPr>
            <w:r w:rsidRPr="00CE1E65">
              <w:t xml:space="preserve">Takes full responsibility for considering own role in terms of </w:t>
            </w:r>
            <w:r w:rsidRPr="00CE1E65">
              <w:t>a contribution to the broader goals of the work environment</w:t>
            </w:r>
          </w:p>
          <w:p w:rsidR="00000000" w:rsidP="00CE1E65">
            <w:pPr>
              <w:pStyle w:val="ListBullet"/>
              <w:rPr>
                <w:lang w:val="en-NZ"/>
              </w:rPr>
            </w:pPr>
            <w:r w:rsidRPr="00CE1E65">
              <w:t>Takes responsibility for high-impact decisions in complex situations, involving many variables and constraints</w:t>
            </w:r>
          </w:p>
        </w:tc>
      </w:tr>
      <w:tr w:rsidTr="00CE1E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BodyText"/>
              <w:rPr>
                <w:lang w:val="en-NZ"/>
              </w:rPr>
            </w:pPr>
            <w:r w:rsidRPr="00CE1E65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65" w:rsidP="00CE1E65">
            <w:pPr>
              <w:pStyle w:val="ListBullet"/>
            </w:pPr>
            <w:r w:rsidRPr="00CE1E65">
              <w:t>Demonstrates a sophisticated understanding of the principles, concepts, language and practices associated with the digital world, and uses these to troubleshoot, and understands the uses and potential of new technologies</w:t>
            </w:r>
          </w:p>
        </w:tc>
      </w:tr>
    </w:tbl>
    <w:p w:rsidR="00000000" w:rsidRPr="00CE1E65" w:rsidP="00CE1E65">
      <w:pPr>
        <w:pStyle w:val="BodyText"/>
      </w:pPr>
    </w:p>
    <w:p w:rsidR="00000000" w:rsidRPr="00CE1E65" w:rsidP="00CE1E65">
      <w:pPr>
        <w:pStyle w:val="AllowPageBreak"/>
      </w:pPr>
    </w:p>
    <w:p w:rsidR="00000000" w:rsidRPr="00CE1E65" w:rsidP="00CE1E65">
      <w:pPr>
        <w:pStyle w:val="Heading1"/>
      </w:pPr>
      <w:bookmarkStart w:id="6" w:name="O_1141338"/>
      <w:bookmarkEnd w:id="6"/>
      <w:r w:rsidRPr="00CE1E65">
        <w:t>Unit Mapping I</w:t>
      </w:r>
      <w:r w:rsidRPr="00CE1E65">
        <w:t>nformation</w:t>
      </w:r>
    </w:p>
    <w:p w:rsidR="00000000" w:rsidRPr="00CE1E65" w:rsidP="00314AD9">
      <w:pPr>
        <w:pStyle w:val="BodyText"/>
      </w:pPr>
      <w:r w:rsidRPr="00CE1E65">
        <w:t>Supersedes and is equivalent to ICTICT809 Facilitate business analysis.</w:t>
      </w:r>
    </w:p>
    <w:p w:rsidR="00000000" w:rsidRPr="00CE1E65" w:rsidP="00CE1E65">
      <w:pPr>
        <w:pStyle w:val="Heading1"/>
      </w:pPr>
      <w:bookmarkStart w:id="7" w:name="O_1141331"/>
      <w:bookmarkEnd w:id="7"/>
      <w:r w:rsidRPr="00CE1E65">
        <w:t>Links</w:t>
      </w:r>
    </w:p>
    <w:p w:rsidR="00000000" w:rsidRPr="00CE1E65" w:rsidP="00314AD9">
      <w:pPr>
        <w:pStyle w:val="BodyText"/>
      </w:pPr>
      <w:r w:rsidRPr="00CE1E6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816B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E1E65" w:rsidP="00314AD9">
      <w:pPr>
        <w:pStyle w:val="BodyText"/>
        <w:sectPr w:rsidSect="00CE1E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1E65" w:rsidP="00CE1E65">
      <w:pPr>
        <w:pStyle w:val="SuperHeading"/>
      </w:pPr>
      <w:r w:rsidRPr="00CE1E65">
        <w:t>Assessment Requirements for ICTICT819 Lead analysis of information and communications technology business strategy</w:t>
      </w:r>
    </w:p>
    <w:p w:rsidR="00000000" w:rsidRPr="00CE1E65" w:rsidP="00CE1E65">
      <w:pPr>
        <w:pStyle w:val="Heading1"/>
      </w:pPr>
      <w:bookmarkStart w:id="8" w:name="O_1141333"/>
      <w:bookmarkEnd w:id="8"/>
      <w:r w:rsidRPr="00CE1E6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CE1E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65" w:rsidP="00CE1E65">
            <w:pPr>
              <w:pStyle w:val="BodyText"/>
            </w:pPr>
            <w:r w:rsidRPr="00CE1E65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BodyText"/>
              <w:rPr>
                <w:lang w:val="en-NZ"/>
              </w:rPr>
            </w:pPr>
            <w:r w:rsidRPr="00CE1E65">
              <w:rPr>
                <w:rStyle w:val="SpecialBold"/>
              </w:rPr>
              <w:t>Comments</w:t>
            </w:r>
          </w:p>
        </w:tc>
      </w:tr>
      <w:tr w:rsidTr="00CE1E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65">
            <w:pPr>
              <w:pStyle w:val="BodyText"/>
              <w:rPr>
                <w:lang w:val="en-NZ"/>
              </w:rPr>
            </w:pPr>
            <w:r w:rsidRPr="00CE1E65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65" w:rsidP="00CE1E65">
            <w:pPr>
              <w:pStyle w:val="BodyText"/>
            </w:pPr>
            <w:r w:rsidRPr="00CE1E65">
              <w:t xml:space="preserve">This version first released </w:t>
            </w:r>
            <w:r w:rsidRPr="00CE1E65">
              <w:t>with ICT Information and Communications Technology Training Package Version 7.0.</w:t>
            </w:r>
          </w:p>
        </w:tc>
      </w:tr>
    </w:tbl>
    <w:p w:rsidR="00000000" w:rsidRPr="00CE1E65" w:rsidP="00CE1E65">
      <w:pPr>
        <w:pStyle w:val="BodyText"/>
      </w:pPr>
    </w:p>
    <w:p w:rsidR="00000000" w:rsidRPr="00CE1E65" w:rsidP="00CE1E65">
      <w:pPr>
        <w:pStyle w:val="AllowPageBreak"/>
      </w:pPr>
    </w:p>
    <w:p w:rsidR="00000000" w:rsidRPr="00CE1E65" w:rsidP="00CE1E65">
      <w:pPr>
        <w:pStyle w:val="Heading1"/>
      </w:pPr>
      <w:bookmarkStart w:id="9" w:name="O_1141336"/>
      <w:bookmarkEnd w:id="9"/>
      <w:r w:rsidRPr="00CE1E65">
        <w:t>Performance Evidence</w:t>
      </w:r>
    </w:p>
    <w:p w:rsidR="00000000" w:rsidRPr="00CE1E65" w:rsidP="00314AD9">
      <w:pPr>
        <w:pStyle w:val="BodyText"/>
      </w:pPr>
      <w:r w:rsidRPr="00CE1E65">
        <w:t>The candidate must demonstrate the ability to complete the tasks outlined in the elements, performance criteria and foundation skills of this unit, including evidence of the ability to:</w:t>
      </w:r>
    </w:p>
    <w:p w:rsidR="00000000" w:rsidRPr="00CE1E65" w:rsidP="00CE1E65">
      <w:pPr>
        <w:pStyle w:val="ListBullet"/>
      </w:pPr>
      <w:r w:rsidRPr="00CE1E65">
        <w:t>lead analysis of at least two information and communications technolo</w:t>
      </w:r>
      <w:r w:rsidRPr="00CE1E65">
        <w:t>gy (ICT) business strategies.</w:t>
      </w:r>
    </w:p>
    <w:p w:rsidR="00000000" w:rsidRPr="00CE1E65" w:rsidP="00CE1E65">
      <w:pPr>
        <w:pStyle w:val="BodyText"/>
      </w:pPr>
    </w:p>
    <w:p w:rsidR="00000000" w:rsidRPr="00CE1E65" w:rsidP="00314AD9">
      <w:pPr>
        <w:pStyle w:val="BodyText"/>
      </w:pPr>
      <w:r w:rsidRPr="00CE1E65">
        <w:t>In the course of the above, the candidate must:</w:t>
      </w:r>
    </w:p>
    <w:p w:rsidR="00000000" w:rsidRPr="00CE1E65" w:rsidP="00CE1E65">
      <w:pPr>
        <w:pStyle w:val="ListBullet"/>
      </w:pPr>
      <w:r w:rsidRPr="00CE1E65">
        <w:t>analyse business strategy for risk assessment procedures, including security for ICT assets, and confirm that the measures required to mitigate risk are applied</w:t>
      </w:r>
    </w:p>
    <w:p w:rsidR="00000000" w:rsidRPr="00CE1E65" w:rsidP="00CE1E65">
      <w:pPr>
        <w:pStyle w:val="ListBullet"/>
      </w:pPr>
      <w:r w:rsidRPr="00CE1E65">
        <w:t>determine whether the implementation of the required processes and procedures confirm that quality expectations are met.</w:t>
      </w:r>
    </w:p>
    <w:p w:rsidR="00000000" w:rsidRPr="00CE1E65" w:rsidP="00CE1E65">
      <w:pPr>
        <w:pStyle w:val="AllowPageBreak"/>
      </w:pPr>
    </w:p>
    <w:p w:rsidR="00000000" w:rsidRPr="00CE1E65" w:rsidP="00CE1E65">
      <w:pPr>
        <w:pStyle w:val="Heading1"/>
      </w:pPr>
      <w:bookmarkStart w:id="10" w:name="O_1141335"/>
      <w:bookmarkEnd w:id="10"/>
      <w:r w:rsidRPr="00CE1E65">
        <w:t>Knowledge Evidence</w:t>
      </w:r>
    </w:p>
    <w:p w:rsidR="00000000" w:rsidRPr="00CE1E65" w:rsidP="00314AD9">
      <w:pPr>
        <w:pStyle w:val="BodyText"/>
      </w:pPr>
      <w:r w:rsidRPr="00CE1E65">
        <w:t>The candidate must be able to demonstrate knowledge to complete the tasks outlined in the element</w:t>
      </w:r>
      <w:r w:rsidRPr="00CE1E65">
        <w:t>s, performance criteria and foundation skills of this unit, including knowledge of:</w:t>
      </w:r>
    </w:p>
    <w:p w:rsidR="00000000" w:rsidRPr="00CE1E65" w:rsidP="00CE1E65">
      <w:pPr>
        <w:pStyle w:val="ListBullet"/>
      </w:pPr>
      <w:r w:rsidRPr="00CE1E65">
        <w:t xml:space="preserve">AS/NZS ISO 31000:2009 </w:t>
      </w:r>
      <w:r>
        <w:t>“</w:t>
      </w:r>
      <w:r w:rsidRPr="00CE1E65">
        <w:t>risk management requirements</w:t>
      </w:r>
      <w:r>
        <w:t>”</w:t>
      </w:r>
    </w:p>
    <w:p w:rsidR="00000000" w:rsidRPr="00CE1E65" w:rsidP="00CE1E65">
      <w:pPr>
        <w:pStyle w:val="ListBullet"/>
      </w:pPr>
      <w:r w:rsidRPr="00CE1E65">
        <w:t>business factors which impact upon characteristics of ICT environments</w:t>
      </w:r>
    </w:p>
    <w:p w:rsidR="00000000" w:rsidRPr="00CE1E65" w:rsidP="00CE1E65">
      <w:pPr>
        <w:pStyle w:val="ListBullet"/>
      </w:pPr>
      <w:r w:rsidRPr="00CE1E65">
        <w:t>organisational policies and procedures, includi</w:t>
      </w:r>
      <w:r w:rsidRPr="00CE1E65">
        <w:t>ng those for:</w:t>
      </w:r>
    </w:p>
    <w:p w:rsidR="00000000" w:rsidRPr="00CE1E65" w:rsidP="00CE1E65">
      <w:pPr>
        <w:pStyle w:val="ListBullet2"/>
      </w:pPr>
      <w:r w:rsidRPr="00CE1E65">
        <w:t>ICT risk management strategies</w:t>
      </w:r>
    </w:p>
    <w:p w:rsidR="00000000" w:rsidRPr="00CE1E65" w:rsidP="00CE1E65">
      <w:pPr>
        <w:pStyle w:val="ListBullet2"/>
      </w:pPr>
      <w:r w:rsidRPr="00CE1E65">
        <w:t>addressing change requests</w:t>
      </w:r>
    </w:p>
    <w:p w:rsidR="00000000" w:rsidRPr="00CE1E65" w:rsidP="00CE1E65">
      <w:pPr>
        <w:pStyle w:val="ListBullet2"/>
      </w:pPr>
      <w:r w:rsidRPr="00CE1E65">
        <w:t>analytical project completion requirements</w:t>
      </w:r>
    </w:p>
    <w:p w:rsidR="00000000" w:rsidRPr="00CE1E65" w:rsidP="00CE1E65">
      <w:pPr>
        <w:pStyle w:val="ListBullet"/>
      </w:pPr>
      <w:r w:rsidRPr="00CE1E65">
        <w:t>frameworks used to assess ICT business strategies and role of enterprise methodology in analysing ICT business strategies</w:t>
      </w:r>
    </w:p>
    <w:p w:rsidR="00000000" w:rsidRPr="00CE1E65" w:rsidP="00CE1E65">
      <w:pPr>
        <w:pStyle w:val="ListBullet"/>
      </w:pPr>
      <w:r w:rsidRPr="00CE1E65">
        <w:t>applications of security products</w:t>
      </w:r>
    </w:p>
    <w:p w:rsidR="00000000" w:rsidRPr="00CE1E65" w:rsidP="00CE1E65">
      <w:pPr>
        <w:pStyle w:val="ListBullet"/>
      </w:pPr>
      <w:r w:rsidRPr="00CE1E65">
        <w:t>possible ICT business continuity issues and resolutions.</w:t>
      </w:r>
    </w:p>
    <w:p w:rsidR="00000000" w:rsidRPr="00CE1E65" w:rsidP="00CE1E65">
      <w:pPr>
        <w:pStyle w:val="AllowPageBreak"/>
      </w:pPr>
    </w:p>
    <w:p w:rsidR="00000000" w:rsidRPr="00CE1E65" w:rsidP="00CE1E65">
      <w:pPr>
        <w:pStyle w:val="Heading1"/>
      </w:pPr>
      <w:bookmarkStart w:id="11" w:name="O_1141334"/>
      <w:bookmarkEnd w:id="11"/>
      <w:r w:rsidRPr="00CE1E65">
        <w:t>Assessment Conditions</w:t>
      </w:r>
    </w:p>
    <w:p w:rsidR="00000000" w:rsidRPr="00CE1E65" w:rsidP="00314AD9">
      <w:pPr>
        <w:pStyle w:val="BodyText"/>
      </w:pPr>
      <w:r w:rsidRPr="00CE1E65">
        <w:t>Skills in this unit must be demonstrated in a workplace or simulated environment where the conditions are typical of those i</w:t>
      </w:r>
      <w:r w:rsidRPr="00CE1E65">
        <w:t xml:space="preserve">n a working environment in this industry. </w:t>
      </w:r>
    </w:p>
    <w:p w:rsidR="00000000" w:rsidRPr="00CE1E65" w:rsidP="00314AD9">
      <w:pPr>
        <w:pStyle w:val="BodyText"/>
      </w:pPr>
      <w:r w:rsidRPr="00CE1E65">
        <w:t>This includes access to:</w:t>
      </w:r>
    </w:p>
    <w:p w:rsidR="00000000" w:rsidRPr="00CE1E65" w:rsidP="00CE1E65">
      <w:pPr>
        <w:pStyle w:val="ListBullet"/>
      </w:pPr>
      <w:r w:rsidRPr="00CE1E65">
        <w:t>strategic-level enterprise documentation required for analysis, including planning, financial and ICT infrastructure documentation</w:t>
      </w:r>
    </w:p>
    <w:p w:rsidR="00000000" w:rsidRPr="00CE1E65" w:rsidP="00CE1E65">
      <w:pPr>
        <w:pStyle w:val="ListBullet"/>
      </w:pPr>
      <w:r w:rsidRPr="00CE1E65">
        <w:t>legislative policies required for leading analysis of IC</w:t>
      </w:r>
      <w:r w:rsidRPr="00CE1E65">
        <w:t>T business strategies.</w:t>
      </w:r>
    </w:p>
    <w:p w:rsidR="00000000" w:rsidRPr="00CE1E65" w:rsidP="00CE1E65">
      <w:pPr>
        <w:pStyle w:val="BodyText"/>
      </w:pPr>
    </w:p>
    <w:p w:rsidR="00000000" w:rsidRPr="00CE1E65" w:rsidP="00314AD9">
      <w:pPr>
        <w:pStyle w:val="BodyText"/>
      </w:pPr>
      <w:r w:rsidRPr="00CE1E65">
        <w:t>Assessors of this unit must satisfy the requirements for assessors in applicable vocational education and training legislation, frameworks and/or standards.</w:t>
      </w:r>
    </w:p>
    <w:p w:rsidR="00000000" w:rsidRPr="00CE1E65" w:rsidP="00CE1E65">
      <w:pPr>
        <w:pStyle w:val="Heading1"/>
      </w:pPr>
      <w:bookmarkStart w:id="12" w:name="O_1141332"/>
      <w:bookmarkEnd w:id="12"/>
      <w:r w:rsidRPr="00CE1E65">
        <w:t>Links</w:t>
      </w:r>
    </w:p>
    <w:p w:rsidR="00000000" w:rsidRPr="00CE1E65" w:rsidP="00314AD9">
      <w:pPr>
        <w:pStyle w:val="BodyText"/>
      </w:pPr>
      <w:r w:rsidRPr="00CE1E6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816B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E1E65" w:rsidP="00CE1E65"/>
    <w:sectPr w:rsidSect="00CE1E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65" w:rsidRPr="00314AD9" w:rsidP="00314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D9" w:rsidP="00CE1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AD9" w:rsidP="00CE1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14AD9" w:rsidP="00CE1E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65" w:rsidP="00CE1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4AD9">
      <w:t>Approved</w:t>
    </w:r>
    <w:r w:rsidR="00314A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4A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4AD9">
      <w:rPr>
        <w:noProof/>
      </w:rPr>
      <w:t>4</w:t>
    </w:r>
    <w:r>
      <w:rPr>
        <w:noProof/>
      </w:rPr>
      <w:fldChar w:fldCharType="end"/>
    </w:r>
  </w:p>
  <w:p w:rsidR="00CE1E65" w:rsidP="00CE1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4A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4AD9">
      <w:t>Future Skills Organisation</w:t>
    </w:r>
    <w:r w:rsidR="00314AD9">
      <w:fldChar w:fldCharType="end"/>
    </w:r>
  </w:p>
  <w:p w:rsidR="00CE1E65" w:rsidP="00CE1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E65" w:rsidRPr="00314AD9" w:rsidP="00314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D9" w:rsidRPr="002D2AF8" w:rsidP="00CE1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ICTICT819 Lead analysis of information and communications technology business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4AD9" w:rsidP="00CE1E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65" w:rsidRPr="002D2AF8" w:rsidP="00CE1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4AD9">
      <w:t>ICTICT819 Lead analysis of information and communications technology business strategy</w:t>
    </w:r>
    <w:r w:rsidR="00314A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4AD9">
      <w:rPr>
        <w:noProof/>
      </w:rPr>
      <w:t>2 March 2025</w:t>
    </w:r>
    <w:r>
      <w:fldChar w:fldCharType="end"/>
    </w:r>
  </w:p>
  <w:p w:rsidR="00CE1E65" w:rsidP="00CE1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689A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6AF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8893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E65"/>
  </w:style>
  <w:style w:type="character" w:customStyle="1" w:styleId="Heading1Char">
    <w:name w:val="Heading 1 Char"/>
    <w:basedOn w:val="DefaultParagraphFont"/>
    <w:link w:val="Heading1"/>
    <w:rsid w:val="00CE1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E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1E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1E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E65"/>
    <w:rPr>
      <w:b/>
      <w:spacing w:val="0"/>
    </w:rPr>
  </w:style>
  <w:style w:type="paragraph" w:styleId="ListBullet2">
    <w:name w:val="List Bullet 2"/>
    <w:basedOn w:val="List2"/>
    <w:rsid w:val="00CE1E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1E65"/>
    <w:rPr>
      <w:i/>
    </w:rPr>
  </w:style>
  <w:style w:type="paragraph" w:customStyle="1" w:styleId="SuperHeading">
    <w:name w:val="SuperHeading"/>
    <w:basedOn w:val="Normal"/>
    <w:rsid w:val="00CE1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E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1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1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E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1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E65"/>
  </w:style>
  <w:style w:type="paragraph" w:styleId="TableofFigures">
    <w:name w:val="table of figures"/>
    <w:basedOn w:val="Normal"/>
    <w:next w:val="Normal"/>
    <w:semiHidden/>
    <w:rsid w:val="00CE1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E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1E65"/>
    <w:rPr>
      <w:rFonts w:ascii="Wingdings" w:hAnsi="Wingdings"/>
    </w:rPr>
  </w:style>
  <w:style w:type="paragraph" w:customStyle="1" w:styleId="TableHeading">
    <w:name w:val="Table Heading"/>
    <w:basedOn w:val="HeadingBase"/>
    <w:rsid w:val="00CE1E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E65"/>
    <w:rPr>
      <w:color w:val="0033CC"/>
      <w:u w:val="none"/>
    </w:rPr>
  </w:style>
  <w:style w:type="paragraph" w:customStyle="1" w:styleId="BodyTextRight">
    <w:name w:val="Body Text Right"/>
    <w:basedOn w:val="BodyText"/>
    <w:rsid w:val="00CE1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E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E65"/>
    <w:rPr>
      <w:sz w:val="32"/>
    </w:rPr>
  </w:style>
  <w:style w:type="paragraph" w:customStyle="1" w:styleId="HeadingProcedure">
    <w:name w:val="Heading Procedure"/>
    <w:basedOn w:val="HeadingBase"/>
    <w:next w:val="Normal"/>
    <w:rsid w:val="00CE1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E65"/>
    <w:pPr>
      <w:spacing w:before="60" w:after="60"/>
    </w:pPr>
  </w:style>
  <w:style w:type="paragraph" w:styleId="ListContinue">
    <w:name w:val="List Continue"/>
    <w:basedOn w:val="List"/>
    <w:rsid w:val="00CE1E65"/>
    <w:pPr>
      <w:ind w:firstLine="0"/>
    </w:pPr>
  </w:style>
  <w:style w:type="paragraph" w:customStyle="1" w:styleId="ListNote">
    <w:name w:val="List Note"/>
    <w:basedOn w:val="List"/>
    <w:rsid w:val="00CE1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E65"/>
    <w:rPr>
      <w:rFonts w:ascii="Courier New" w:hAnsi="Courier New"/>
    </w:rPr>
  </w:style>
  <w:style w:type="paragraph" w:customStyle="1" w:styleId="NoteBullet">
    <w:name w:val="Note Bullet"/>
    <w:basedOn w:val="Note"/>
    <w:rsid w:val="00CE1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E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1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E65"/>
    <w:rPr>
      <w:b/>
      <w:smallCaps/>
    </w:rPr>
  </w:style>
  <w:style w:type="paragraph" w:customStyle="1" w:styleId="TableListNumber">
    <w:name w:val="Table List Number"/>
    <w:basedOn w:val="ListNumber"/>
    <w:rsid w:val="00CE1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E65"/>
    <w:pPr>
      <w:numPr>
        <w:numId w:val="9"/>
      </w:numPr>
    </w:pPr>
  </w:style>
  <w:style w:type="paragraph" w:customStyle="1" w:styleId="ListAlpha2">
    <w:name w:val="List Alpha 2"/>
    <w:basedOn w:val="List2"/>
    <w:rsid w:val="00CE1E65"/>
    <w:pPr>
      <w:numPr>
        <w:numId w:val="8"/>
      </w:numPr>
    </w:pPr>
  </w:style>
  <w:style w:type="paragraph" w:styleId="List2">
    <w:name w:val="List 2"/>
    <w:basedOn w:val="BodyText"/>
    <w:rsid w:val="00CE1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E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E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1E65"/>
    <w:pPr>
      <w:numPr>
        <w:numId w:val="4"/>
      </w:numPr>
    </w:pPr>
  </w:style>
  <w:style w:type="paragraph" w:styleId="ListContinue2">
    <w:name w:val="List Continue 2"/>
    <w:basedOn w:val="List2"/>
    <w:rsid w:val="00CE1E65"/>
    <w:pPr>
      <w:ind w:firstLine="0"/>
    </w:pPr>
  </w:style>
  <w:style w:type="paragraph" w:styleId="ListContinue3">
    <w:name w:val="List Continue 3"/>
    <w:basedOn w:val="List3"/>
    <w:rsid w:val="00CE1E65"/>
    <w:pPr>
      <w:ind w:left="1021" w:firstLine="0"/>
    </w:pPr>
  </w:style>
  <w:style w:type="paragraph" w:styleId="ListContinue4">
    <w:name w:val="List Continue 4"/>
    <w:basedOn w:val="List4"/>
    <w:rsid w:val="00CE1E65"/>
    <w:pPr>
      <w:ind w:firstLine="0"/>
    </w:pPr>
  </w:style>
  <w:style w:type="paragraph" w:styleId="ListContinue5">
    <w:name w:val="List Continue 5"/>
    <w:basedOn w:val="List5"/>
    <w:rsid w:val="00CE1E65"/>
    <w:pPr>
      <w:ind w:firstLine="0"/>
    </w:pPr>
  </w:style>
  <w:style w:type="paragraph" w:styleId="ListNumber3">
    <w:name w:val="List Number 3"/>
    <w:basedOn w:val="List3"/>
    <w:rsid w:val="00CE1E65"/>
    <w:pPr>
      <w:numPr>
        <w:numId w:val="5"/>
      </w:numPr>
    </w:pPr>
  </w:style>
  <w:style w:type="paragraph" w:styleId="ListNumber4">
    <w:name w:val="List Number 4"/>
    <w:basedOn w:val="List4"/>
    <w:rsid w:val="00CE1E65"/>
    <w:pPr>
      <w:numPr>
        <w:numId w:val="6"/>
      </w:numPr>
    </w:pPr>
  </w:style>
  <w:style w:type="paragraph" w:styleId="ListNumber5">
    <w:name w:val="List Number 5"/>
    <w:basedOn w:val="List5"/>
    <w:rsid w:val="00CE1E65"/>
    <w:pPr>
      <w:numPr>
        <w:numId w:val="7"/>
      </w:numPr>
    </w:pPr>
  </w:style>
  <w:style w:type="paragraph" w:styleId="BlockText">
    <w:name w:val="Block Text"/>
    <w:basedOn w:val="Normal"/>
    <w:rsid w:val="00CE1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E65"/>
    <w:rPr>
      <w:sz w:val="16"/>
      <w:vertAlign w:val="superscript"/>
    </w:rPr>
  </w:style>
  <w:style w:type="character" w:customStyle="1" w:styleId="Symbols">
    <w:name w:val="Symbols"/>
    <w:basedOn w:val="DefaultParagraphFont"/>
    <w:rsid w:val="00CE1E65"/>
    <w:rPr>
      <w:rFonts w:ascii="Symbol" w:hAnsi="Symbol"/>
    </w:rPr>
  </w:style>
  <w:style w:type="character" w:customStyle="1" w:styleId="MenuOptions">
    <w:name w:val="Menu Options"/>
    <w:basedOn w:val="DefaultParagraphFont"/>
    <w:rsid w:val="00CE1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E65"/>
    <w:rPr>
      <w:b/>
    </w:rPr>
  </w:style>
  <w:style w:type="character" w:customStyle="1" w:styleId="Underlined">
    <w:name w:val="Underlined"/>
    <w:basedOn w:val="DefaultParagraphFont"/>
    <w:rsid w:val="00CE1E65"/>
    <w:rPr>
      <w:u w:val="single"/>
    </w:rPr>
  </w:style>
  <w:style w:type="paragraph" w:customStyle="1" w:styleId="TableBodyTextRight">
    <w:name w:val="Table Body Text Right"/>
    <w:basedOn w:val="TableBodyText"/>
    <w:rsid w:val="00CE1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E65"/>
    <w:rPr>
      <w:sz w:val="18"/>
    </w:rPr>
  </w:style>
  <w:style w:type="paragraph" w:customStyle="1" w:styleId="BodySmallRight">
    <w:name w:val="Body Small Right"/>
    <w:basedOn w:val="BodyTextRight"/>
    <w:rsid w:val="00CE1E65"/>
    <w:rPr>
      <w:sz w:val="18"/>
      <w:szCs w:val="18"/>
    </w:rPr>
  </w:style>
  <w:style w:type="paragraph" w:customStyle="1" w:styleId="MarginEdition">
    <w:name w:val="Margin Edition"/>
    <w:basedOn w:val="MarginNote"/>
    <w:rsid w:val="00CE1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E65"/>
    <w:rPr>
      <w:sz w:val="2"/>
      <w:szCs w:val="2"/>
    </w:rPr>
  </w:style>
  <w:style w:type="character" w:customStyle="1" w:styleId="Small">
    <w:name w:val="Small"/>
    <w:basedOn w:val="DefaultParagraphFont"/>
    <w:rsid w:val="00CE1E65"/>
    <w:rPr>
      <w:sz w:val="16"/>
    </w:rPr>
  </w:style>
  <w:style w:type="paragraph" w:customStyle="1" w:styleId="WideTable">
    <w:name w:val="Wide Table"/>
    <w:basedOn w:val="Normal"/>
    <w:rsid w:val="00CE1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E65"/>
  </w:style>
  <w:style w:type="paragraph" w:styleId="Quote">
    <w:name w:val="Quote"/>
    <w:basedOn w:val="Heading1"/>
    <w:link w:val="QuoteChar"/>
    <w:qFormat/>
    <w:rsid w:val="00CE1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E65"/>
    <w:pPr>
      <w:pageBreakBefore/>
    </w:pPr>
  </w:style>
  <w:style w:type="paragraph" w:customStyle="1" w:styleId="Border">
    <w:name w:val="Border"/>
    <w:basedOn w:val="Normal"/>
    <w:qFormat/>
    <w:rsid w:val="00CE1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E65"/>
    <w:rPr>
      <w:u w:val="single"/>
    </w:rPr>
  </w:style>
  <w:style w:type="character" w:customStyle="1" w:styleId="BoldandItalics">
    <w:name w:val="Bold and Italics"/>
    <w:qFormat/>
    <w:rsid w:val="00CE1E65"/>
    <w:rPr>
      <w:b/>
      <w:i/>
      <w:u w:val="none"/>
    </w:rPr>
  </w:style>
  <w:style w:type="paragraph" w:styleId="BalloonText">
    <w:name w:val="Balloon Text"/>
    <w:basedOn w:val="Normal"/>
    <w:link w:val="BalloonTextChar"/>
    <w:rsid w:val="00CE1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E65"/>
    <w:pPr>
      <w:spacing w:before="0" w:after="0"/>
    </w:pPr>
  </w:style>
  <w:style w:type="paragraph" w:customStyle="1" w:styleId="BodyTextBold">
    <w:name w:val="Body Text Bold"/>
    <w:basedOn w:val="BodyText"/>
    <w:qFormat/>
    <w:rsid w:val="00CE1E65"/>
    <w:rPr>
      <w:b/>
    </w:rPr>
  </w:style>
  <w:style w:type="character" w:styleId="Hyperlink">
    <w:name w:val="Hyperlink"/>
    <w:basedOn w:val="DefaultParagraphFont"/>
    <w:uiPriority w:val="99"/>
    <w:unhideWhenUsed/>
    <w:rsid w:val="00314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6019</Characters>
  <Application>Microsoft Office Word</Application>
  <DocSecurity>0</DocSecurity>
  <Lines>171</Lines>
  <Paragraphs>108</Paragraphs>
  <ScaleCrop>false</ScaleCrop>
  <Company>Author-it Software Corporation Ltd.</Company>
  <LinksUpToDate>false</LinksUpToDate>
  <CharactersWithSpaces>6807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ICTICT819 Lead analysis of information and communications technology business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2025-03-02T01:28:00Z</dcterms:created>
  <dcterms:modified xsi:type="dcterms:W3CDTF">2025-03-02T01:28:00Z</dcterms:modified>
</cp:coreProperties>
</file>