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A88" w:rsidP="00DB0A88">
      <w:pPr>
        <w:pStyle w:val="Title"/>
      </w:pPr>
      <w:r>
        <w:fldChar w:fldCharType="begin"/>
      </w:r>
      <w:r>
        <w:instrText xml:space="preserve"> TITLE   \* MERGEFORMAT </w:instrText>
      </w:r>
      <w:r>
        <w:fldChar w:fldCharType="separate"/>
      </w:r>
      <w:r>
        <w:t>ICTICT810 Synchronise ICT projects</w:t>
      </w:r>
      <w:r>
        <w:fldChar w:fldCharType="end"/>
      </w:r>
    </w:p>
    <w:p w:rsidR="00DB0A88" w:rsidP="00DB0A88">
      <w:pPr>
        <w:pStyle w:val="Version"/>
        <w:sectPr w:rsidSect="007D5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E17" w:rsidP="007D5E17">
      <w:pPr>
        <w:pStyle w:val="SuperHeading"/>
      </w:pPr>
      <w:r w:rsidRPr="007D5E17">
        <w:t>ICTICT810 Synchronise ICT projects</w:t>
      </w:r>
    </w:p>
    <w:p w:rsidR="00000000" w:rsidRPr="007D5E17" w:rsidP="007D5E17">
      <w:pPr>
        <w:pStyle w:val="Heading1"/>
      </w:pPr>
      <w:bookmarkStart w:id="1" w:name="O_703156"/>
      <w:bookmarkEnd w:id="1"/>
      <w:r w:rsidRPr="007D5E17">
        <w:t>Modification History</w:t>
      </w:r>
    </w:p>
    <w:tbl>
      <w:tblPr>
        <w:tblW w:w="0" w:type="auto"/>
        <w:tblLayout w:type="fixed"/>
        <w:tblCellMar>
          <w:left w:w="62" w:type="dxa"/>
          <w:right w:w="62" w:type="dxa"/>
        </w:tblCellMar>
        <w:tblLook w:val="0000"/>
      </w:tblPr>
      <w:tblGrid>
        <w:gridCol w:w="2700"/>
        <w:gridCol w:w="6325"/>
      </w:tblGrid>
      <w:tr w:rsidTr="007D5E1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rPr>
                <w:rStyle w:val="SpecialBold"/>
              </w:rPr>
              <w:t>Comments</w:t>
            </w:r>
          </w:p>
        </w:tc>
      </w:tr>
      <w:tr w:rsidTr="007D5E1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t>This version first released with ICT Information and Communications Technology Training Package Version 1.0.</w:t>
            </w:r>
          </w:p>
        </w:tc>
      </w:tr>
    </w:tbl>
    <w:p w:rsidR="00000000" w:rsidRPr="007D5E17" w:rsidP="007D5E17">
      <w:pPr>
        <w:pStyle w:val="BodyText"/>
      </w:pPr>
    </w:p>
    <w:p w:rsidR="00000000" w:rsidRPr="007D5E17" w:rsidP="007D5E17">
      <w:pPr>
        <w:pStyle w:val="AllowPageBreak"/>
      </w:pPr>
    </w:p>
    <w:p w:rsidR="00000000" w:rsidRPr="007D5E17" w:rsidP="007D5E17">
      <w:pPr>
        <w:pStyle w:val="Heading1"/>
      </w:pPr>
      <w:bookmarkStart w:id="2" w:name="O_703157"/>
      <w:bookmarkEnd w:id="2"/>
      <w:r w:rsidRPr="007D5E17">
        <w:t>Application</w:t>
      </w:r>
    </w:p>
    <w:p w:rsidR="00000000" w:rsidRPr="007D5E17" w:rsidP="00DB0A88">
      <w:pPr>
        <w:pStyle w:val="BodyText"/>
      </w:pPr>
      <w:r w:rsidRPr="007D5E17">
        <w:t>This unit describes the skills and knowledge required to ensure tha</w:t>
      </w:r>
      <w:r w:rsidRPr="007D5E17">
        <w:t>t internal, and external, information and communications technology (ICT) projects fit within the strategic and economic constraints of the organisation, and deliver the expected financial benefits.</w:t>
      </w:r>
    </w:p>
    <w:p w:rsidR="00000000" w:rsidRPr="007D5E17" w:rsidP="00DB0A88">
      <w:pPr>
        <w:pStyle w:val="BodyText"/>
      </w:pPr>
      <w:r w:rsidRPr="007D5E17">
        <w:t>It applies to individuals who work in high-level managem</w:t>
      </w:r>
      <w:r w:rsidRPr="007D5E17">
        <w:t>ent positions, plan and manage the implementation of sustainability strategies, and lead the analysis, implementation and management of emerging, and converging, ICT as they are integrated into the business process, to support organisational strategic goal</w:t>
      </w:r>
      <w:r w:rsidRPr="007D5E17">
        <w:t>s and meet sustainability targets.</w:t>
      </w:r>
    </w:p>
    <w:p w:rsidR="00000000" w:rsidRPr="007D5E17" w:rsidP="00DB0A88">
      <w:pPr>
        <w:pStyle w:val="BodyText"/>
      </w:pPr>
      <w:r w:rsidRPr="007D5E17">
        <w:t>No licensing, legislative or certification requirements apply to this unit at the time of publication.</w:t>
      </w:r>
    </w:p>
    <w:p w:rsidR="00000000" w:rsidRPr="007D5E17" w:rsidP="007D5E17">
      <w:pPr>
        <w:pStyle w:val="Heading1"/>
      </w:pPr>
      <w:bookmarkStart w:id="3" w:name="O_703160"/>
      <w:bookmarkEnd w:id="3"/>
      <w:r w:rsidRPr="007D5E17">
        <w:t>Unit Sector</w:t>
      </w:r>
    </w:p>
    <w:p w:rsidR="00000000" w:rsidRPr="007D5E17" w:rsidP="00DB0A88">
      <w:pPr>
        <w:pStyle w:val="BodyText"/>
      </w:pPr>
      <w:r w:rsidRPr="007D5E17">
        <w:t>General ICT</w:t>
      </w:r>
    </w:p>
    <w:p w:rsidR="00000000" w:rsidRPr="007D5E17" w:rsidP="007D5E17">
      <w:pPr>
        <w:pStyle w:val="Heading1"/>
      </w:pPr>
      <w:bookmarkStart w:id="4" w:name="O_703161"/>
      <w:bookmarkEnd w:id="4"/>
      <w:r w:rsidRPr="007D5E17">
        <w:t>Elements and Performance Criteria</w:t>
      </w:r>
    </w:p>
    <w:tbl>
      <w:tblPr>
        <w:tblW w:w="0" w:type="auto"/>
        <w:tblLayout w:type="fixed"/>
        <w:tblCellMar>
          <w:left w:w="62" w:type="dxa"/>
          <w:right w:w="62" w:type="dxa"/>
        </w:tblCellMar>
        <w:tblLook w:val="0000"/>
      </w:tblPr>
      <w:tblGrid>
        <w:gridCol w:w="2700"/>
        <w:gridCol w:w="6300"/>
      </w:tblGrid>
      <w:tr w:rsidTr="007D5E17">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D5E17" w:rsidP="007D5E17">
            <w:pPr>
              <w:pStyle w:val="BodyText"/>
            </w:pPr>
            <w:r w:rsidRPr="007D5E17">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D5E17">
            <w:pPr>
              <w:pStyle w:val="BodyText"/>
              <w:rPr>
                <w:lang w:val="en-NZ"/>
              </w:rPr>
            </w:pPr>
            <w:r w:rsidRPr="007D5E17">
              <w:rPr>
                <w:rStyle w:val="SpecialBold"/>
              </w:rPr>
              <w:t>PERFORMANCE CRITERIA</w:t>
            </w:r>
          </w:p>
        </w:tc>
      </w:tr>
      <w:tr w:rsidTr="007D5E17">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rPr>
                <w:rStyle w:val="Emphasis"/>
              </w:rPr>
              <w:t>Performance criteria describe the performance needed to demonstrate achievement of the element.</w:t>
            </w:r>
          </w:p>
        </w:tc>
      </w:tr>
      <w:tr w:rsidTr="007D5E1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1. Evaluate project opportunities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t xml:space="preserve">1.1 Critically evaluate the project proposals in a strategic </w:t>
            </w:r>
            <w:r w:rsidRPr="007D5E17">
              <w:t>context</w:t>
            </w:r>
          </w:p>
          <w:p w:rsidR="00000000" w:rsidRPr="007D5E17" w:rsidP="007D5E17">
            <w:pPr>
              <w:pStyle w:val="BodyText"/>
            </w:pPr>
            <w:r w:rsidRPr="007D5E17">
              <w:t>1.2 Review financial criteria to determine economic feasibility of projects</w:t>
            </w:r>
          </w:p>
          <w:p w:rsidR="00000000" w:rsidP="007D5E17">
            <w:pPr>
              <w:pStyle w:val="BodyText"/>
              <w:rPr>
                <w:lang w:val="en-NZ"/>
              </w:rPr>
            </w:pPr>
            <w:r w:rsidRPr="007D5E17">
              <w:t>1.3 Prioritise projects to leverage financial resources</w:t>
            </w:r>
          </w:p>
        </w:tc>
      </w:tr>
      <w:tr w:rsidTr="007D5E1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2. Monitor the project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t>2.1 Direct the project schedule and budget development</w:t>
            </w:r>
          </w:p>
          <w:p w:rsidR="00000000" w:rsidRPr="007D5E17" w:rsidP="007D5E17">
            <w:pPr>
              <w:pStyle w:val="BodyText"/>
            </w:pPr>
            <w:r w:rsidRPr="007D5E17">
              <w:t>2.2 Direct the integration of the project activities</w:t>
            </w:r>
          </w:p>
          <w:p w:rsidR="00000000" w:rsidRPr="007D5E17" w:rsidP="007D5E17">
            <w:pPr>
              <w:pStyle w:val="BodyText"/>
            </w:pPr>
            <w:r w:rsidRPr="007D5E17">
              <w:t>2.3 Critically evaluate project performance, using earned value techniques</w:t>
            </w:r>
          </w:p>
          <w:p w:rsidR="00000000" w:rsidRPr="007D5E17" w:rsidP="007D5E17">
            <w:pPr>
              <w:pStyle w:val="BodyText"/>
            </w:pPr>
            <w:r w:rsidRPr="007D5E17">
              <w:t>2.4 Proactively manage strategic projects’ risks and issues</w:t>
            </w:r>
          </w:p>
          <w:p w:rsidR="00000000" w:rsidP="007D5E17">
            <w:pPr>
              <w:pStyle w:val="BodyText"/>
              <w:rPr>
                <w:lang w:val="en-NZ"/>
              </w:rPr>
            </w:pPr>
            <w:r w:rsidRPr="007D5E17">
              <w:t>2.5 Identify and take action to address unsatisfactory performance</w:t>
            </w:r>
          </w:p>
        </w:tc>
      </w:tr>
      <w:tr w:rsidTr="007D5E1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3. Manage project completion activities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t>3.1 Direct financial completion</w:t>
            </w:r>
          </w:p>
          <w:p w:rsidR="00000000" w:rsidRPr="007D5E17" w:rsidP="007D5E17">
            <w:pPr>
              <w:pStyle w:val="BodyText"/>
            </w:pPr>
            <w:r w:rsidRPr="007D5E17">
              <w:t>3.2 Establish the benefits realisation plans</w:t>
            </w:r>
          </w:p>
          <w:p w:rsidR="00000000" w:rsidRPr="007D5E17" w:rsidP="007D5E17">
            <w:pPr>
              <w:pStyle w:val="BodyText"/>
            </w:pPr>
            <w:r w:rsidRPr="007D5E17">
              <w:t>3.3 Apply project lessons learned strategically</w:t>
            </w:r>
          </w:p>
        </w:tc>
      </w:tr>
    </w:tbl>
    <w:p w:rsidR="00000000" w:rsidRPr="007D5E17" w:rsidP="007D5E17">
      <w:pPr>
        <w:pStyle w:val="BodyText"/>
      </w:pPr>
    </w:p>
    <w:p w:rsidR="00000000" w:rsidRPr="007D5E17" w:rsidP="007D5E17">
      <w:pPr>
        <w:pStyle w:val="AllowPageBreak"/>
      </w:pPr>
    </w:p>
    <w:p w:rsidR="00000000" w:rsidRPr="007D5E17" w:rsidP="007D5E17">
      <w:pPr>
        <w:pStyle w:val="Heading1"/>
      </w:pPr>
      <w:bookmarkStart w:id="5" w:name="O_703162"/>
      <w:bookmarkEnd w:id="5"/>
      <w:r w:rsidRPr="007D5E17">
        <w:t>Foundation Skills</w:t>
      </w:r>
    </w:p>
    <w:p w:rsidR="00000000" w:rsidRPr="00DB0A88" w:rsidP="00DB0A88">
      <w:pPr>
        <w:pStyle w:val="BodyText"/>
        <w:rPr>
          <w:i/>
        </w:rPr>
      </w:pPr>
      <w:r w:rsidRPr="00DB0A88">
        <w:rPr>
          <w:rStyle w:val="Emphasis"/>
        </w:rPr>
        <w:t>This section describes language, literacy, numeracy an</w:t>
      </w:r>
      <w:r w:rsidRPr="00DB0A88">
        <w:rPr>
          <w:rStyle w:val="Emphasis"/>
        </w:rPr>
        <w:t>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DB0A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BodyText"/>
            </w:pPr>
            <w:r w:rsidRPr="007D5E17">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rPr>
                <w:rStyle w:val="SpecialBold"/>
              </w:rPr>
              <w:t>Description</w:t>
            </w:r>
          </w:p>
        </w:tc>
      </w:tr>
      <w:tr w:rsidTr="00DB0A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1.1, 1.2, 2.3, 2.5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ListBullet"/>
              <w:rPr>
                <w:lang w:val="en-NZ"/>
              </w:rPr>
            </w:pPr>
            <w:r w:rsidRPr="007D5E17">
              <w:t>Identifies, critically analyses and evaluates a wide range of complex organisational documentation, relevant to the projects under consideration</w:t>
            </w:r>
          </w:p>
        </w:tc>
      </w:tr>
      <w:tr w:rsidTr="00DB0A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1.3, 2.1, 2.2, 3.2, 3.3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ListBullet"/>
              <w:rPr>
                <w:lang w:val="en-NZ"/>
              </w:rPr>
            </w:pPr>
            <w:r w:rsidRPr="007D5E17">
              <w:t>Selects a formal document structure and uses technical terminology, the corre</w:t>
            </w:r>
            <w:r w:rsidRPr="007D5E17">
              <w:t>ct spelling and grammar, and a high degree of accuracy, to develop project schedules, plans and financial reports</w:t>
            </w:r>
          </w:p>
        </w:tc>
      </w:tr>
      <w:tr w:rsidTr="00DB0A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2.1, 2.2, 2.3, 2.4, 2.5, 3.1, 3.2, 3.3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ListBullet"/>
            </w:pPr>
            <w:r w:rsidRPr="007D5E17">
              <w:t>Uses effective listening and probing, open questioning techniques to elicit inform</w:t>
            </w:r>
            <w:r w:rsidRPr="007D5E17">
              <w:t>ation</w:t>
            </w:r>
          </w:p>
          <w:p w:rsidR="00000000" w:rsidP="007D5E17">
            <w:pPr>
              <w:pStyle w:val="ListBullet"/>
              <w:rPr>
                <w:lang w:val="en-NZ"/>
              </w:rPr>
            </w:pPr>
            <w:r w:rsidRPr="007D5E17">
              <w:t>Articulates requirements and strategies clearly, in a courteous manner, using appropriate pitch, tone, body language and reflective responses</w:t>
            </w:r>
          </w:p>
        </w:tc>
      </w:tr>
      <w:tr w:rsidTr="00DB0A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1.1, 1.2, 1.3, 2.1, 2.2, 3.3, 2.5, 3.1, 3.2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ListBullet"/>
              <w:rPr>
                <w:lang w:val="en-NZ"/>
              </w:rPr>
            </w:pPr>
            <w:r w:rsidRPr="007D5E17">
              <w:t>Uses a range of statistical, mathematical and financial calculations, formulae and functions, together with the appropriate software tools, to determine the economic feasibility, earned value, and the benefit realisation plan, of projects</w:t>
            </w:r>
          </w:p>
        </w:tc>
      </w:tr>
      <w:tr w:rsidTr="00DB0A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Get the work don</w:t>
            </w:r>
            <w:r w:rsidRPr="007D5E17">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E17">
            <w:pPr>
              <w:pStyle w:val="BodyText"/>
              <w:rPr>
                <w:lang w:val="en-NZ"/>
              </w:rPr>
            </w:pPr>
            <w:r w:rsidRPr="007D5E17">
              <w:t>1.1, 1.2, 1.3, 2.1, 2.2, 2.3, 2.4, 2.5, 3.2, 3.3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E17" w:rsidP="007D5E17">
            <w:pPr>
              <w:pStyle w:val="ListBullet"/>
            </w:pPr>
            <w:r w:rsidRPr="007D5E17">
              <w:t>Develops plans for complex high-impact activities with strategic implications</w:t>
            </w:r>
          </w:p>
          <w:p w:rsidR="00000000" w:rsidRPr="007D5E17" w:rsidP="007D5E17">
            <w:pPr>
              <w:pStyle w:val="ListBullet"/>
            </w:pPr>
            <w:r w:rsidRPr="007D5E17">
              <w:t xml:space="preserve">Takes responsibility for high-impact decisions in </w:t>
            </w:r>
            <w:r w:rsidRPr="007D5E17">
              <w:t>complex situations, involving many variables and constraints</w:t>
            </w:r>
          </w:p>
          <w:p w:rsidR="00000000" w:rsidRPr="007D5E17" w:rsidP="007D5E17">
            <w:pPr>
              <w:pStyle w:val="ListBullet"/>
            </w:pPr>
            <w:r w:rsidRPr="007D5E17">
              <w:t>Reflects on the</w:t>
            </w:r>
            <w:r w:rsidRPr="007D5E17">
              <w:t xml:space="preserve"> application of key principles in a particular context, the appropriateness and effectiveness of different sources of information, and problem-solving processes, for that context and the implications for future situations</w:t>
            </w:r>
          </w:p>
          <w:p w:rsidR="00000000" w:rsidRPr="007D5E17" w:rsidP="007D5E17">
            <w:pPr>
              <w:pStyle w:val="ListBullet"/>
            </w:pPr>
            <w:r w:rsidRPr="007D5E17">
              <w:t>Explores ideas that have the poten</w:t>
            </w:r>
            <w:r w:rsidRPr="007D5E17">
              <w:t>tial to lead to radical departures from the current situation</w:t>
            </w:r>
          </w:p>
          <w:p w:rsidR="00000000" w:rsidRPr="007D5E17" w:rsidP="007D5E17">
            <w:pPr>
              <w:pStyle w:val="ListBullet"/>
            </w:pPr>
            <w:r w:rsidRPr="007D5E17">
              <w:t>Considers the strategic and operational potential of digital trends, to achieve work goals, enhance work processes, create opportunities, pose threats, and enhance or reduce risks</w:t>
            </w:r>
          </w:p>
        </w:tc>
      </w:tr>
    </w:tbl>
    <w:p w:rsidR="00000000" w:rsidRPr="007D5E17" w:rsidP="007D5E17">
      <w:pPr>
        <w:pStyle w:val="BodyText"/>
      </w:pPr>
    </w:p>
    <w:p w:rsidR="00000000" w:rsidRPr="007D5E17" w:rsidP="007D5E17">
      <w:pPr>
        <w:pStyle w:val="AllowPageBreak"/>
      </w:pPr>
    </w:p>
    <w:p w:rsidR="00000000" w:rsidRPr="007D5E17" w:rsidP="007D5E17">
      <w:pPr>
        <w:pStyle w:val="Heading1"/>
      </w:pPr>
      <w:bookmarkStart w:id="6" w:name="O_703164"/>
      <w:bookmarkEnd w:id="6"/>
      <w:r w:rsidRPr="007D5E17">
        <w:t>Unit Mapping Information</w:t>
      </w:r>
    </w:p>
    <w:tbl>
      <w:tblPr>
        <w:tblW w:w="0" w:type="auto"/>
        <w:tblLayout w:type="fixed"/>
        <w:tblCellMar>
          <w:left w:w="62" w:type="dxa"/>
          <w:right w:w="62" w:type="dxa"/>
        </w:tblCellMar>
        <w:tblLook w:val="0000"/>
      </w:tblPr>
      <w:tblGrid>
        <w:gridCol w:w="1470"/>
        <w:gridCol w:w="1494"/>
        <w:gridCol w:w="1606"/>
        <w:gridCol w:w="1525"/>
      </w:tblGrid>
      <w:tr w:rsidTr="007D5E17">
        <w:tblPrEx>
          <w:tblW w:w="0" w:type="auto"/>
          <w:tblLayout w:type="fixed"/>
          <w:tblCellMar>
            <w:left w:w="62" w:type="dxa"/>
            <w:right w:w="62" w:type="dxa"/>
          </w:tblCellMar>
          <w:tblLook w:val="0000"/>
        </w:tblPrEx>
        <w:trPr>
          <w:trHeight w:val="563"/>
          <w:tblHeader/>
        </w:trPr>
        <w:tc>
          <w:tcPr>
            <w:tcW w:w="1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E17" w:rsidP="007D5E17">
            <w:pPr>
              <w:pStyle w:val="BodyText"/>
            </w:pPr>
            <w:r w:rsidRPr="007D5E17">
              <w:rPr>
                <w:rStyle w:val="SpecialBold"/>
              </w:rPr>
              <w:t>Code and title</w:t>
            </w:r>
          </w:p>
          <w:p w:rsidR="00000000" w:rsidRPr="007D5E17" w:rsidP="007D5E17">
            <w:pPr>
              <w:pStyle w:val="BodyText"/>
            </w:pPr>
            <w:r w:rsidRPr="007D5E17">
              <w:rPr>
                <w:rStyle w:val="SpecialBold"/>
              </w:rPr>
              <w:t>current version</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E17" w:rsidP="007D5E17">
            <w:pPr>
              <w:pStyle w:val="BodyText"/>
            </w:pPr>
            <w:r w:rsidRPr="007D5E17">
              <w:rPr>
                <w:rStyle w:val="SpecialBold"/>
              </w:rPr>
              <w:t>Code and title</w:t>
            </w:r>
          </w:p>
          <w:p w:rsidR="00000000" w:rsidRPr="007D5E17" w:rsidP="007D5E17">
            <w:pPr>
              <w:pStyle w:val="BodyText"/>
            </w:pPr>
            <w:r w:rsidRPr="007D5E17">
              <w:rPr>
                <w:rStyle w:val="SpecialBold"/>
              </w:rPr>
              <w:t>previous version</w:t>
            </w:r>
          </w:p>
        </w:tc>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E17" w:rsidP="007D5E17">
            <w:pPr>
              <w:pStyle w:val="BodyText"/>
            </w:pPr>
            <w:r w:rsidRPr="007D5E17">
              <w:rPr>
                <w:rStyle w:val="SpecialBold"/>
              </w:rPr>
              <w:t>Comments</w:t>
            </w:r>
          </w:p>
        </w:tc>
        <w:tc>
          <w:tcPr>
            <w:tcW w:w="1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E17">
            <w:pPr>
              <w:pStyle w:val="BodyText"/>
              <w:rPr>
                <w:lang w:val="en-NZ"/>
              </w:rPr>
            </w:pPr>
            <w:r w:rsidRPr="007D5E17">
              <w:rPr>
                <w:rStyle w:val="SpecialBold"/>
              </w:rPr>
              <w:t>Equivalence status</w:t>
            </w:r>
          </w:p>
        </w:tc>
      </w:tr>
      <w:tr w:rsidTr="007D5E17">
        <w:tblPrEx>
          <w:tblW w:w="0" w:type="auto"/>
          <w:tblLayout w:type="fixed"/>
          <w:tblCellMar>
            <w:left w:w="62" w:type="dxa"/>
            <w:right w:w="62" w:type="dxa"/>
          </w:tblCellMar>
          <w:tblLook w:val="0000"/>
        </w:tblPrEx>
        <w:tc>
          <w:tcPr>
            <w:tcW w:w="1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E17">
            <w:pPr>
              <w:pStyle w:val="BodyText"/>
              <w:rPr>
                <w:lang w:val="en-NZ"/>
              </w:rPr>
            </w:pPr>
            <w:r w:rsidRPr="007D5E17">
              <w:t>ICTICT810 Synchronise ICT projects</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E17">
            <w:pPr>
              <w:pStyle w:val="BodyText"/>
              <w:rPr>
                <w:lang w:val="en-NZ"/>
              </w:rPr>
            </w:pPr>
            <w:r w:rsidRPr="007D5E17">
              <w:t>ICAICT710A Synchronise IT projects</w:t>
            </w:r>
          </w:p>
        </w:tc>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E17" w:rsidP="007D5E17">
            <w:pPr>
              <w:pStyle w:val="BodyText"/>
            </w:pPr>
            <w:r w:rsidRPr="007D5E17">
              <w:t>Updated to meet Standards for Training Packages.</w:t>
            </w:r>
          </w:p>
          <w:p w:rsidR="00000000" w:rsidRPr="007D5E17" w:rsidP="007D5E17">
            <w:pPr>
              <w:pStyle w:val="BodyText"/>
            </w:pPr>
          </w:p>
          <w:p w:rsidR="00000000" w:rsidRPr="007D5E17" w:rsidP="007D5E17">
            <w:pPr>
              <w:pStyle w:val="BodyText"/>
            </w:pPr>
            <w:r w:rsidRPr="007D5E17">
              <w:t>Minor edit to title.</w:t>
            </w:r>
          </w:p>
          <w:p w:rsidR="00000000" w:rsidRPr="007D5E17" w:rsidP="007D5E17">
            <w:pPr>
              <w:pStyle w:val="BodyText"/>
            </w:pPr>
          </w:p>
          <w:p w:rsidR="00000000" w:rsidP="007D5E17">
            <w:pPr>
              <w:pStyle w:val="BodyText"/>
              <w:rPr>
                <w:lang w:val="en-NZ"/>
              </w:rPr>
            </w:pPr>
            <w:r w:rsidRPr="007D5E17">
              <w:t>Recoded and minor changes to Performance Criteria to meet AQF requirements.</w:t>
            </w:r>
          </w:p>
        </w:tc>
        <w:tc>
          <w:tcPr>
            <w:tcW w:w="1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E17" w:rsidP="007D5E17">
            <w:pPr>
              <w:pStyle w:val="BodyText"/>
            </w:pPr>
            <w:r w:rsidRPr="007D5E17">
              <w:t>Equivalent unit</w:t>
            </w:r>
          </w:p>
        </w:tc>
      </w:tr>
    </w:tbl>
    <w:p w:rsidR="00000000" w:rsidRPr="007D5E17" w:rsidP="007D5E17">
      <w:pPr>
        <w:pStyle w:val="BodyText"/>
      </w:pPr>
    </w:p>
    <w:p w:rsidR="00000000" w:rsidRPr="007D5E17" w:rsidP="007D5E17">
      <w:pPr>
        <w:pStyle w:val="AllowPageBreak"/>
      </w:pPr>
    </w:p>
    <w:p w:rsidR="00000000" w:rsidRPr="007D5E17" w:rsidP="007D5E17">
      <w:pPr>
        <w:pStyle w:val="Heading1"/>
      </w:pPr>
      <w:bookmarkStart w:id="7" w:name="O_703171"/>
      <w:bookmarkEnd w:id="7"/>
      <w:r w:rsidRPr="007D5E17">
        <w:t>Links</w:t>
      </w:r>
    </w:p>
    <w:p w:rsidR="00000000" w:rsidRPr="007D5E17" w:rsidP="00DB0A88">
      <w:pPr>
        <w:pStyle w:val="BodyText"/>
      </w:pPr>
      <w:r w:rsidRPr="007D5E1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850A2">
        <w:rPr>
          <w:rStyle w:val="Hyperlink"/>
        </w:rPr>
        <w:t>https://vetnet.education.gov.au/Pages/TrainingDocs.aspx?q=a53af4e4-b400-484e-b778-71c9e9d6aff2</w:t>
      </w:r>
      <w:r>
        <w:fldChar w:fldCharType="end"/>
      </w:r>
    </w:p>
    <w:p w:rsidR="00000000" w:rsidRPr="007D5E17" w:rsidP="007D5E17"/>
    <w:sectPr w:rsidSect="007D5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17" w:rsidRPr="00DB0A88" w:rsidP="00DB0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88" w:rsidP="007D5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A88" w:rsidP="007D5E1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B0A88" w:rsidP="007D5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E17" w:rsidRPr="00DB0A88" w:rsidP="00DB0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88" w:rsidRPr="002D2AF8" w:rsidP="007D5E17">
    <w:pPr>
      <w:pStyle w:val="Header"/>
      <w:framePr w:wrap="around"/>
    </w:pPr>
    <w:r>
      <w:fldChar w:fldCharType="begin"/>
    </w:r>
    <w:r>
      <w:instrText xml:space="preserve"> TITLE   \* MERGEFORMAT </w:instrText>
    </w:r>
    <w:r>
      <w:fldChar w:fldCharType="separate"/>
    </w:r>
    <w:r>
      <w:t>ICTICT810 Synchronise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B0A88" w:rsidP="007D5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9248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229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E17"/>
    <w:pPr>
      <w:spacing w:before="360" w:after="60"/>
      <w:outlineLvl w:val="0"/>
    </w:pPr>
    <w:rPr>
      <w:sz w:val="32"/>
    </w:rPr>
  </w:style>
  <w:style w:type="paragraph" w:styleId="Heading2">
    <w:name w:val="heading 2"/>
    <w:basedOn w:val="HeadingBase"/>
    <w:next w:val="BodyText"/>
    <w:link w:val="Heading2Char"/>
    <w:qFormat/>
    <w:rsid w:val="007D5E17"/>
    <w:pPr>
      <w:keepLines/>
      <w:spacing w:before="240" w:after="120"/>
      <w:outlineLvl w:val="1"/>
    </w:pPr>
    <w:rPr>
      <w:sz w:val="28"/>
      <w:szCs w:val="40"/>
    </w:rPr>
  </w:style>
  <w:style w:type="paragraph" w:styleId="Heading3">
    <w:name w:val="heading 3"/>
    <w:basedOn w:val="HeadingBase"/>
    <w:next w:val="BodyText"/>
    <w:link w:val="Heading3Char"/>
    <w:qFormat/>
    <w:rsid w:val="007D5E17"/>
    <w:pPr>
      <w:spacing w:before="180" w:after="120"/>
      <w:outlineLvl w:val="2"/>
    </w:pPr>
    <w:rPr>
      <w:spacing w:val="-10"/>
      <w:kern w:val="32"/>
    </w:rPr>
  </w:style>
  <w:style w:type="paragraph" w:styleId="Heading4">
    <w:name w:val="heading 4"/>
    <w:basedOn w:val="HeadingBase"/>
    <w:next w:val="BodyText"/>
    <w:link w:val="Heading4Char"/>
    <w:qFormat/>
    <w:rsid w:val="007D5E17"/>
    <w:pPr>
      <w:spacing w:before="160" w:after="120"/>
      <w:outlineLvl w:val="3"/>
    </w:pPr>
    <w:rPr>
      <w:sz w:val="22"/>
    </w:rPr>
  </w:style>
  <w:style w:type="paragraph" w:styleId="Heading5">
    <w:name w:val="heading 5"/>
    <w:basedOn w:val="HeadingBase"/>
    <w:next w:val="Normal"/>
    <w:link w:val="Heading5Char"/>
    <w:qFormat/>
    <w:rsid w:val="007D5E17"/>
    <w:pPr>
      <w:spacing w:before="80"/>
      <w:outlineLvl w:val="4"/>
    </w:pPr>
    <w:rPr>
      <w:color w:val="918585"/>
      <w:sz w:val="20"/>
    </w:rPr>
  </w:style>
  <w:style w:type="paragraph" w:styleId="Heading6">
    <w:name w:val="heading 6"/>
    <w:basedOn w:val="HeadingBase"/>
    <w:next w:val="Normal"/>
    <w:link w:val="Heading6Char"/>
    <w:qFormat/>
    <w:rsid w:val="007D5E17"/>
    <w:pPr>
      <w:spacing w:before="60"/>
      <w:outlineLvl w:val="5"/>
    </w:pPr>
    <w:rPr>
      <w:color w:val="918585"/>
      <w:sz w:val="20"/>
    </w:rPr>
  </w:style>
  <w:style w:type="paragraph" w:styleId="Heading7">
    <w:name w:val="heading 7"/>
    <w:basedOn w:val="Normal"/>
    <w:next w:val="Normal"/>
    <w:link w:val="Heading7Char"/>
    <w:qFormat/>
    <w:rsid w:val="007D5E17"/>
    <w:pPr>
      <w:ind w:left="720"/>
      <w:outlineLvl w:val="6"/>
    </w:pPr>
    <w:rPr>
      <w:i/>
    </w:rPr>
  </w:style>
  <w:style w:type="paragraph" w:styleId="Heading8">
    <w:name w:val="heading 8"/>
    <w:basedOn w:val="Normal"/>
    <w:next w:val="Normal"/>
    <w:link w:val="Heading8Char"/>
    <w:qFormat/>
    <w:rsid w:val="007D5E17"/>
    <w:pPr>
      <w:ind w:left="720"/>
      <w:outlineLvl w:val="7"/>
    </w:pPr>
    <w:rPr>
      <w:i/>
    </w:rPr>
  </w:style>
  <w:style w:type="paragraph" w:styleId="Heading9">
    <w:name w:val="heading 9"/>
    <w:basedOn w:val="Normal"/>
    <w:next w:val="Normal"/>
    <w:link w:val="Heading9Char"/>
    <w:qFormat/>
    <w:rsid w:val="007D5E17"/>
    <w:pPr>
      <w:ind w:left="720"/>
      <w:outlineLvl w:val="8"/>
    </w:pPr>
    <w:rPr>
      <w:i/>
    </w:rPr>
  </w:style>
  <w:style w:type="character" w:default="1" w:styleId="DefaultParagraphFont">
    <w:name w:val="Default Paragraph Font"/>
    <w:uiPriority w:val="1"/>
    <w:unhideWhenUsed/>
    <w:rsid w:val="007D5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E17"/>
  </w:style>
  <w:style w:type="character" w:customStyle="1" w:styleId="Heading1Char">
    <w:name w:val="Heading 1 Char"/>
    <w:basedOn w:val="DefaultParagraphFont"/>
    <w:link w:val="Heading1"/>
    <w:rsid w:val="007D5E17"/>
    <w:rPr>
      <w:rFonts w:ascii="Times New Roman" w:eastAsia="Times New Roman" w:hAnsi="Times New Roman" w:cs="Times New Roman"/>
      <w:b/>
      <w:sz w:val="32"/>
      <w:szCs w:val="20"/>
      <w:lang w:eastAsia="en-US"/>
    </w:rPr>
  </w:style>
  <w:style w:type="paragraph" w:styleId="BodyText">
    <w:name w:val="Body Text"/>
    <w:basedOn w:val="Normal"/>
    <w:link w:val="BodyTextChar"/>
    <w:rsid w:val="007D5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E17"/>
    <w:rPr>
      <w:rFonts w:ascii="Times New Roman" w:eastAsia="Times New Roman" w:hAnsi="Times New Roman" w:cs="Times New Roman"/>
      <w:sz w:val="24"/>
      <w:lang w:eastAsia="en-US"/>
    </w:rPr>
  </w:style>
  <w:style w:type="paragraph" w:styleId="ListBullet">
    <w:name w:val="List Bullet"/>
    <w:basedOn w:val="List"/>
    <w:rsid w:val="007D5E17"/>
    <w:pPr>
      <w:numPr>
        <w:numId w:val="11"/>
      </w:numPr>
      <w:tabs>
        <w:tab w:val="clear" w:pos="340"/>
      </w:tabs>
      <w:spacing w:before="40" w:after="40"/>
    </w:pPr>
  </w:style>
  <w:style w:type="character" w:customStyle="1" w:styleId="SpecialBold">
    <w:name w:val="Special Bold"/>
    <w:basedOn w:val="DefaultParagraphFont"/>
    <w:rsid w:val="007D5E17"/>
    <w:rPr>
      <w:b/>
      <w:spacing w:val="0"/>
    </w:rPr>
  </w:style>
  <w:style w:type="character" w:styleId="Emphasis">
    <w:name w:val="Emphasis"/>
    <w:basedOn w:val="DefaultParagraphFont"/>
    <w:qFormat/>
    <w:rsid w:val="007D5E17"/>
    <w:rPr>
      <w:i/>
    </w:rPr>
  </w:style>
  <w:style w:type="paragraph" w:customStyle="1" w:styleId="SuperHeading">
    <w:name w:val="SuperHeading"/>
    <w:basedOn w:val="Normal"/>
    <w:rsid w:val="007D5E17"/>
    <w:pPr>
      <w:spacing w:before="240" w:after="120"/>
      <w:outlineLvl w:val="0"/>
    </w:pPr>
    <w:rPr>
      <w:rFonts w:ascii="Times New Roman" w:hAnsi="Times New Roman"/>
      <w:b/>
      <w:sz w:val="32"/>
    </w:rPr>
  </w:style>
  <w:style w:type="paragraph" w:customStyle="1" w:styleId="AllowPageBreak">
    <w:name w:val="AllowPageBreak"/>
    <w:rsid w:val="007D5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E17"/>
    <w:rPr>
      <w:rFonts w:ascii="Courier New" w:eastAsia="Times New Roman" w:hAnsi="Courier New" w:cs="Times New Roman"/>
      <w:i/>
      <w:szCs w:val="20"/>
      <w:lang w:eastAsia="en-US"/>
    </w:rPr>
  </w:style>
  <w:style w:type="paragraph" w:customStyle="1" w:styleId="HeadingBase">
    <w:name w:val="Heading Base"/>
    <w:rsid w:val="007D5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E17"/>
    <w:pPr>
      <w:tabs>
        <w:tab w:val="right" w:leader="dot" w:pos="9072"/>
      </w:tabs>
      <w:ind w:left="567"/>
    </w:pPr>
    <w:rPr>
      <w:szCs w:val="22"/>
    </w:rPr>
  </w:style>
  <w:style w:type="paragraph" w:customStyle="1" w:styleId="TOCBase">
    <w:name w:val="TOC Base"/>
    <w:rsid w:val="007D5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E17"/>
    <w:pPr>
      <w:tabs>
        <w:tab w:val="right" w:leader="dot" w:pos="9072"/>
      </w:tabs>
      <w:spacing w:before="40" w:after="40"/>
      <w:ind w:left="284"/>
    </w:pPr>
    <w:rPr>
      <w:rFonts w:ascii="Times New Roman" w:hAnsi="Times New Roman"/>
    </w:rPr>
  </w:style>
  <w:style w:type="paragraph" w:styleId="TOC1">
    <w:name w:val="toc 1"/>
    <w:basedOn w:val="TOCBase"/>
    <w:next w:val="Normal"/>
    <w:rsid w:val="007D5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E17"/>
    <w:rPr>
      <w:rFonts w:ascii="Times New Roman" w:eastAsia="Times New Roman" w:hAnsi="Times New Roman" w:cs="Times New Roman"/>
      <w:sz w:val="16"/>
      <w:lang w:eastAsia="en-US"/>
    </w:rPr>
  </w:style>
  <w:style w:type="paragraph" w:styleId="Title">
    <w:name w:val="Title"/>
    <w:basedOn w:val="HeadingBase"/>
    <w:link w:val="TitleChar"/>
    <w:qFormat/>
    <w:rsid w:val="007D5E17"/>
    <w:pPr>
      <w:spacing w:before="5040"/>
      <w:jc w:val="center"/>
    </w:pPr>
    <w:rPr>
      <w:sz w:val="48"/>
      <w:szCs w:val="72"/>
      <w:lang w:val="en-US"/>
    </w:rPr>
  </w:style>
  <w:style w:type="character" w:customStyle="1" w:styleId="TitleChar">
    <w:name w:val="Title Char"/>
    <w:basedOn w:val="DefaultParagraphFont"/>
    <w:link w:val="Title"/>
    <w:rsid w:val="007D5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E17"/>
    <w:pPr>
      <w:tabs>
        <w:tab w:val="left" w:pos="3600"/>
        <w:tab w:val="left" w:pos="3958"/>
      </w:tabs>
    </w:pPr>
  </w:style>
  <w:style w:type="paragraph" w:styleId="List">
    <w:name w:val="List"/>
    <w:basedOn w:val="BodyText"/>
    <w:next w:val="BodyText"/>
    <w:rsid w:val="007D5E17"/>
    <w:pPr>
      <w:tabs>
        <w:tab w:val="left" w:pos="340"/>
      </w:tabs>
      <w:spacing w:before="60" w:after="60"/>
      <w:ind w:left="340" w:hanging="340"/>
    </w:pPr>
  </w:style>
  <w:style w:type="paragraph" w:customStyle="1" w:styleId="Note">
    <w:name w:val="Note"/>
    <w:basedOn w:val="BodyText"/>
    <w:rsid w:val="007D5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E17"/>
    <w:pPr>
      <w:framePr w:wrap="auto" w:hAnchor="text" w:y="6049"/>
    </w:pPr>
    <w:rPr>
      <w:color w:val="000000"/>
      <w:sz w:val="40"/>
    </w:rPr>
  </w:style>
  <w:style w:type="paragraph" w:customStyle="1" w:styleId="TOCTitle">
    <w:name w:val="TOCTitle"/>
    <w:basedOn w:val="Heading1"/>
    <w:rsid w:val="007D5E17"/>
    <w:pPr>
      <w:spacing w:after="240"/>
      <w:jc w:val="center"/>
      <w:outlineLvl w:val="9"/>
    </w:pPr>
    <w:rPr>
      <w:caps/>
    </w:rPr>
  </w:style>
  <w:style w:type="paragraph" w:customStyle="1" w:styleId="Version">
    <w:name w:val="Version"/>
    <w:rsid w:val="007D5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E17"/>
    <w:pPr>
      <w:numPr>
        <w:numId w:val="12"/>
      </w:numPr>
      <w:tabs>
        <w:tab w:val="clear" w:pos="680"/>
      </w:tabs>
    </w:pPr>
  </w:style>
  <w:style w:type="paragraph" w:styleId="Index1">
    <w:name w:val="index 1"/>
    <w:basedOn w:val="Normal"/>
    <w:next w:val="Normal"/>
    <w:semiHidden/>
    <w:rsid w:val="007D5E17"/>
    <w:pPr>
      <w:keepNext w:val="0"/>
      <w:tabs>
        <w:tab w:val="right" w:pos="4176"/>
      </w:tabs>
      <w:ind w:left="198" w:hanging="198"/>
    </w:pPr>
    <w:rPr>
      <w:rFonts w:ascii="Garamond" w:hAnsi="Garamond"/>
    </w:rPr>
  </w:style>
  <w:style w:type="paragraph" w:styleId="IndexHeading">
    <w:name w:val="index heading"/>
    <w:basedOn w:val="Normal"/>
    <w:next w:val="Index1"/>
    <w:semiHidden/>
    <w:rsid w:val="007D5E17"/>
    <w:pPr>
      <w:spacing w:before="120" w:after="120"/>
    </w:pPr>
    <w:rPr>
      <w:rFonts w:ascii="Arial" w:hAnsi="Arial"/>
      <w:b/>
      <w:color w:val="918585"/>
      <w:sz w:val="24"/>
    </w:rPr>
  </w:style>
  <w:style w:type="paragraph" w:styleId="Header">
    <w:name w:val="header"/>
    <w:basedOn w:val="Normal"/>
    <w:link w:val="HeaderChar"/>
    <w:rsid w:val="007D5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E17"/>
    <w:rPr>
      <w:rFonts w:ascii="Times New Roman" w:eastAsia="Times New Roman" w:hAnsi="Times New Roman" w:cs="Times New Roman"/>
      <w:sz w:val="16"/>
      <w:szCs w:val="20"/>
      <w:lang w:val="en-GB" w:eastAsia="en-US"/>
    </w:rPr>
  </w:style>
  <w:style w:type="paragraph" w:customStyle="1" w:styleId="Chapter">
    <w:name w:val="Chapter"/>
    <w:basedOn w:val="Normal"/>
    <w:rsid w:val="007D5E17"/>
    <w:pPr>
      <w:spacing w:before="240"/>
    </w:pPr>
    <w:rPr>
      <w:rFonts w:ascii="Times New Roman" w:hAnsi="Times New Roman"/>
      <w:smallCaps/>
      <w:spacing w:val="80"/>
      <w:sz w:val="28"/>
    </w:rPr>
  </w:style>
  <w:style w:type="paragraph" w:customStyle="1" w:styleId="InChapter">
    <w:name w:val="InChapter"/>
    <w:basedOn w:val="Heading3"/>
    <w:rsid w:val="007D5E17"/>
    <w:pPr>
      <w:spacing w:after="240"/>
      <w:outlineLvl w:val="9"/>
    </w:pPr>
    <w:rPr>
      <w:noProof/>
    </w:rPr>
  </w:style>
  <w:style w:type="paragraph" w:styleId="Index2">
    <w:name w:val="index 2"/>
    <w:basedOn w:val="Normal"/>
    <w:next w:val="Normal"/>
    <w:semiHidden/>
    <w:rsid w:val="007D5E17"/>
    <w:pPr>
      <w:tabs>
        <w:tab w:val="right" w:pos="4176"/>
      </w:tabs>
      <w:ind w:left="568" w:hanging="284"/>
    </w:pPr>
    <w:rPr>
      <w:rFonts w:ascii="Garamond" w:hAnsi="Garamond"/>
    </w:rPr>
  </w:style>
  <w:style w:type="paragraph" w:customStyle="1" w:styleId="Byline">
    <w:name w:val="Byline"/>
    <w:rsid w:val="007D5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E17"/>
    <w:pPr>
      <w:tabs>
        <w:tab w:val="clear" w:pos="3600"/>
        <w:tab w:val="clear" w:pos="3958"/>
      </w:tabs>
      <w:jc w:val="right"/>
    </w:pPr>
  </w:style>
  <w:style w:type="paragraph" w:styleId="Caption">
    <w:name w:val="caption"/>
    <w:basedOn w:val="BodyText"/>
    <w:next w:val="Normal"/>
    <w:qFormat/>
    <w:rsid w:val="007D5E17"/>
    <w:pPr>
      <w:framePr w:w="2268" w:hSpace="181" w:vSpace="181" w:wrap="around" w:vAnchor="text" w:hAnchor="page" w:x="1135" w:y="285" w:anchorLock="1"/>
    </w:pPr>
    <w:rPr>
      <w:i/>
    </w:rPr>
  </w:style>
  <w:style w:type="paragraph" w:customStyle="1" w:styleId="MiniTOCTitle">
    <w:name w:val="MiniTOCTitle"/>
    <w:basedOn w:val="Heading4"/>
    <w:rsid w:val="007D5E17"/>
    <w:pPr>
      <w:spacing w:before="240"/>
      <w:outlineLvl w:val="9"/>
    </w:pPr>
    <w:rPr>
      <w:noProof/>
      <w:sz w:val="24"/>
    </w:rPr>
  </w:style>
  <w:style w:type="paragraph" w:customStyle="1" w:styleId="MiniTOCItem">
    <w:name w:val="MiniTOCItem"/>
    <w:basedOn w:val="ListBullet"/>
    <w:rsid w:val="007D5E17"/>
    <w:pPr>
      <w:numPr>
        <w:numId w:val="0"/>
      </w:numPr>
      <w:tabs>
        <w:tab w:val="right" w:leader="dot" w:pos="6521"/>
      </w:tabs>
      <w:spacing w:before="0" w:after="0"/>
    </w:pPr>
  </w:style>
  <w:style w:type="paragraph" w:customStyle="1" w:styleId="TOFTitle">
    <w:name w:val="TOFTitle"/>
    <w:basedOn w:val="TOCTitle"/>
    <w:rsid w:val="007D5E17"/>
  </w:style>
  <w:style w:type="paragraph" w:styleId="TableofFigures">
    <w:name w:val="table of figures"/>
    <w:basedOn w:val="Normal"/>
    <w:next w:val="Normal"/>
    <w:semiHidden/>
    <w:rsid w:val="007D5E17"/>
    <w:pPr>
      <w:tabs>
        <w:tab w:val="right" w:leader="dot" w:pos="9072"/>
      </w:tabs>
      <w:ind w:left="970" w:hanging="403"/>
    </w:pPr>
    <w:rPr>
      <w:rFonts w:ascii="Times New Roman" w:hAnsi="Times New Roman"/>
      <w:b/>
    </w:rPr>
  </w:style>
  <w:style w:type="paragraph" w:styleId="ListNumber">
    <w:name w:val="List Number"/>
    <w:basedOn w:val="List"/>
    <w:rsid w:val="007D5E17"/>
    <w:pPr>
      <w:numPr>
        <w:numId w:val="14"/>
      </w:numPr>
      <w:tabs>
        <w:tab w:val="clear" w:pos="340"/>
      </w:tabs>
    </w:pPr>
  </w:style>
  <w:style w:type="character" w:customStyle="1" w:styleId="WingdingSymbols">
    <w:name w:val="Wingding Symbols"/>
    <w:rsid w:val="007D5E17"/>
    <w:rPr>
      <w:rFonts w:ascii="Wingdings" w:hAnsi="Wingdings"/>
    </w:rPr>
  </w:style>
  <w:style w:type="paragraph" w:customStyle="1" w:styleId="TableHeading">
    <w:name w:val="Table Heading"/>
    <w:basedOn w:val="HeadingBase"/>
    <w:rsid w:val="007D5E17"/>
    <w:pPr>
      <w:keepLines/>
      <w:pBdr>
        <w:bottom w:val="single" w:sz="6" w:space="1" w:color="918585"/>
      </w:pBdr>
      <w:spacing w:before="240"/>
    </w:pPr>
  </w:style>
  <w:style w:type="character" w:customStyle="1" w:styleId="HotSpot">
    <w:name w:val="HotSpot"/>
    <w:rsid w:val="007D5E17"/>
    <w:rPr>
      <w:color w:val="0033CC"/>
      <w:u w:val="none"/>
    </w:rPr>
  </w:style>
  <w:style w:type="paragraph" w:customStyle="1" w:styleId="BodyTextRight">
    <w:name w:val="Body Text Right"/>
    <w:basedOn w:val="BodyText"/>
    <w:rsid w:val="007D5E17"/>
    <w:pPr>
      <w:spacing w:before="0" w:after="0"/>
      <w:jc w:val="right"/>
    </w:pPr>
  </w:style>
  <w:style w:type="paragraph" w:styleId="Index3">
    <w:name w:val="index 3"/>
    <w:basedOn w:val="ListNumber2"/>
    <w:next w:val="Normal"/>
    <w:semiHidden/>
    <w:rsid w:val="007D5E17"/>
    <w:pPr>
      <w:numPr>
        <w:numId w:val="0"/>
      </w:numPr>
      <w:tabs>
        <w:tab w:val="right" w:leader="dot" w:pos="4176"/>
      </w:tabs>
    </w:pPr>
  </w:style>
  <w:style w:type="paragraph" w:styleId="ListNumber2">
    <w:name w:val="List Number 2"/>
    <w:basedOn w:val="List2"/>
    <w:rsid w:val="007D5E17"/>
    <w:pPr>
      <w:numPr>
        <w:numId w:val="9"/>
      </w:numPr>
      <w:tabs>
        <w:tab w:val="clear" w:pos="1060"/>
      </w:tabs>
    </w:pPr>
  </w:style>
  <w:style w:type="paragraph" w:customStyle="1" w:styleId="MarginNote">
    <w:name w:val="Margin Note"/>
    <w:basedOn w:val="BodyText"/>
    <w:rsid w:val="007D5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E17"/>
    <w:rPr>
      <w:sz w:val="32"/>
    </w:rPr>
  </w:style>
  <w:style w:type="paragraph" w:customStyle="1" w:styleId="HeadingProcedure">
    <w:name w:val="Heading Procedure"/>
    <w:basedOn w:val="HeadingBase"/>
    <w:next w:val="Normal"/>
    <w:rsid w:val="007D5E17"/>
    <w:pPr>
      <w:tabs>
        <w:tab w:val="left" w:pos="0"/>
      </w:tabs>
      <w:spacing w:before="120" w:after="60"/>
    </w:pPr>
    <w:rPr>
      <w:i/>
      <w:color w:val="918585"/>
      <w:sz w:val="22"/>
    </w:rPr>
  </w:style>
  <w:style w:type="paragraph" w:customStyle="1" w:styleId="TableBodyText">
    <w:name w:val="Table Body Text"/>
    <w:basedOn w:val="BodyText"/>
    <w:rsid w:val="007D5E17"/>
    <w:pPr>
      <w:spacing w:before="60" w:after="60"/>
    </w:pPr>
  </w:style>
  <w:style w:type="paragraph" w:styleId="ListContinue">
    <w:name w:val="List Continue"/>
    <w:basedOn w:val="List"/>
    <w:rsid w:val="007D5E17"/>
    <w:pPr>
      <w:ind w:firstLine="0"/>
    </w:pPr>
  </w:style>
  <w:style w:type="paragraph" w:customStyle="1" w:styleId="ListNote">
    <w:name w:val="List Note"/>
    <w:basedOn w:val="List"/>
    <w:rsid w:val="007D5E17"/>
    <w:pPr>
      <w:pBdr>
        <w:top w:val="single" w:sz="6" w:space="2" w:color="918585"/>
        <w:bottom w:val="single" w:sz="6" w:space="2" w:color="918585"/>
      </w:pBdr>
      <w:tabs>
        <w:tab w:val="left" w:pos="1021"/>
      </w:tabs>
      <w:ind w:firstLine="0"/>
    </w:pPr>
  </w:style>
  <w:style w:type="paragraph" w:customStyle="1" w:styleId="Warning">
    <w:name w:val="Warning"/>
    <w:basedOn w:val="BodyText"/>
    <w:rsid w:val="007D5E17"/>
    <w:pPr>
      <w:shd w:val="clear" w:color="auto" w:fill="D9D9D9"/>
      <w:tabs>
        <w:tab w:val="left" w:pos="992"/>
      </w:tabs>
      <w:ind w:left="119" w:right="119"/>
    </w:pPr>
    <w:rPr>
      <w:sz w:val="20"/>
    </w:rPr>
  </w:style>
  <w:style w:type="paragraph" w:customStyle="1" w:styleId="MarginIcons">
    <w:name w:val="Margin Icons"/>
    <w:basedOn w:val="BodyText"/>
    <w:rsid w:val="007D5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E17"/>
    <w:rPr>
      <w:rFonts w:ascii="Courier New" w:hAnsi="Courier New"/>
    </w:rPr>
  </w:style>
  <w:style w:type="paragraph" w:customStyle="1" w:styleId="NoteBullet">
    <w:name w:val="Note Bullet"/>
    <w:basedOn w:val="Note"/>
    <w:rsid w:val="007D5E17"/>
    <w:pPr>
      <w:tabs>
        <w:tab w:val="clear" w:pos="680"/>
      </w:tabs>
      <w:spacing w:before="60" w:after="60"/>
    </w:pPr>
  </w:style>
  <w:style w:type="paragraph" w:customStyle="1" w:styleId="SubHeading2">
    <w:name w:val="SubHeading2"/>
    <w:basedOn w:val="HeadingBase"/>
    <w:rsid w:val="007D5E17"/>
    <w:pPr>
      <w:spacing w:before="240" w:after="60"/>
    </w:pPr>
    <w:rPr>
      <w:sz w:val="20"/>
    </w:rPr>
  </w:style>
  <w:style w:type="paragraph" w:customStyle="1" w:styleId="SubHeading1">
    <w:name w:val="SubHeading1"/>
    <w:basedOn w:val="HeadingBase"/>
    <w:rsid w:val="007D5E17"/>
    <w:pPr>
      <w:spacing w:before="240" w:after="60"/>
    </w:pPr>
    <w:rPr>
      <w:color w:val="918585"/>
      <w:sz w:val="22"/>
    </w:rPr>
  </w:style>
  <w:style w:type="paragraph" w:customStyle="1" w:styleId="SideHeading">
    <w:name w:val="Side Heading"/>
    <w:basedOn w:val="HeadingBase"/>
    <w:rsid w:val="007D5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E17"/>
    <w:pPr>
      <w:numPr>
        <w:numId w:val="10"/>
      </w:numPr>
    </w:pPr>
  </w:style>
  <w:style w:type="paragraph" w:styleId="PlainText">
    <w:name w:val="Plain Text"/>
    <w:basedOn w:val="Normal"/>
    <w:link w:val="PlainTextChar"/>
    <w:rsid w:val="007D5E17"/>
    <w:rPr>
      <w:sz w:val="20"/>
    </w:rPr>
  </w:style>
  <w:style w:type="character" w:customStyle="1" w:styleId="PlainTextChar">
    <w:name w:val="Plain Text Char"/>
    <w:basedOn w:val="DefaultParagraphFont"/>
    <w:link w:val="PlainText"/>
    <w:rsid w:val="007D5E17"/>
    <w:rPr>
      <w:rFonts w:ascii="Courier New" w:eastAsia="Times New Roman" w:hAnsi="Courier New" w:cs="Times New Roman"/>
      <w:sz w:val="20"/>
      <w:szCs w:val="20"/>
      <w:lang w:eastAsia="en-US"/>
    </w:rPr>
  </w:style>
  <w:style w:type="character" w:customStyle="1" w:styleId="MenuOption">
    <w:name w:val="Menu Option"/>
    <w:basedOn w:val="DefaultParagraphFont"/>
    <w:rsid w:val="007D5E17"/>
    <w:rPr>
      <w:b/>
      <w:smallCaps/>
    </w:rPr>
  </w:style>
  <w:style w:type="paragraph" w:customStyle="1" w:styleId="TableListNumber">
    <w:name w:val="Table List Number"/>
    <w:basedOn w:val="ListNumber"/>
    <w:rsid w:val="007D5E17"/>
    <w:pPr>
      <w:numPr>
        <w:numId w:val="0"/>
      </w:numPr>
    </w:pPr>
  </w:style>
  <w:style w:type="paragraph" w:styleId="TOC4">
    <w:name w:val="toc 4"/>
    <w:basedOn w:val="TOCBase"/>
    <w:next w:val="Normal"/>
    <w:semiHidden/>
    <w:rsid w:val="007D5E17"/>
    <w:pPr>
      <w:tabs>
        <w:tab w:val="right" w:leader="dot" w:pos="9071"/>
      </w:tabs>
      <w:ind w:left="1701"/>
    </w:pPr>
  </w:style>
  <w:style w:type="paragraph" w:customStyle="1" w:styleId="ListAlpha">
    <w:name w:val="List Alpha"/>
    <w:basedOn w:val="List"/>
    <w:rsid w:val="007D5E17"/>
    <w:pPr>
      <w:numPr>
        <w:numId w:val="8"/>
      </w:numPr>
    </w:pPr>
  </w:style>
  <w:style w:type="paragraph" w:customStyle="1" w:styleId="ListAlpha2">
    <w:name w:val="List Alpha 2"/>
    <w:basedOn w:val="List2"/>
    <w:rsid w:val="007D5E17"/>
    <w:pPr>
      <w:numPr>
        <w:numId w:val="7"/>
      </w:numPr>
    </w:pPr>
  </w:style>
  <w:style w:type="paragraph" w:styleId="List2">
    <w:name w:val="List 2"/>
    <w:basedOn w:val="BodyText"/>
    <w:rsid w:val="007D5E17"/>
    <w:pPr>
      <w:tabs>
        <w:tab w:val="left" w:pos="680"/>
      </w:tabs>
      <w:spacing w:before="60" w:after="60"/>
      <w:ind w:left="680" w:hanging="340"/>
    </w:pPr>
  </w:style>
  <w:style w:type="paragraph" w:styleId="List3">
    <w:name w:val="List 3"/>
    <w:basedOn w:val="BodyText"/>
    <w:rsid w:val="007D5E17"/>
    <w:pPr>
      <w:tabs>
        <w:tab w:val="left" w:pos="1021"/>
      </w:tabs>
      <w:spacing w:before="60" w:after="60"/>
      <w:ind w:left="1020" w:hanging="340"/>
    </w:pPr>
  </w:style>
  <w:style w:type="paragraph" w:styleId="List4">
    <w:name w:val="List 4"/>
    <w:basedOn w:val="BodyText"/>
    <w:rsid w:val="007D5E17"/>
    <w:pPr>
      <w:tabs>
        <w:tab w:val="left" w:pos="1361"/>
      </w:tabs>
      <w:spacing w:before="60" w:after="60"/>
      <w:ind w:left="1361" w:hanging="340"/>
    </w:pPr>
  </w:style>
  <w:style w:type="paragraph" w:styleId="List5">
    <w:name w:val="List 5"/>
    <w:basedOn w:val="BodyText"/>
    <w:rsid w:val="007D5E17"/>
    <w:pPr>
      <w:tabs>
        <w:tab w:val="left" w:pos="1701"/>
      </w:tabs>
      <w:spacing w:before="60" w:after="60"/>
      <w:ind w:left="1701" w:hanging="340"/>
    </w:pPr>
  </w:style>
  <w:style w:type="paragraph" w:styleId="ListBullet3">
    <w:name w:val="List Bullet 3"/>
    <w:basedOn w:val="List3"/>
    <w:rsid w:val="007D5E17"/>
    <w:pPr>
      <w:numPr>
        <w:numId w:val="13"/>
      </w:numPr>
      <w:tabs>
        <w:tab w:val="clear" w:pos="1021"/>
      </w:tabs>
      <w:ind w:left="1037" w:hanging="357"/>
    </w:pPr>
  </w:style>
  <w:style w:type="paragraph" w:styleId="ListBullet4">
    <w:name w:val="List Bullet 4"/>
    <w:basedOn w:val="List4"/>
    <w:rsid w:val="007D5E17"/>
    <w:pPr>
      <w:numPr>
        <w:numId w:val="2"/>
      </w:numPr>
      <w:tabs>
        <w:tab w:val="clear" w:pos="1361"/>
      </w:tabs>
    </w:pPr>
  </w:style>
  <w:style w:type="paragraph" w:styleId="ListBullet5">
    <w:name w:val="List Bullet 5"/>
    <w:basedOn w:val="List5"/>
    <w:rsid w:val="007D5E17"/>
    <w:pPr>
      <w:numPr>
        <w:numId w:val="3"/>
      </w:numPr>
    </w:pPr>
  </w:style>
  <w:style w:type="paragraph" w:styleId="ListContinue2">
    <w:name w:val="List Continue 2"/>
    <w:basedOn w:val="List2"/>
    <w:rsid w:val="007D5E17"/>
    <w:pPr>
      <w:ind w:firstLine="0"/>
    </w:pPr>
  </w:style>
  <w:style w:type="paragraph" w:styleId="ListContinue3">
    <w:name w:val="List Continue 3"/>
    <w:basedOn w:val="List3"/>
    <w:rsid w:val="007D5E17"/>
    <w:pPr>
      <w:ind w:left="1021" w:firstLine="0"/>
    </w:pPr>
  </w:style>
  <w:style w:type="paragraph" w:styleId="ListContinue4">
    <w:name w:val="List Continue 4"/>
    <w:basedOn w:val="List4"/>
    <w:rsid w:val="007D5E17"/>
    <w:pPr>
      <w:ind w:firstLine="0"/>
    </w:pPr>
  </w:style>
  <w:style w:type="paragraph" w:styleId="ListContinue5">
    <w:name w:val="List Continue 5"/>
    <w:basedOn w:val="List5"/>
    <w:rsid w:val="007D5E17"/>
    <w:pPr>
      <w:ind w:firstLine="0"/>
    </w:pPr>
  </w:style>
  <w:style w:type="paragraph" w:styleId="ListNumber3">
    <w:name w:val="List Number 3"/>
    <w:basedOn w:val="List3"/>
    <w:rsid w:val="007D5E17"/>
    <w:pPr>
      <w:numPr>
        <w:numId w:val="4"/>
      </w:numPr>
    </w:pPr>
  </w:style>
  <w:style w:type="paragraph" w:styleId="ListNumber4">
    <w:name w:val="List Number 4"/>
    <w:basedOn w:val="List4"/>
    <w:rsid w:val="007D5E17"/>
    <w:pPr>
      <w:numPr>
        <w:numId w:val="5"/>
      </w:numPr>
    </w:pPr>
  </w:style>
  <w:style w:type="paragraph" w:styleId="ListNumber5">
    <w:name w:val="List Number 5"/>
    <w:basedOn w:val="List5"/>
    <w:rsid w:val="007D5E17"/>
    <w:pPr>
      <w:numPr>
        <w:numId w:val="6"/>
      </w:numPr>
    </w:pPr>
  </w:style>
  <w:style w:type="paragraph" w:styleId="BlockText">
    <w:name w:val="Block Text"/>
    <w:basedOn w:val="Normal"/>
    <w:rsid w:val="007D5E17"/>
    <w:pPr>
      <w:spacing w:after="120"/>
      <w:ind w:left="1440" w:right="1440"/>
    </w:pPr>
  </w:style>
  <w:style w:type="character" w:customStyle="1" w:styleId="Subscript">
    <w:name w:val="Subscript"/>
    <w:basedOn w:val="DefaultParagraphFont"/>
    <w:rsid w:val="007D5E17"/>
    <w:rPr>
      <w:sz w:val="16"/>
      <w:vertAlign w:val="subscript"/>
    </w:rPr>
  </w:style>
  <w:style w:type="character" w:customStyle="1" w:styleId="Superscript">
    <w:name w:val="Superscript"/>
    <w:basedOn w:val="DefaultParagraphFont"/>
    <w:rsid w:val="007D5E17"/>
    <w:rPr>
      <w:sz w:val="16"/>
      <w:vertAlign w:val="superscript"/>
    </w:rPr>
  </w:style>
  <w:style w:type="character" w:customStyle="1" w:styleId="Symbols">
    <w:name w:val="Symbols"/>
    <w:basedOn w:val="DefaultParagraphFont"/>
    <w:rsid w:val="007D5E17"/>
    <w:rPr>
      <w:rFonts w:ascii="Symbol" w:hAnsi="Symbol"/>
    </w:rPr>
  </w:style>
  <w:style w:type="character" w:customStyle="1" w:styleId="MenuOptions">
    <w:name w:val="Menu Options"/>
    <w:basedOn w:val="DefaultParagraphFont"/>
    <w:rsid w:val="007D5E17"/>
    <w:rPr>
      <w:rFonts w:ascii="Arial Narrow" w:hAnsi="Arial Narrow"/>
      <w:smallCaps/>
    </w:rPr>
  </w:style>
  <w:style w:type="character" w:customStyle="1" w:styleId="Buttons">
    <w:name w:val="Buttons"/>
    <w:basedOn w:val="DefaultParagraphFont"/>
    <w:rsid w:val="007D5E17"/>
    <w:rPr>
      <w:b/>
    </w:rPr>
  </w:style>
  <w:style w:type="character" w:customStyle="1" w:styleId="Underlined">
    <w:name w:val="Underlined"/>
    <w:basedOn w:val="DefaultParagraphFont"/>
    <w:rsid w:val="007D5E17"/>
    <w:rPr>
      <w:u w:val="single"/>
    </w:rPr>
  </w:style>
  <w:style w:type="paragraph" w:customStyle="1" w:styleId="TableBodyTextRight">
    <w:name w:val="Table Body Text Right"/>
    <w:basedOn w:val="TableBodyText"/>
    <w:rsid w:val="007D5E17"/>
    <w:pPr>
      <w:widowControl w:val="0"/>
      <w:autoSpaceDE w:val="0"/>
      <w:autoSpaceDN w:val="0"/>
      <w:adjustRightInd w:val="0"/>
      <w:jc w:val="right"/>
    </w:pPr>
    <w:rPr>
      <w:rFonts w:cs="Arial"/>
      <w:szCs w:val="18"/>
    </w:rPr>
  </w:style>
  <w:style w:type="paragraph" w:customStyle="1" w:styleId="CopyrightText">
    <w:name w:val="Copyright Text"/>
    <w:basedOn w:val="BodyText"/>
    <w:rsid w:val="007D5E17"/>
    <w:rPr>
      <w:sz w:val="18"/>
    </w:rPr>
  </w:style>
  <w:style w:type="paragraph" w:customStyle="1" w:styleId="BodySmallRight">
    <w:name w:val="Body Small Right"/>
    <w:basedOn w:val="BodyTextRight"/>
    <w:rsid w:val="007D5E17"/>
    <w:rPr>
      <w:sz w:val="18"/>
      <w:szCs w:val="18"/>
    </w:rPr>
  </w:style>
  <w:style w:type="paragraph" w:customStyle="1" w:styleId="MarginEdition">
    <w:name w:val="Margin Edition"/>
    <w:basedOn w:val="MarginNote"/>
    <w:rsid w:val="007D5E17"/>
    <w:pPr>
      <w:spacing w:before="0" w:after="0"/>
    </w:pPr>
    <w:rPr>
      <w:rFonts w:ascii="Times New Roman" w:hAnsi="Times New Roman"/>
      <w:color w:val="999999"/>
    </w:rPr>
  </w:style>
  <w:style w:type="paragraph" w:customStyle="1" w:styleId="Spacer">
    <w:name w:val="Spacer"/>
    <w:basedOn w:val="Normal"/>
    <w:rsid w:val="007D5E17"/>
    <w:rPr>
      <w:sz w:val="2"/>
      <w:szCs w:val="2"/>
    </w:rPr>
  </w:style>
  <w:style w:type="character" w:customStyle="1" w:styleId="Small">
    <w:name w:val="Small"/>
    <w:basedOn w:val="DefaultParagraphFont"/>
    <w:rsid w:val="007D5E17"/>
    <w:rPr>
      <w:sz w:val="16"/>
    </w:rPr>
  </w:style>
  <w:style w:type="paragraph" w:customStyle="1" w:styleId="WideTable">
    <w:name w:val="Wide Table"/>
    <w:basedOn w:val="Normal"/>
    <w:rsid w:val="007D5E17"/>
    <w:pPr>
      <w:ind w:left="-1418"/>
    </w:pPr>
    <w:rPr>
      <w:sz w:val="2"/>
      <w:szCs w:val="2"/>
    </w:rPr>
  </w:style>
  <w:style w:type="character" w:styleId="PageNumber">
    <w:name w:val="page number"/>
    <w:basedOn w:val="DefaultParagraphFont"/>
    <w:rsid w:val="007D5E17"/>
  </w:style>
  <w:style w:type="paragraph" w:styleId="Quote">
    <w:name w:val="Quote"/>
    <w:basedOn w:val="Heading1"/>
    <w:link w:val="QuoteChar"/>
    <w:qFormat/>
    <w:rsid w:val="007D5E17"/>
    <w:rPr>
      <w:b w:val="0"/>
      <w:sz w:val="72"/>
      <w:szCs w:val="72"/>
      <w:lang w:val="en-NZ"/>
    </w:rPr>
  </w:style>
  <w:style w:type="character" w:customStyle="1" w:styleId="QuoteChar">
    <w:name w:val="Quote Char"/>
    <w:basedOn w:val="DefaultParagraphFont"/>
    <w:link w:val="Quote"/>
    <w:rsid w:val="007D5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E17"/>
    <w:pPr>
      <w:pageBreakBefore/>
    </w:pPr>
  </w:style>
  <w:style w:type="paragraph" w:customStyle="1" w:styleId="Border">
    <w:name w:val="Border"/>
    <w:basedOn w:val="Normal"/>
    <w:qFormat/>
    <w:rsid w:val="007D5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E17"/>
    <w:rPr>
      <w:b/>
      <w:bCs/>
      <w:i/>
      <w:iCs/>
      <w:color w:val="auto"/>
    </w:rPr>
  </w:style>
  <w:style w:type="paragraph" w:styleId="IntenseQuote">
    <w:name w:val="Intense Quote"/>
    <w:basedOn w:val="Normal"/>
    <w:next w:val="Normal"/>
    <w:link w:val="IntenseQuoteChar"/>
    <w:uiPriority w:val="30"/>
    <w:qFormat/>
    <w:rsid w:val="007D5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E17"/>
    <w:rPr>
      <w:smallCaps/>
      <w:color w:val="auto"/>
      <w:u w:val="single"/>
    </w:rPr>
  </w:style>
  <w:style w:type="character" w:styleId="IntenseReference">
    <w:name w:val="Intense Reference"/>
    <w:basedOn w:val="DefaultParagraphFont"/>
    <w:uiPriority w:val="32"/>
    <w:qFormat/>
    <w:rsid w:val="007D5E17"/>
    <w:rPr>
      <w:b/>
      <w:bCs/>
      <w:smallCaps/>
      <w:color w:val="auto"/>
      <w:spacing w:val="5"/>
      <w:u w:val="single"/>
    </w:rPr>
  </w:style>
  <w:style w:type="paragraph" w:customStyle="1" w:styleId="2ColumnHeading">
    <w:name w:val="2Column Heading"/>
    <w:basedOn w:val="BodyText"/>
    <w:qFormat/>
    <w:rsid w:val="007D5E17"/>
    <w:pPr>
      <w:spacing w:after="60"/>
      <w:ind w:left="-2268"/>
    </w:pPr>
    <w:rPr>
      <w:b/>
    </w:rPr>
  </w:style>
  <w:style w:type="paragraph" w:customStyle="1" w:styleId="Heading1TOC">
    <w:name w:val="Heading1 TOC"/>
    <w:basedOn w:val="Normal"/>
    <w:qFormat/>
    <w:rsid w:val="007D5E17"/>
    <w:pPr>
      <w:spacing w:before="240" w:after="120"/>
    </w:pPr>
    <w:rPr>
      <w:rFonts w:ascii="Times New Roman" w:hAnsi="Times New Roman"/>
      <w:b/>
      <w:sz w:val="32"/>
    </w:rPr>
  </w:style>
  <w:style w:type="paragraph" w:customStyle="1" w:styleId="Heading2TOC">
    <w:name w:val="Heading2 TOC"/>
    <w:basedOn w:val="Normal"/>
    <w:qFormat/>
    <w:rsid w:val="007D5E17"/>
    <w:pPr>
      <w:spacing w:before="240" w:after="60"/>
    </w:pPr>
    <w:rPr>
      <w:rFonts w:ascii="Times New Roman" w:hAnsi="Times New Roman"/>
      <w:b/>
      <w:sz w:val="28"/>
    </w:rPr>
  </w:style>
  <w:style w:type="character" w:customStyle="1" w:styleId="Underline">
    <w:name w:val="Underline"/>
    <w:basedOn w:val="DefaultParagraphFont"/>
    <w:qFormat/>
    <w:rsid w:val="007D5E17"/>
    <w:rPr>
      <w:u w:val="single"/>
    </w:rPr>
  </w:style>
  <w:style w:type="character" w:customStyle="1" w:styleId="BoldandItalics">
    <w:name w:val="Bold and Italics"/>
    <w:qFormat/>
    <w:rsid w:val="007D5E17"/>
    <w:rPr>
      <w:b/>
      <w:i/>
      <w:u w:val="none"/>
    </w:rPr>
  </w:style>
  <w:style w:type="paragraph" w:styleId="BalloonText">
    <w:name w:val="Balloon Text"/>
    <w:basedOn w:val="Normal"/>
    <w:link w:val="BalloonTextChar"/>
    <w:rsid w:val="007D5E17"/>
    <w:rPr>
      <w:rFonts w:ascii="Tahoma" w:hAnsi="Tahoma" w:cs="Tahoma"/>
      <w:sz w:val="16"/>
      <w:szCs w:val="16"/>
    </w:rPr>
  </w:style>
  <w:style w:type="character" w:customStyle="1" w:styleId="BalloonTextChar">
    <w:name w:val="Balloon Text Char"/>
    <w:basedOn w:val="DefaultParagraphFont"/>
    <w:link w:val="BalloonText"/>
    <w:rsid w:val="007D5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E17"/>
    <w:rPr>
      <w:b/>
      <w:color w:val="660033"/>
      <w:spacing w:val="0"/>
    </w:rPr>
  </w:style>
  <w:style w:type="paragraph" w:customStyle="1" w:styleId="Nameditemlist">
    <w:name w:val="Named item list"/>
    <w:basedOn w:val="BodyText"/>
    <w:qFormat/>
    <w:rsid w:val="007D5E17"/>
    <w:pPr>
      <w:tabs>
        <w:tab w:val="left" w:pos="2835"/>
      </w:tabs>
      <w:ind w:left="2835" w:hanging="2835"/>
    </w:pPr>
  </w:style>
  <w:style w:type="paragraph" w:customStyle="1" w:styleId="BodyTextnopadding">
    <w:name w:val="Body Text no padding"/>
    <w:basedOn w:val="BodyText"/>
    <w:qFormat/>
    <w:rsid w:val="007D5E17"/>
    <w:pPr>
      <w:spacing w:before="0" w:after="0"/>
    </w:pPr>
  </w:style>
  <w:style w:type="paragraph" w:customStyle="1" w:styleId="BodyTextBold">
    <w:name w:val="Body Text Bold"/>
    <w:basedOn w:val="BodyText"/>
    <w:qFormat/>
    <w:rsid w:val="007D5E17"/>
    <w:rPr>
      <w:b/>
    </w:rPr>
  </w:style>
  <w:style w:type="character" w:styleId="Hyperlink">
    <w:name w:val="Hyperlink"/>
    <w:basedOn w:val="DefaultParagraphFont"/>
    <w:uiPriority w:val="99"/>
    <w:unhideWhenUsed/>
    <w:rsid w:val="00DB0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4000</Characters>
  <Application>Microsoft Office Word</Application>
  <DocSecurity>0</DocSecurity>
  <Lines>160</Lines>
  <Paragraphs>87</Paragraphs>
  <ScaleCrop>false</ScaleCrop>
  <Company>Author-it Software Corporation Ltd.</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ICTICT810 Synchronise ICT projects</dc:title>
  <dc:subject>Approved</dc:subject>
  <dc:creator>PwC’s Skills for Australia</dc:creator>
  <cp:keywords>Release: 1</cp:keywords>
  <dc:description>Review Date: 12 April 2008</dc:description>
  <cp:lastModifiedBy>HSD_TPCMSd.prod</cp:lastModifiedBy>
  <cp:revision>3</cp:revision>
  <dcterms:created xsi:type="dcterms:W3CDTF">2019-09-02T01:31:00Z</dcterms:created>
  <dcterms:modified xsi:type="dcterms:W3CDTF">2019-09-02T01:31:00Z</dcterms:modified>
</cp:coreProperties>
</file>