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A8A" w:rsidP="001D3A8A">
      <w:pPr>
        <w:pStyle w:val="Title"/>
      </w:pPr>
      <w:r>
        <w:fldChar w:fldCharType="begin"/>
      </w:r>
      <w:r>
        <w:instrText xml:space="preserve"> TITLE   \* MERGEFORMAT </w:instrText>
      </w:r>
      <w:r>
        <w:fldChar w:fldCharType="separate"/>
      </w:r>
      <w:r>
        <w:t>ICTICT810 Synchronise ICT projects</w:t>
      </w:r>
      <w:r>
        <w:fldChar w:fldCharType="end"/>
      </w:r>
    </w:p>
    <w:p w:rsidR="001D3A8A" w:rsidP="001D3A8A">
      <w:pPr>
        <w:pStyle w:val="Version"/>
        <w:sectPr w:rsidSect="00BD5E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E25" w:rsidP="00BD5E25">
      <w:pPr>
        <w:pStyle w:val="SuperHeading"/>
      </w:pPr>
      <w:r w:rsidRPr="00BD5E25">
        <w:t>ICTICT810 Synchronise ICT projects</w:t>
      </w:r>
    </w:p>
    <w:p w:rsidR="00000000" w:rsidRPr="00BD5E25" w:rsidP="00BD5E25">
      <w:pPr>
        <w:pStyle w:val="Heading1"/>
      </w:pPr>
      <w:bookmarkStart w:id="1" w:name="O_703156"/>
      <w:bookmarkEnd w:id="1"/>
      <w:r w:rsidRPr="00BD5E25">
        <w:t>Modification History</w:t>
      </w:r>
    </w:p>
    <w:tbl>
      <w:tblPr>
        <w:tblW w:w="0" w:type="auto"/>
        <w:tblLayout w:type="fixed"/>
        <w:tblCellMar>
          <w:left w:w="62" w:type="dxa"/>
          <w:right w:w="62" w:type="dxa"/>
        </w:tblCellMar>
        <w:tblLook w:val="0000"/>
      </w:tblPr>
      <w:tblGrid>
        <w:gridCol w:w="2700"/>
        <w:gridCol w:w="6325"/>
      </w:tblGrid>
      <w:tr w:rsidTr="00BD5E2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E25" w:rsidP="00BD5E25">
            <w:pPr>
              <w:pStyle w:val="BodyText"/>
            </w:pPr>
            <w:r w:rsidRPr="00BD5E2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rPr>
                <w:rStyle w:val="SpecialBold"/>
              </w:rPr>
              <w:t>Comments</w:t>
            </w:r>
          </w:p>
        </w:tc>
      </w:tr>
      <w:tr w:rsidTr="00BD5E2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E25" w:rsidP="00BD5E25">
            <w:pPr>
              <w:pStyle w:val="BodyText"/>
            </w:pPr>
            <w:r w:rsidRPr="00BD5E25">
              <w:t>This version first released with ICT Information and Communications Technology Training Package Version 1.0.</w:t>
            </w:r>
          </w:p>
        </w:tc>
      </w:tr>
    </w:tbl>
    <w:p w:rsidR="00000000" w:rsidRPr="00BD5E25" w:rsidP="00BD5E25">
      <w:pPr>
        <w:pStyle w:val="BodyText"/>
      </w:pPr>
    </w:p>
    <w:p w:rsidR="00000000" w:rsidRPr="00BD5E25" w:rsidP="00BD5E25">
      <w:pPr>
        <w:pStyle w:val="AllowPageBreak"/>
      </w:pPr>
    </w:p>
    <w:p w:rsidR="00000000" w:rsidRPr="00BD5E25" w:rsidP="00BD5E25">
      <w:pPr>
        <w:pStyle w:val="Heading1"/>
      </w:pPr>
      <w:bookmarkStart w:id="2" w:name="O_703157"/>
      <w:bookmarkEnd w:id="2"/>
      <w:r w:rsidRPr="00BD5E25">
        <w:t>Application</w:t>
      </w:r>
    </w:p>
    <w:p w:rsidR="00000000" w:rsidRPr="00BD5E25" w:rsidP="001D3A8A">
      <w:pPr>
        <w:pStyle w:val="BodyText"/>
      </w:pPr>
      <w:r w:rsidRPr="00BD5E25">
        <w:t>This unit describes the skills and knowledge required to ensure tha</w:t>
      </w:r>
      <w:r w:rsidRPr="00BD5E25">
        <w:t>t internal, and external, information and communications technology (ICT) projects fit within the strategic and economic constraints of the organisation, and deliver the expected financial benefits.</w:t>
      </w:r>
    </w:p>
    <w:p w:rsidR="00000000" w:rsidRPr="00BD5E25" w:rsidP="001D3A8A">
      <w:pPr>
        <w:pStyle w:val="BodyText"/>
      </w:pPr>
      <w:r w:rsidRPr="00BD5E25">
        <w:t>It applies to individuals who work in high-level managem</w:t>
      </w:r>
      <w:r w:rsidRPr="00BD5E25">
        <w:t>ent positions, plan and manage the implementation of sustainability strategies, and lead the analysis, implementation and management of emerging, and converging, ICT as they are integrated into the business process, to support organisational strategic goal</w:t>
      </w:r>
      <w:r w:rsidRPr="00BD5E25">
        <w:t>s and meet sustainability targets.</w:t>
      </w:r>
    </w:p>
    <w:p w:rsidR="00000000" w:rsidRPr="00BD5E25" w:rsidP="001D3A8A">
      <w:pPr>
        <w:pStyle w:val="BodyText"/>
      </w:pPr>
      <w:r w:rsidRPr="00BD5E25">
        <w:t>No licensing, legislative or certification requirements apply to this unit at the time of publication.</w:t>
      </w:r>
    </w:p>
    <w:p w:rsidR="00000000" w:rsidRPr="00BD5E25" w:rsidP="00BD5E25">
      <w:pPr>
        <w:pStyle w:val="Heading1"/>
      </w:pPr>
      <w:bookmarkStart w:id="3" w:name="O_703160"/>
      <w:bookmarkEnd w:id="3"/>
      <w:r w:rsidRPr="00BD5E25">
        <w:t>Unit Sector</w:t>
      </w:r>
    </w:p>
    <w:p w:rsidR="00000000" w:rsidRPr="00BD5E25" w:rsidP="001D3A8A">
      <w:pPr>
        <w:pStyle w:val="BodyText"/>
      </w:pPr>
      <w:r w:rsidRPr="00BD5E25">
        <w:t>General ICT</w:t>
      </w:r>
    </w:p>
    <w:p w:rsidR="00000000" w:rsidRPr="00BD5E25" w:rsidP="00BD5E25">
      <w:pPr>
        <w:pStyle w:val="Heading1"/>
      </w:pPr>
      <w:bookmarkStart w:id="4" w:name="O_703161"/>
      <w:bookmarkEnd w:id="4"/>
      <w:r w:rsidRPr="00BD5E25">
        <w:t>Elements and Performance Criteria</w:t>
      </w:r>
    </w:p>
    <w:tbl>
      <w:tblPr>
        <w:tblW w:w="0" w:type="auto"/>
        <w:tblLayout w:type="fixed"/>
        <w:tblCellMar>
          <w:left w:w="62" w:type="dxa"/>
          <w:right w:w="62" w:type="dxa"/>
        </w:tblCellMar>
        <w:tblLook w:val="0000"/>
      </w:tblPr>
      <w:tblGrid>
        <w:gridCol w:w="2700"/>
        <w:gridCol w:w="6300"/>
      </w:tblGrid>
      <w:tr w:rsidTr="00BD5E25">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BD5E25" w:rsidP="00BD5E25">
            <w:pPr>
              <w:pStyle w:val="BodyText"/>
            </w:pPr>
            <w:r w:rsidRPr="00BD5E25">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BD5E25">
            <w:pPr>
              <w:pStyle w:val="BodyText"/>
              <w:rPr>
                <w:lang w:val="en-NZ"/>
              </w:rPr>
            </w:pPr>
            <w:r w:rsidRPr="00BD5E25">
              <w:rPr>
                <w:rStyle w:val="SpecialBold"/>
              </w:rPr>
              <w:t>PERFORMANCE CRITERIA</w:t>
            </w:r>
          </w:p>
        </w:tc>
      </w:tr>
      <w:tr w:rsidTr="00BD5E25">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D5E25" w:rsidP="00BD5E25">
            <w:pPr>
              <w:pStyle w:val="BodyText"/>
            </w:pPr>
            <w:r w:rsidRPr="00BD5E25">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rPr>
                <w:rStyle w:val="Emphasis"/>
              </w:rPr>
              <w:t>Performance criteria describe the performance needed to demonstrate achievement of the element.</w:t>
            </w:r>
          </w:p>
        </w:tc>
      </w:tr>
      <w:tr w:rsidTr="00BD5E2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t>1. Evaluate project opportunities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E25" w:rsidP="00BD5E25">
            <w:pPr>
              <w:pStyle w:val="BodyText"/>
            </w:pPr>
            <w:r w:rsidRPr="00BD5E25">
              <w:t xml:space="preserve">1.1 Critically evaluate the project proposals in a strategic </w:t>
            </w:r>
            <w:r w:rsidRPr="00BD5E25">
              <w:t>context</w:t>
            </w:r>
          </w:p>
          <w:p w:rsidR="00000000" w:rsidRPr="00BD5E25" w:rsidP="00BD5E25">
            <w:pPr>
              <w:pStyle w:val="BodyText"/>
            </w:pPr>
            <w:r w:rsidRPr="00BD5E25">
              <w:t>1.2 Review financial criteria to determine economic feasibility of projects</w:t>
            </w:r>
          </w:p>
          <w:p w:rsidR="00000000" w:rsidP="00BD5E25">
            <w:pPr>
              <w:pStyle w:val="BodyText"/>
              <w:rPr>
                <w:lang w:val="en-NZ"/>
              </w:rPr>
            </w:pPr>
            <w:r w:rsidRPr="00BD5E25">
              <w:t>1.3 Prioritise projects to leverage financial resources</w:t>
            </w:r>
          </w:p>
        </w:tc>
      </w:tr>
      <w:tr w:rsidTr="00BD5E2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t>2. Monitor the project performance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E25" w:rsidP="00BD5E25">
            <w:pPr>
              <w:pStyle w:val="BodyText"/>
            </w:pPr>
            <w:r w:rsidRPr="00BD5E25">
              <w:t>2.1 Direct the project schedule and budget development</w:t>
            </w:r>
          </w:p>
          <w:p w:rsidR="00000000" w:rsidRPr="00BD5E25" w:rsidP="00BD5E25">
            <w:pPr>
              <w:pStyle w:val="BodyText"/>
            </w:pPr>
            <w:r w:rsidRPr="00BD5E25">
              <w:t>2.2 Direct the integration of the project activities</w:t>
            </w:r>
          </w:p>
          <w:p w:rsidR="00000000" w:rsidRPr="00BD5E25" w:rsidP="00BD5E25">
            <w:pPr>
              <w:pStyle w:val="BodyText"/>
            </w:pPr>
            <w:r w:rsidRPr="00BD5E25">
              <w:t>2.3 Critically evaluate project performance, using earned value techniques</w:t>
            </w:r>
          </w:p>
          <w:p w:rsidR="00000000" w:rsidRPr="00BD5E25" w:rsidP="00BD5E25">
            <w:pPr>
              <w:pStyle w:val="BodyText"/>
            </w:pPr>
            <w:r w:rsidRPr="00BD5E25">
              <w:t>2.4 Proactively manage strategic projects’ risks and issues</w:t>
            </w:r>
          </w:p>
          <w:p w:rsidR="00000000" w:rsidP="00BD5E25">
            <w:pPr>
              <w:pStyle w:val="BodyText"/>
              <w:rPr>
                <w:lang w:val="en-NZ"/>
              </w:rPr>
            </w:pPr>
            <w:r w:rsidRPr="00BD5E25">
              <w:t>2.5 Identify and take action to address unsatisfactory performance</w:t>
            </w:r>
          </w:p>
        </w:tc>
      </w:tr>
      <w:tr w:rsidTr="00BD5E2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t>3. Manage project completion activities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E25" w:rsidP="00BD5E25">
            <w:pPr>
              <w:pStyle w:val="BodyText"/>
            </w:pPr>
            <w:r w:rsidRPr="00BD5E25">
              <w:t>3.1 Direct financial completion</w:t>
            </w:r>
          </w:p>
          <w:p w:rsidR="00000000" w:rsidRPr="00BD5E25" w:rsidP="00BD5E25">
            <w:pPr>
              <w:pStyle w:val="BodyText"/>
            </w:pPr>
            <w:r w:rsidRPr="00BD5E25">
              <w:t>3.2 Establish the benefits realisation plans</w:t>
            </w:r>
          </w:p>
          <w:p w:rsidR="00000000" w:rsidRPr="00BD5E25" w:rsidP="00BD5E25">
            <w:pPr>
              <w:pStyle w:val="BodyText"/>
            </w:pPr>
            <w:r w:rsidRPr="00BD5E25">
              <w:t>3.3 Apply project lessons learned strategically</w:t>
            </w:r>
          </w:p>
        </w:tc>
      </w:tr>
    </w:tbl>
    <w:p w:rsidR="00000000" w:rsidRPr="00BD5E25" w:rsidP="00BD5E25">
      <w:pPr>
        <w:pStyle w:val="BodyText"/>
      </w:pPr>
    </w:p>
    <w:p w:rsidR="00000000" w:rsidRPr="00BD5E25" w:rsidP="00BD5E25">
      <w:pPr>
        <w:pStyle w:val="AllowPageBreak"/>
      </w:pPr>
    </w:p>
    <w:p w:rsidR="00000000" w:rsidRPr="00BD5E25" w:rsidP="00BD5E25">
      <w:pPr>
        <w:pStyle w:val="Heading1"/>
      </w:pPr>
      <w:bookmarkStart w:id="5" w:name="O_703162"/>
      <w:bookmarkEnd w:id="5"/>
      <w:r w:rsidRPr="00BD5E25">
        <w:t>Foundation Skills</w:t>
      </w:r>
    </w:p>
    <w:p w:rsidR="00000000" w:rsidRPr="001D3A8A" w:rsidP="001D3A8A">
      <w:pPr>
        <w:pStyle w:val="BodyText"/>
        <w:rPr>
          <w:i/>
        </w:rPr>
      </w:pPr>
      <w:r w:rsidRPr="001D3A8A">
        <w:rPr>
          <w:rStyle w:val="Emphasis"/>
        </w:rPr>
        <w:t>This section describes language, literacy, numeracy an</w:t>
      </w:r>
      <w:r w:rsidRPr="001D3A8A">
        <w:rPr>
          <w:rStyle w:val="Emphasis"/>
        </w:rPr>
        <w:t>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1D3A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E25" w:rsidP="00BD5E25">
            <w:pPr>
              <w:pStyle w:val="BodyText"/>
            </w:pPr>
            <w:r w:rsidRPr="00BD5E25">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E25" w:rsidP="00BD5E25">
            <w:pPr>
              <w:pStyle w:val="BodyText"/>
            </w:pPr>
            <w:r w:rsidRPr="00BD5E25">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rPr>
                <w:rStyle w:val="SpecialBold"/>
              </w:rPr>
              <w:t>Description</w:t>
            </w:r>
          </w:p>
        </w:tc>
      </w:tr>
      <w:tr w:rsidTr="001D3A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t>1.1, 1.2, 2.3, 2.5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ListBullet"/>
              <w:rPr>
                <w:lang w:val="en-NZ"/>
              </w:rPr>
            </w:pPr>
            <w:r w:rsidRPr="00BD5E25">
              <w:t>Identifies, critically analyses and evaluates a wide range of complex organisational documentation, relevant to the projects under consideration</w:t>
            </w:r>
          </w:p>
        </w:tc>
      </w:tr>
      <w:tr w:rsidTr="001D3A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t>1.3, 2.1, 2.2, 3.2, 3.3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ListBullet"/>
              <w:rPr>
                <w:lang w:val="en-NZ"/>
              </w:rPr>
            </w:pPr>
            <w:r w:rsidRPr="00BD5E25">
              <w:t>Selects a formal document structure and uses technical terminology, the corre</w:t>
            </w:r>
            <w:r w:rsidRPr="00BD5E25">
              <w:t>ct spelling and grammar, and a high degree of accuracy, to develop project schedules, plans and financial reports</w:t>
            </w:r>
          </w:p>
        </w:tc>
      </w:tr>
      <w:tr w:rsidTr="001D3A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t>2.1, 2.2, 2.3, 2.4, 2.5, 3.1, 3.2, 3.3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E25" w:rsidP="00BD5E25">
            <w:pPr>
              <w:pStyle w:val="ListBullet"/>
            </w:pPr>
            <w:r w:rsidRPr="00BD5E25">
              <w:t>Uses effective listening and probing, open questioning techniques to elicit inform</w:t>
            </w:r>
            <w:r w:rsidRPr="00BD5E25">
              <w:t>ation</w:t>
            </w:r>
          </w:p>
          <w:p w:rsidR="00000000" w:rsidP="00BD5E25">
            <w:pPr>
              <w:pStyle w:val="ListBullet"/>
              <w:rPr>
                <w:lang w:val="en-NZ"/>
              </w:rPr>
            </w:pPr>
            <w:r w:rsidRPr="00BD5E25">
              <w:t>Articulates requirements and strategies clearly, in a courteous manner, using appropriate pitch, tone, body language and reflective responses</w:t>
            </w:r>
          </w:p>
        </w:tc>
      </w:tr>
      <w:tr w:rsidTr="001D3A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t>1.1, 1.2, 1.3, 2.1, 2.2, 3.3, 2.5, 3.1, 3.2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ListBullet"/>
              <w:rPr>
                <w:lang w:val="en-NZ"/>
              </w:rPr>
            </w:pPr>
            <w:r w:rsidRPr="00BD5E25">
              <w:t>Uses a range of statistical, mathematical and financial calculations, formulae and functions, together with the appropriate software tools, to determine the economic feasibility, earned value, and the benefit realisation plan, of projects</w:t>
            </w:r>
          </w:p>
        </w:tc>
      </w:tr>
      <w:tr w:rsidTr="001D3A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t>Get the work don</w:t>
            </w:r>
            <w:r w:rsidRPr="00BD5E25">
              <w: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t>1.1, 1.2, 1.3, 2.1, 2.2, 2.3, 2.4, 2.5, 3.2, 3.3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E25" w:rsidP="00BD5E25">
            <w:pPr>
              <w:pStyle w:val="ListBullet"/>
            </w:pPr>
            <w:r w:rsidRPr="00BD5E25">
              <w:t>Develops plans for complex high-impact activities with strategic implications</w:t>
            </w:r>
          </w:p>
          <w:p w:rsidR="00000000" w:rsidRPr="00BD5E25" w:rsidP="00BD5E25">
            <w:pPr>
              <w:pStyle w:val="ListBullet"/>
            </w:pPr>
            <w:r w:rsidRPr="00BD5E25">
              <w:t xml:space="preserve">Takes responsibility for high-impact decisions in </w:t>
            </w:r>
            <w:r w:rsidRPr="00BD5E25">
              <w:t>complex situations, involving many variables and constraints</w:t>
            </w:r>
          </w:p>
          <w:p w:rsidR="00000000" w:rsidRPr="00BD5E25" w:rsidP="00BD5E25">
            <w:pPr>
              <w:pStyle w:val="ListBullet"/>
            </w:pPr>
            <w:r w:rsidRPr="00BD5E25">
              <w:t>Reflects on the</w:t>
            </w:r>
            <w:r w:rsidRPr="00BD5E25">
              <w:t xml:space="preserve"> application of key principles in a particular context, the appropriateness and effectiveness of different sources of information, and problem-solving processes, for that context and the implications for future situations</w:t>
            </w:r>
          </w:p>
          <w:p w:rsidR="00000000" w:rsidRPr="00BD5E25" w:rsidP="00BD5E25">
            <w:pPr>
              <w:pStyle w:val="ListBullet"/>
            </w:pPr>
            <w:r w:rsidRPr="00BD5E25">
              <w:t>Explores ideas that have the poten</w:t>
            </w:r>
            <w:r w:rsidRPr="00BD5E25">
              <w:t>tial to lead to radical departures from the current situation</w:t>
            </w:r>
          </w:p>
          <w:p w:rsidR="00000000" w:rsidRPr="00BD5E25" w:rsidP="00BD5E25">
            <w:pPr>
              <w:pStyle w:val="ListBullet"/>
            </w:pPr>
            <w:r w:rsidRPr="00BD5E25">
              <w:t>Considers the strategic and operational potential of digital trends, to achieve work goals, enhance work processes, create opportunities, pose threats, and enhance or reduce risks</w:t>
            </w:r>
          </w:p>
        </w:tc>
      </w:tr>
    </w:tbl>
    <w:p w:rsidR="00000000" w:rsidRPr="00BD5E25" w:rsidP="00BD5E25">
      <w:pPr>
        <w:pStyle w:val="BodyText"/>
      </w:pPr>
    </w:p>
    <w:p w:rsidR="00000000" w:rsidRPr="00BD5E25" w:rsidP="00BD5E25">
      <w:pPr>
        <w:pStyle w:val="AllowPageBreak"/>
      </w:pPr>
    </w:p>
    <w:p w:rsidR="00000000" w:rsidRPr="00BD5E25" w:rsidP="00BD5E25">
      <w:pPr>
        <w:pStyle w:val="Heading1"/>
      </w:pPr>
      <w:bookmarkStart w:id="6" w:name="O_703164"/>
      <w:bookmarkEnd w:id="6"/>
      <w:r w:rsidRPr="00BD5E25">
        <w:t>Unit Mapping Information</w:t>
      </w:r>
    </w:p>
    <w:tbl>
      <w:tblPr>
        <w:tblW w:w="0" w:type="auto"/>
        <w:tblLayout w:type="fixed"/>
        <w:tblCellMar>
          <w:left w:w="62" w:type="dxa"/>
          <w:right w:w="62" w:type="dxa"/>
        </w:tblCellMar>
        <w:tblLook w:val="0000"/>
      </w:tblPr>
      <w:tblGrid>
        <w:gridCol w:w="1470"/>
        <w:gridCol w:w="1494"/>
        <w:gridCol w:w="1606"/>
        <w:gridCol w:w="1525"/>
      </w:tblGrid>
      <w:tr w:rsidTr="00BD5E25">
        <w:tblPrEx>
          <w:tblW w:w="0" w:type="auto"/>
          <w:tblLayout w:type="fixed"/>
          <w:tblCellMar>
            <w:left w:w="62" w:type="dxa"/>
            <w:right w:w="62" w:type="dxa"/>
          </w:tblCellMar>
          <w:tblLook w:val="0000"/>
        </w:tblPrEx>
        <w:trPr>
          <w:trHeight w:val="563"/>
          <w:tblHeader/>
        </w:trPr>
        <w:tc>
          <w:tcPr>
            <w:tcW w:w="1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E25" w:rsidP="00BD5E25">
            <w:pPr>
              <w:pStyle w:val="BodyText"/>
            </w:pPr>
            <w:r w:rsidRPr="00BD5E25">
              <w:rPr>
                <w:rStyle w:val="SpecialBold"/>
              </w:rPr>
              <w:t>Code and title</w:t>
            </w:r>
          </w:p>
          <w:p w:rsidR="00000000" w:rsidRPr="00BD5E25" w:rsidP="00BD5E25">
            <w:pPr>
              <w:pStyle w:val="BodyText"/>
            </w:pPr>
            <w:r w:rsidRPr="00BD5E25">
              <w:rPr>
                <w:rStyle w:val="SpecialBold"/>
              </w:rPr>
              <w:t>current version</w:t>
            </w:r>
          </w:p>
        </w:tc>
        <w:tc>
          <w:tcPr>
            <w:tcW w:w="1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E25" w:rsidP="00BD5E25">
            <w:pPr>
              <w:pStyle w:val="BodyText"/>
            </w:pPr>
            <w:r w:rsidRPr="00BD5E25">
              <w:rPr>
                <w:rStyle w:val="SpecialBold"/>
              </w:rPr>
              <w:t>Code and title</w:t>
            </w:r>
          </w:p>
          <w:p w:rsidR="00000000" w:rsidRPr="00BD5E25" w:rsidP="00BD5E25">
            <w:pPr>
              <w:pStyle w:val="BodyText"/>
            </w:pPr>
            <w:r w:rsidRPr="00BD5E25">
              <w:rPr>
                <w:rStyle w:val="SpecialBold"/>
              </w:rPr>
              <w:t>previous version</w:t>
            </w:r>
          </w:p>
        </w:tc>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E25" w:rsidP="00BD5E25">
            <w:pPr>
              <w:pStyle w:val="BodyText"/>
            </w:pPr>
            <w:r w:rsidRPr="00BD5E25">
              <w:rPr>
                <w:rStyle w:val="SpecialBold"/>
              </w:rPr>
              <w:t>Comments</w:t>
            </w:r>
          </w:p>
        </w:tc>
        <w:tc>
          <w:tcPr>
            <w:tcW w:w="1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E25">
            <w:pPr>
              <w:pStyle w:val="BodyText"/>
              <w:rPr>
                <w:lang w:val="en-NZ"/>
              </w:rPr>
            </w:pPr>
            <w:r w:rsidRPr="00BD5E25">
              <w:rPr>
                <w:rStyle w:val="SpecialBold"/>
              </w:rPr>
              <w:t>Equivalence status</w:t>
            </w:r>
          </w:p>
        </w:tc>
      </w:tr>
      <w:tr w:rsidTr="00BD5E25">
        <w:tblPrEx>
          <w:tblW w:w="0" w:type="auto"/>
          <w:tblLayout w:type="fixed"/>
          <w:tblCellMar>
            <w:left w:w="62" w:type="dxa"/>
            <w:right w:w="62" w:type="dxa"/>
          </w:tblCellMar>
          <w:tblLook w:val="0000"/>
        </w:tblPrEx>
        <w:tc>
          <w:tcPr>
            <w:tcW w:w="1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E25">
            <w:pPr>
              <w:pStyle w:val="BodyText"/>
              <w:rPr>
                <w:lang w:val="en-NZ"/>
              </w:rPr>
            </w:pPr>
            <w:r w:rsidRPr="00BD5E25">
              <w:t>ICTICT810 Synchronise ICT projects</w:t>
            </w:r>
          </w:p>
        </w:tc>
        <w:tc>
          <w:tcPr>
            <w:tcW w:w="1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E25">
            <w:pPr>
              <w:pStyle w:val="BodyText"/>
              <w:rPr>
                <w:lang w:val="en-NZ"/>
              </w:rPr>
            </w:pPr>
            <w:r w:rsidRPr="00BD5E25">
              <w:t>ICAICT710A Synchronise IT projects</w:t>
            </w:r>
          </w:p>
        </w:tc>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E25" w:rsidP="00BD5E25">
            <w:pPr>
              <w:pStyle w:val="BodyText"/>
            </w:pPr>
            <w:r w:rsidRPr="00BD5E25">
              <w:t>Updated to meet Standards for Training Packages.</w:t>
            </w:r>
          </w:p>
          <w:p w:rsidR="00000000" w:rsidRPr="00BD5E25" w:rsidP="00BD5E25">
            <w:pPr>
              <w:pStyle w:val="BodyText"/>
            </w:pPr>
          </w:p>
          <w:p w:rsidR="00000000" w:rsidRPr="00BD5E25" w:rsidP="00BD5E25">
            <w:pPr>
              <w:pStyle w:val="BodyText"/>
            </w:pPr>
            <w:r w:rsidRPr="00BD5E25">
              <w:t xml:space="preserve">Minor edit </w:t>
            </w:r>
            <w:r w:rsidRPr="00BD5E25">
              <w:t>to title.</w:t>
            </w:r>
          </w:p>
          <w:p w:rsidR="00000000" w:rsidRPr="00BD5E25" w:rsidP="00BD5E25">
            <w:pPr>
              <w:pStyle w:val="BodyText"/>
            </w:pPr>
          </w:p>
          <w:p w:rsidR="00000000" w:rsidP="00BD5E25">
            <w:pPr>
              <w:pStyle w:val="BodyText"/>
              <w:rPr>
                <w:lang w:val="en-NZ"/>
              </w:rPr>
            </w:pPr>
            <w:r w:rsidRPr="00BD5E25">
              <w:t>Recoded and minor changes to Performance Criteria to meet AQF requirements.</w:t>
            </w:r>
          </w:p>
        </w:tc>
        <w:tc>
          <w:tcPr>
            <w:tcW w:w="1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E25" w:rsidP="00BD5E25">
            <w:pPr>
              <w:pStyle w:val="BodyText"/>
            </w:pPr>
            <w:r w:rsidRPr="00BD5E25">
              <w:t>Equivalent unit</w:t>
            </w:r>
          </w:p>
        </w:tc>
      </w:tr>
    </w:tbl>
    <w:p w:rsidR="00000000" w:rsidRPr="00BD5E25" w:rsidP="00BD5E25">
      <w:pPr>
        <w:pStyle w:val="BodyText"/>
      </w:pPr>
    </w:p>
    <w:p w:rsidR="00000000" w:rsidRPr="00BD5E25" w:rsidP="00BD5E25">
      <w:pPr>
        <w:pStyle w:val="AllowPageBreak"/>
      </w:pPr>
    </w:p>
    <w:p w:rsidR="00000000" w:rsidRPr="00BD5E25" w:rsidP="00BD5E25">
      <w:pPr>
        <w:pStyle w:val="Heading1"/>
      </w:pPr>
      <w:bookmarkStart w:id="7" w:name="O_703171"/>
      <w:bookmarkEnd w:id="7"/>
      <w:r w:rsidRPr="00BD5E25">
        <w:t>Links</w:t>
      </w:r>
    </w:p>
    <w:p w:rsidR="00000000" w:rsidRPr="00BD5E25" w:rsidP="001D3A8A">
      <w:pPr>
        <w:pStyle w:val="BodyText"/>
      </w:pPr>
      <w:r w:rsidRPr="00BD5E25">
        <w:t>Companion Vo</w:t>
      </w:r>
      <w:r w:rsidRPr="00BD5E25">
        <w:t xml:space="preserve">lume implementation guides are found in VETNet - </w:t>
      </w:r>
      <w:r>
        <w:fldChar w:fldCharType="begin"/>
      </w:r>
      <w:r>
        <w:instrText xml:space="preserve"> HYPERLINK "https://vetnet.gov.au/Pages/TrainingDocs.aspx?q=a53af4e4-b400-484e-b778-71c9e9d6aff2" </w:instrText>
      </w:r>
      <w:r>
        <w:fldChar w:fldCharType="separate"/>
      </w:r>
      <w:r w:rsidRPr="00307EA5">
        <w:rPr>
          <w:rStyle w:val="Hyperlink"/>
        </w:rPr>
        <w:t>https://vetnet.gov.au/Pages/TrainingDocs.aspx?q=a53af4e4-b400-484e-b778-71c9e9d6aff2</w:t>
      </w:r>
      <w:r>
        <w:fldChar w:fldCharType="end"/>
      </w:r>
    </w:p>
    <w:p w:rsidR="00000000" w:rsidRPr="00BD5E25" w:rsidP="001D3A8A">
      <w:pPr>
        <w:pStyle w:val="BodyText"/>
        <w:sectPr w:rsidSect="00BD5E25">
          <w:headerReference w:type="default" r:id="rId10"/>
          <w:footerReference w:type="default" r:id="rId11"/>
          <w:pgSz w:w="11908" w:h="16833"/>
          <w:pgMar w:top="1702" w:right="1418" w:bottom="1702" w:left="1418" w:header="992" w:footer="992" w:gutter="0"/>
          <w:cols w:space="720"/>
          <w:noEndnote/>
          <w:docGrid w:linePitch="299"/>
        </w:sectPr>
      </w:pPr>
    </w:p>
    <w:p w:rsidR="00000000" w:rsidRPr="00BD5E25" w:rsidP="00BD5E25">
      <w:pPr>
        <w:pStyle w:val="SuperHeading"/>
      </w:pPr>
      <w:r w:rsidRPr="00BD5E25">
        <w:t>Assessment Requirements for ICTICT810 Synchronise ICT projects</w:t>
      </w:r>
    </w:p>
    <w:p w:rsidR="00000000" w:rsidRPr="00BD5E25" w:rsidP="00BD5E25">
      <w:pPr>
        <w:pStyle w:val="Heading1"/>
      </w:pPr>
      <w:bookmarkStart w:id="8" w:name="O_703166"/>
      <w:bookmarkEnd w:id="8"/>
      <w:r w:rsidRPr="00BD5E25">
        <w:t>Modification History</w:t>
      </w:r>
    </w:p>
    <w:tbl>
      <w:tblPr>
        <w:tblW w:w="0" w:type="auto"/>
        <w:tblLayout w:type="fixed"/>
        <w:tblCellMar>
          <w:left w:w="62" w:type="dxa"/>
          <w:right w:w="62" w:type="dxa"/>
        </w:tblCellMar>
        <w:tblLook w:val="0000"/>
      </w:tblPr>
      <w:tblGrid>
        <w:gridCol w:w="2700"/>
        <w:gridCol w:w="6325"/>
      </w:tblGrid>
      <w:tr w:rsidTr="00BD5E2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E25" w:rsidP="00BD5E25">
            <w:pPr>
              <w:pStyle w:val="BodyText"/>
            </w:pPr>
            <w:r w:rsidRPr="00BD5E2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rPr>
                <w:rStyle w:val="SpecialBold"/>
              </w:rPr>
              <w:t>Comments</w:t>
            </w:r>
          </w:p>
        </w:tc>
      </w:tr>
      <w:tr w:rsidTr="00BD5E2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E25">
            <w:pPr>
              <w:pStyle w:val="BodyText"/>
              <w:rPr>
                <w:lang w:val="en-NZ"/>
              </w:rPr>
            </w:pPr>
            <w:r w:rsidRPr="00BD5E2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E25" w:rsidP="00BD5E25">
            <w:pPr>
              <w:pStyle w:val="BodyText"/>
            </w:pPr>
            <w:r w:rsidRPr="00BD5E25">
              <w:t>This version first released with ICT Information and Communications Technology Training Package Version 1.0.</w:t>
            </w:r>
          </w:p>
        </w:tc>
      </w:tr>
    </w:tbl>
    <w:p w:rsidR="00000000" w:rsidRPr="00BD5E25" w:rsidP="00BD5E25">
      <w:pPr>
        <w:pStyle w:val="BodyText"/>
      </w:pPr>
    </w:p>
    <w:p w:rsidR="00000000" w:rsidRPr="00BD5E25" w:rsidP="00BD5E25">
      <w:pPr>
        <w:pStyle w:val="AllowPageBreak"/>
      </w:pPr>
    </w:p>
    <w:p w:rsidR="00000000" w:rsidRPr="00BD5E25" w:rsidP="00BD5E25">
      <w:pPr>
        <w:pStyle w:val="Heading1"/>
      </w:pPr>
      <w:bookmarkStart w:id="9" w:name="O_703167"/>
      <w:bookmarkEnd w:id="9"/>
      <w:r w:rsidRPr="00BD5E25">
        <w:t>Performance Evidence</w:t>
      </w:r>
    </w:p>
    <w:p w:rsidR="00000000" w:rsidRPr="00BD5E25" w:rsidP="001D3A8A">
      <w:pPr>
        <w:pStyle w:val="BodyText"/>
      </w:pPr>
      <w:r w:rsidRPr="00BD5E25">
        <w:t>Evidence of the ability to:</w:t>
      </w:r>
    </w:p>
    <w:p w:rsidR="00000000" w:rsidRPr="00BD5E25" w:rsidP="00BD5E25">
      <w:pPr>
        <w:pStyle w:val="ListBullet"/>
      </w:pPr>
      <w:r w:rsidRPr="00BD5E25">
        <w:t>select the project opportunities that align with the organisational strategic and financial goals</w:t>
      </w:r>
    </w:p>
    <w:p w:rsidR="00000000" w:rsidRPr="00BD5E25" w:rsidP="00BD5E25">
      <w:pPr>
        <w:pStyle w:val="ListBullet"/>
      </w:pPr>
      <w:r w:rsidRPr="00BD5E25">
        <w:t>review and validate, high priority projects to be undertaken based on the trade-offs between benefits, risks and scarce financial resources</w:t>
      </w:r>
    </w:p>
    <w:p w:rsidR="00000000" w:rsidRPr="00BD5E25" w:rsidP="00BD5E25">
      <w:pPr>
        <w:pStyle w:val="ListBullet"/>
      </w:pPr>
      <w:r w:rsidRPr="00BD5E25">
        <w:t>develop the schedu</w:t>
      </w:r>
      <w:r w:rsidRPr="00BD5E25">
        <w:t>le and budget for selected projects, to enable ongoing earned value performance measurement</w:t>
      </w:r>
    </w:p>
    <w:p w:rsidR="00000000" w:rsidRPr="00BD5E25" w:rsidP="00BD5E25">
      <w:pPr>
        <w:pStyle w:val="ListBullet"/>
      </w:pPr>
      <w:r w:rsidRPr="00BD5E25">
        <w:t>review project performance and initiate appropriate corrective actions and audit activity, where necessary</w:t>
      </w:r>
    </w:p>
    <w:p w:rsidR="00000000" w:rsidRPr="00BD5E25" w:rsidP="00BD5E25">
      <w:pPr>
        <w:pStyle w:val="ListBullet"/>
      </w:pPr>
      <w:r w:rsidRPr="00BD5E25">
        <w:t>establish and monitor, an agreed project benefits realisa</w:t>
      </w:r>
      <w:r w:rsidRPr="00BD5E25">
        <w:t>tion plan.</w:t>
      </w:r>
    </w:p>
    <w:p w:rsidR="00000000" w:rsidRPr="00BD5E25" w:rsidP="00BD5E25">
      <w:pPr>
        <w:pStyle w:val="BodyText"/>
      </w:pPr>
    </w:p>
    <w:p w:rsidR="00000000" w:rsidRPr="00BD5E25" w:rsidP="001D3A8A">
      <w:pPr>
        <w:pStyle w:val="BodyText"/>
      </w:pPr>
      <w:r w:rsidRPr="00BD5E25">
        <w:t>Note: If a specific volume or frequency is not stated, then evidence must be provided at least once.</w:t>
      </w:r>
    </w:p>
    <w:p w:rsidR="00000000" w:rsidRPr="00BD5E25" w:rsidP="00BD5E25">
      <w:pPr>
        <w:pStyle w:val="Heading1"/>
      </w:pPr>
      <w:bookmarkStart w:id="10" w:name="O_703168"/>
      <w:bookmarkEnd w:id="10"/>
      <w:r w:rsidRPr="00BD5E25">
        <w:t>Knowledge Evidence</w:t>
      </w:r>
    </w:p>
    <w:p w:rsidR="00000000" w:rsidRPr="00BD5E25" w:rsidP="001D3A8A">
      <w:pPr>
        <w:pStyle w:val="BodyText"/>
      </w:pPr>
      <w:r w:rsidRPr="00BD5E25">
        <w:t>To complete the unit requirements safely and effectively, the individual must:</w:t>
      </w:r>
    </w:p>
    <w:p w:rsidR="00000000" w:rsidRPr="00BD5E25" w:rsidP="00BD5E25">
      <w:pPr>
        <w:pStyle w:val="ListBullet"/>
      </w:pPr>
      <w:r w:rsidRPr="00BD5E25">
        <w:t>outline appropriate cost management and estimating methodologies, techniques and tools, their capabilities and limitations, applicability and outcomes</w:t>
      </w:r>
    </w:p>
    <w:p w:rsidR="00000000" w:rsidRPr="00BD5E25" w:rsidP="00BD5E25">
      <w:pPr>
        <w:pStyle w:val="ListBullet"/>
      </w:pPr>
      <w:r w:rsidRPr="00BD5E25">
        <w:t>discuss business and commercial issues</w:t>
      </w:r>
    </w:p>
    <w:p w:rsidR="00000000" w:rsidRPr="00BD5E25" w:rsidP="00BD5E25">
      <w:pPr>
        <w:pStyle w:val="ListBullet"/>
      </w:pPr>
      <w:r w:rsidRPr="00BD5E25">
        <w:t>discuss cost schedule control systems</w:t>
      </w:r>
    </w:p>
    <w:p w:rsidR="00000000" w:rsidRPr="00BD5E25" w:rsidP="00BD5E25">
      <w:pPr>
        <w:pStyle w:val="ListBullet"/>
      </w:pPr>
      <w:r w:rsidRPr="00BD5E25">
        <w:t>outline the processes of del</w:t>
      </w:r>
      <w:r w:rsidRPr="00BD5E25">
        <w:t>egation and the management of responsibilities for cost management</w:t>
      </w:r>
    </w:p>
    <w:p w:rsidR="00000000" w:rsidRPr="00BD5E25" w:rsidP="00BD5E25">
      <w:pPr>
        <w:pStyle w:val="ListBullet"/>
      </w:pPr>
      <w:r w:rsidRPr="00BD5E25">
        <w:t>discuss the differences in work content, risk, processes, tools and techniques that apply in the various phases of recurring project life cycles, within a volatile program environment</w:t>
      </w:r>
    </w:p>
    <w:p w:rsidR="00000000" w:rsidRPr="00BD5E25" w:rsidP="00BD5E25">
      <w:pPr>
        <w:pStyle w:val="ListBullet"/>
      </w:pPr>
      <w:r w:rsidRPr="00BD5E25">
        <w:t>expla</w:t>
      </w:r>
      <w:r w:rsidRPr="00BD5E25">
        <w:t>in the direction of project development and the management of program budgets</w:t>
      </w:r>
    </w:p>
    <w:p w:rsidR="00000000" w:rsidRPr="00BD5E25" w:rsidP="00BD5E25">
      <w:pPr>
        <w:pStyle w:val="ListBullet"/>
      </w:pPr>
      <w:r w:rsidRPr="00BD5E25">
        <w:t>outline human resource management policies</w:t>
      </w:r>
    </w:p>
    <w:p w:rsidR="00000000" w:rsidRPr="00BD5E25" w:rsidP="00BD5E25">
      <w:pPr>
        <w:pStyle w:val="ListBullet"/>
      </w:pPr>
      <w:r w:rsidRPr="00BD5E25">
        <w:t>discuss how to apply the principles and techniques relating to:</w:t>
      </w:r>
    </w:p>
    <w:p w:rsidR="00000000" w:rsidRPr="00BD5E25" w:rsidP="00BD5E25">
      <w:pPr>
        <w:pStyle w:val="ListBullet2"/>
      </w:pPr>
      <w:r w:rsidRPr="00BD5E25">
        <w:t>negotiation</w:t>
      </w:r>
    </w:p>
    <w:p w:rsidR="00000000" w:rsidRPr="00BD5E25" w:rsidP="00BD5E25">
      <w:pPr>
        <w:pStyle w:val="ListBullet2"/>
      </w:pPr>
      <w:r w:rsidRPr="00BD5E25">
        <w:t>risk management, including risk sharing and transfer</w:t>
      </w:r>
    </w:p>
    <w:p w:rsidR="00000000" w:rsidRPr="00BD5E25" w:rsidP="00BD5E25">
      <w:pPr>
        <w:pStyle w:val="ListBullet"/>
      </w:pPr>
      <w:r w:rsidRPr="00BD5E25">
        <w:t>outline the organisational guidance and attitudes to cost management</w:t>
      </w:r>
    </w:p>
    <w:p w:rsidR="00000000" w:rsidRPr="00BD5E25" w:rsidP="00BD5E25">
      <w:pPr>
        <w:pStyle w:val="ListBullet"/>
      </w:pPr>
      <w:r w:rsidRPr="00BD5E25">
        <w:t>outline organisational procurement guidelines</w:t>
      </w:r>
    </w:p>
    <w:p w:rsidR="00000000" w:rsidRPr="00BD5E25" w:rsidP="00BD5E25">
      <w:pPr>
        <w:pStyle w:val="ListBullet"/>
      </w:pPr>
      <w:r w:rsidRPr="00BD5E25">
        <w:t>outline organisational policies, including project governance policies</w:t>
      </w:r>
    </w:p>
    <w:p w:rsidR="00000000" w:rsidRPr="00BD5E25" w:rsidP="00BD5E25">
      <w:pPr>
        <w:pStyle w:val="ListBullet"/>
      </w:pPr>
      <w:r w:rsidRPr="00BD5E25">
        <w:t>discuss the principles of program project-cost management and its appl</w:t>
      </w:r>
      <w:r w:rsidRPr="00BD5E25">
        <w:t>ication</w:t>
      </w:r>
    </w:p>
    <w:p w:rsidR="00000000" w:rsidRPr="00BD5E25" w:rsidP="00BD5E25">
      <w:pPr>
        <w:pStyle w:val="ListBullet"/>
      </w:pPr>
      <w:r w:rsidRPr="00BD5E25">
        <w:t>discuss project management systems, tools and techniques</w:t>
      </w:r>
    </w:p>
    <w:p w:rsidR="00000000" w:rsidRPr="00BD5E25" w:rsidP="00BD5E25">
      <w:pPr>
        <w:pStyle w:val="ListBullet"/>
      </w:pPr>
      <w:r w:rsidRPr="00BD5E25">
        <w:t>outline the project specifications and objectives</w:t>
      </w:r>
    </w:p>
    <w:p w:rsidR="00000000" w:rsidRPr="00BD5E25" w:rsidP="00BD5E25">
      <w:pPr>
        <w:pStyle w:val="ListBullet"/>
      </w:pPr>
      <w:r w:rsidRPr="00BD5E25">
        <w:t>outline the public relations policies and strategies</w:t>
      </w:r>
    </w:p>
    <w:p w:rsidR="00000000" w:rsidRPr="00BD5E25" w:rsidP="00BD5E25">
      <w:pPr>
        <w:pStyle w:val="ListBullet"/>
      </w:pPr>
      <w:r w:rsidRPr="00BD5E25">
        <w:t>discuss the relationship of cost, time and resources, to the project management framewor</w:t>
      </w:r>
      <w:r w:rsidRPr="00BD5E25">
        <w:t>k</w:t>
      </w:r>
    </w:p>
    <w:p w:rsidR="00000000" w:rsidRPr="00BD5E25" w:rsidP="00BD5E25">
      <w:pPr>
        <w:pStyle w:val="ListBullet"/>
      </w:pPr>
      <w:r w:rsidRPr="00BD5E25">
        <w:t>describe the political climate and the organisation</w:t>
      </w:r>
      <w:r>
        <w:t>’</w:t>
      </w:r>
      <w:r w:rsidRPr="00BD5E25">
        <w:t>s culture</w:t>
      </w:r>
    </w:p>
    <w:p w:rsidR="00000000" w:rsidRPr="00BD5E25" w:rsidP="00BD5E25">
      <w:pPr>
        <w:pStyle w:val="ListBullet"/>
      </w:pPr>
      <w:r w:rsidRPr="00BD5E25">
        <w:t>discuss the use of the budget as a control mechanism.</w:t>
      </w:r>
    </w:p>
    <w:p w:rsidR="00000000" w:rsidRPr="00BD5E25" w:rsidP="00BD5E25">
      <w:pPr>
        <w:pStyle w:val="AllowPageBreak"/>
      </w:pPr>
    </w:p>
    <w:p w:rsidR="00000000" w:rsidRPr="00BD5E25" w:rsidP="00BD5E25">
      <w:pPr>
        <w:pStyle w:val="Heading1"/>
      </w:pPr>
      <w:bookmarkStart w:id="11" w:name="O_703169"/>
      <w:bookmarkEnd w:id="11"/>
      <w:r w:rsidRPr="00BD5E25">
        <w:t>Assessment Conditions</w:t>
      </w:r>
    </w:p>
    <w:p w:rsidR="00000000" w:rsidRPr="00BD5E25" w:rsidP="001D3A8A">
      <w:pPr>
        <w:pStyle w:val="BodyText"/>
      </w:pPr>
      <w:r w:rsidRPr="00BD5E25">
        <w:t>Gather evidence to demonstrate consistent performance in conditions that are safe and replicate the</w:t>
      </w:r>
      <w:r w:rsidRPr="00BD5E25">
        <w:t xml:space="preserve"> workplace. Noise levels, production flow, interruptions and time variances must be typical of those experienced in the general information and communications technology (ICT) industry, and include access to:</w:t>
      </w:r>
    </w:p>
    <w:p w:rsidR="00000000" w:rsidRPr="00BD5E25" w:rsidP="00BD5E25">
      <w:pPr>
        <w:pStyle w:val="ListBullet"/>
      </w:pPr>
      <w:r w:rsidRPr="00BD5E25">
        <w:t>relevant strategic level enterprise documentation, including:</w:t>
      </w:r>
    </w:p>
    <w:p w:rsidR="00000000" w:rsidRPr="00BD5E25" w:rsidP="00BD5E25">
      <w:pPr>
        <w:pStyle w:val="ListBullet2"/>
      </w:pPr>
      <w:r w:rsidRPr="00BD5E25">
        <w:t>planning</w:t>
      </w:r>
    </w:p>
    <w:p w:rsidR="00000000" w:rsidRPr="00BD5E25" w:rsidP="00BD5E25">
      <w:pPr>
        <w:pStyle w:val="ListBullet2"/>
      </w:pPr>
      <w:r w:rsidRPr="00BD5E25">
        <w:t>financial</w:t>
      </w:r>
    </w:p>
    <w:p w:rsidR="00000000" w:rsidRPr="00BD5E25" w:rsidP="00BD5E25">
      <w:pPr>
        <w:pStyle w:val="ListBullet2"/>
      </w:pPr>
      <w:r w:rsidRPr="00BD5E25">
        <w:t>ICT infrastructure</w:t>
      </w:r>
    </w:p>
    <w:p w:rsidR="00000000" w:rsidRPr="00BD5E25" w:rsidP="00BD5E25">
      <w:pPr>
        <w:pStyle w:val="ListBullet"/>
      </w:pPr>
      <w:r w:rsidRPr="00BD5E25">
        <w:t>organisational policies.</w:t>
      </w:r>
    </w:p>
    <w:p w:rsidR="00000000" w:rsidRPr="00BD5E25" w:rsidP="00BD5E25">
      <w:pPr>
        <w:pStyle w:val="BodyText"/>
      </w:pPr>
    </w:p>
    <w:p w:rsidR="00000000" w:rsidRPr="00BD5E25" w:rsidP="001D3A8A">
      <w:pPr>
        <w:pStyle w:val="BodyText"/>
      </w:pPr>
      <w:r w:rsidRPr="00BD5E25">
        <w:t>Assessors must satisfy NVR/AQTF assessor requirements.</w:t>
      </w:r>
    </w:p>
    <w:p w:rsidR="00000000" w:rsidRPr="00BD5E25" w:rsidP="00BD5E25">
      <w:pPr>
        <w:pStyle w:val="Heading1"/>
      </w:pPr>
      <w:bookmarkStart w:id="12" w:name="O_703172"/>
      <w:bookmarkEnd w:id="12"/>
      <w:r w:rsidRPr="00BD5E25">
        <w:t>Links</w:t>
      </w:r>
    </w:p>
    <w:p w:rsidR="00000000" w:rsidRPr="00BD5E25" w:rsidP="001D3A8A">
      <w:pPr>
        <w:pStyle w:val="BodyText"/>
      </w:pPr>
      <w:r w:rsidRPr="00BD5E25">
        <w:t>Companion Volume implementation guides are found i</w:t>
      </w:r>
      <w:r w:rsidRPr="00BD5E25">
        <w:t xml:space="preserve">n VETNet - </w:t>
      </w:r>
      <w:r>
        <w:fldChar w:fldCharType="begin"/>
      </w:r>
      <w:r>
        <w:instrText xml:space="preserve"> HYPERLINK "https://vetnet.gov.au/Pages/TrainingDocs.aspx?q=a53af4e4-b400-484e-b778-71c9e9d6aff2" </w:instrText>
      </w:r>
      <w:r>
        <w:fldChar w:fldCharType="separate"/>
      </w:r>
      <w:r w:rsidRPr="00307EA5">
        <w:rPr>
          <w:rStyle w:val="Hyperlink"/>
        </w:rPr>
        <w:t>https://vetnet.gov.au/Pages/TrainingDocs.aspx?q=a53af4e4-b400-484e-b778-71c9e9d6aff2</w:t>
      </w:r>
      <w:r>
        <w:fldChar w:fldCharType="end"/>
      </w:r>
    </w:p>
    <w:p w:rsidR="00000000" w:rsidRPr="00BD5E25" w:rsidP="00BD5E25"/>
    <w:sectPr w:rsidSect="00BD5E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E25" w:rsidRPr="001D3A8A" w:rsidP="001D3A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8A" w:rsidP="00BD5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D3A8A" w:rsidP="00BD5E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D3A8A" w:rsidP="00BD5E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E25" w:rsidP="00BD5E25">
    <w:pPr>
      <w:pStyle w:val="Footer"/>
      <w:framePr w:wrap="around"/>
    </w:pPr>
    <w:r>
      <w:fldChar w:fldCharType="begin"/>
    </w:r>
    <w:r>
      <w:instrText xml:space="preserve"> DOCPROPERTY  Subject  \* MERGEFORMAT </w:instrText>
    </w:r>
    <w:r>
      <w:fldChar w:fldCharType="separate"/>
    </w:r>
    <w:r w:rsidR="001D3A8A">
      <w:t>Approved</w:t>
    </w:r>
    <w:r w:rsidR="001D3A8A">
      <w:fldChar w:fldCharType="end"/>
    </w:r>
    <w:r>
      <w:tab/>
      <w:t xml:space="preserve">Page </w:t>
    </w:r>
    <w:r>
      <w:fldChar w:fldCharType="begin"/>
    </w:r>
    <w:r>
      <w:instrText xml:space="preserve"> PAGE  \* Arabic  \* MERGEFORMAT </w:instrText>
    </w:r>
    <w:r>
      <w:fldChar w:fldCharType="separate"/>
    </w:r>
    <w:r w:rsidR="001D3A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3A8A">
      <w:rPr>
        <w:noProof/>
      </w:rPr>
      <w:t>5</w:t>
    </w:r>
    <w:r>
      <w:rPr>
        <w:noProof/>
      </w:rPr>
      <w:fldChar w:fldCharType="end"/>
    </w:r>
  </w:p>
  <w:p w:rsidR="00BD5E25" w:rsidP="00BD5E25">
    <w:pPr>
      <w:pStyle w:val="Footer"/>
      <w:framePr w:wrap="around"/>
    </w:pPr>
    <w:r>
      <w:t xml:space="preserve">© Commonwealth of Australia, </w:t>
    </w:r>
    <w:r>
      <w:fldChar w:fldCharType="begin"/>
    </w:r>
    <w:r>
      <w:instrText xml:space="preserve"> DATE  \@ "yyyy"  \* MERGEFORMAT </w:instrText>
    </w:r>
    <w:r>
      <w:fldChar w:fldCharType="separate"/>
    </w:r>
    <w:r w:rsidR="001D3A8A">
      <w:rPr>
        <w:noProof/>
      </w:rPr>
      <w:t>2025</w:t>
    </w:r>
    <w:r>
      <w:fldChar w:fldCharType="end"/>
    </w:r>
    <w:r>
      <w:tab/>
    </w:r>
    <w:r>
      <w:fldChar w:fldCharType="begin"/>
    </w:r>
    <w:r>
      <w:instrText xml:space="preserve"> DOCPROPERTY  Author  \* MERGEFORMAT </w:instrText>
    </w:r>
    <w:r>
      <w:fldChar w:fldCharType="separate"/>
    </w:r>
    <w:r w:rsidR="001D3A8A">
      <w:t>Future Skills Organisation</w:t>
    </w:r>
    <w:r w:rsidR="001D3A8A">
      <w:fldChar w:fldCharType="end"/>
    </w:r>
  </w:p>
  <w:p w:rsidR="00BD5E25" w:rsidP="00BD5E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E25" w:rsidRPr="001D3A8A" w:rsidP="001D3A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8A" w:rsidRPr="002D2AF8" w:rsidP="00BD5E25">
    <w:pPr>
      <w:pStyle w:val="Header"/>
      <w:framePr w:wrap="around"/>
    </w:pPr>
    <w:r>
      <w:fldChar w:fldCharType="begin"/>
    </w:r>
    <w:r>
      <w:instrText xml:space="preserve"> TITLE   \* MERGEFORMAT </w:instrText>
    </w:r>
    <w:r>
      <w:fldChar w:fldCharType="separate"/>
    </w:r>
    <w:r>
      <w:t>ICTICT810 Synchronise ICT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3A8A" w:rsidP="00BD5E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E25" w:rsidRPr="002D2AF8" w:rsidP="00BD5E25">
    <w:pPr>
      <w:pStyle w:val="Header"/>
      <w:framePr w:wrap="around"/>
    </w:pPr>
    <w:r>
      <w:fldChar w:fldCharType="begin"/>
    </w:r>
    <w:r>
      <w:instrText xml:space="preserve"> TITLE   \* MERGEFORMAT </w:instrText>
    </w:r>
    <w:r>
      <w:fldChar w:fldCharType="separate"/>
    </w:r>
    <w:r w:rsidR="001D3A8A">
      <w:t>ICTICT810 Synchronise ICT projects</w:t>
    </w:r>
    <w:r w:rsidR="001D3A8A">
      <w:fldChar w:fldCharType="end"/>
    </w:r>
    <w:r>
      <w:tab/>
      <w:t xml:space="preserve">Date this document was generated: </w:t>
    </w:r>
    <w:r>
      <w:fldChar w:fldCharType="begin"/>
    </w:r>
    <w:r>
      <w:instrText xml:space="preserve"> CREATEDATE  \@ "d MMMM yyyy"  \* MERGEFORMAT </w:instrText>
    </w:r>
    <w:r>
      <w:fldChar w:fldCharType="separate"/>
    </w:r>
    <w:r w:rsidR="001D3A8A">
      <w:rPr>
        <w:noProof/>
      </w:rPr>
      <w:t>2 March 2025</w:t>
    </w:r>
    <w:r>
      <w:fldChar w:fldCharType="end"/>
    </w:r>
  </w:p>
  <w:p w:rsidR="00BD5E25" w:rsidP="00BD5E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662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AE5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1854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E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E25"/>
    <w:pPr>
      <w:spacing w:before="360" w:after="60"/>
      <w:outlineLvl w:val="0"/>
    </w:pPr>
    <w:rPr>
      <w:sz w:val="32"/>
    </w:rPr>
  </w:style>
  <w:style w:type="paragraph" w:styleId="Heading2">
    <w:name w:val="heading 2"/>
    <w:basedOn w:val="HeadingBase"/>
    <w:next w:val="BodyText"/>
    <w:link w:val="Heading2Char"/>
    <w:qFormat/>
    <w:rsid w:val="00BD5E25"/>
    <w:pPr>
      <w:keepLines/>
      <w:spacing w:before="240" w:after="120"/>
      <w:outlineLvl w:val="1"/>
    </w:pPr>
    <w:rPr>
      <w:sz w:val="28"/>
      <w:szCs w:val="40"/>
    </w:rPr>
  </w:style>
  <w:style w:type="paragraph" w:styleId="Heading3">
    <w:name w:val="heading 3"/>
    <w:basedOn w:val="HeadingBase"/>
    <w:next w:val="BodyText"/>
    <w:link w:val="Heading3Char"/>
    <w:qFormat/>
    <w:rsid w:val="00BD5E25"/>
    <w:pPr>
      <w:spacing w:before="180" w:after="120"/>
      <w:outlineLvl w:val="2"/>
    </w:pPr>
    <w:rPr>
      <w:spacing w:val="-10"/>
      <w:kern w:val="32"/>
    </w:rPr>
  </w:style>
  <w:style w:type="paragraph" w:styleId="Heading4">
    <w:name w:val="heading 4"/>
    <w:basedOn w:val="HeadingBase"/>
    <w:next w:val="BodyText"/>
    <w:link w:val="Heading4Char"/>
    <w:qFormat/>
    <w:rsid w:val="00BD5E25"/>
    <w:pPr>
      <w:spacing w:before="160" w:after="120"/>
      <w:outlineLvl w:val="3"/>
    </w:pPr>
    <w:rPr>
      <w:sz w:val="22"/>
    </w:rPr>
  </w:style>
  <w:style w:type="paragraph" w:styleId="Heading5">
    <w:name w:val="heading 5"/>
    <w:basedOn w:val="HeadingBase"/>
    <w:next w:val="Normal"/>
    <w:link w:val="Heading5Char"/>
    <w:qFormat/>
    <w:rsid w:val="00BD5E25"/>
    <w:pPr>
      <w:spacing w:before="80"/>
      <w:outlineLvl w:val="4"/>
    </w:pPr>
    <w:rPr>
      <w:color w:val="918585"/>
      <w:sz w:val="20"/>
    </w:rPr>
  </w:style>
  <w:style w:type="paragraph" w:styleId="Heading6">
    <w:name w:val="heading 6"/>
    <w:basedOn w:val="HeadingBase"/>
    <w:next w:val="Normal"/>
    <w:link w:val="Heading6Char"/>
    <w:qFormat/>
    <w:rsid w:val="00BD5E25"/>
    <w:pPr>
      <w:spacing w:before="60"/>
      <w:outlineLvl w:val="5"/>
    </w:pPr>
    <w:rPr>
      <w:color w:val="918585"/>
      <w:sz w:val="20"/>
    </w:rPr>
  </w:style>
  <w:style w:type="paragraph" w:styleId="Heading7">
    <w:name w:val="heading 7"/>
    <w:basedOn w:val="Normal"/>
    <w:next w:val="Normal"/>
    <w:link w:val="Heading7Char"/>
    <w:qFormat/>
    <w:rsid w:val="00BD5E25"/>
    <w:pPr>
      <w:ind w:left="720"/>
      <w:outlineLvl w:val="6"/>
    </w:pPr>
    <w:rPr>
      <w:i/>
    </w:rPr>
  </w:style>
  <w:style w:type="paragraph" w:styleId="Heading8">
    <w:name w:val="heading 8"/>
    <w:basedOn w:val="Normal"/>
    <w:next w:val="Normal"/>
    <w:link w:val="Heading8Char"/>
    <w:qFormat/>
    <w:rsid w:val="00BD5E25"/>
    <w:pPr>
      <w:ind w:left="720"/>
      <w:outlineLvl w:val="7"/>
    </w:pPr>
    <w:rPr>
      <w:i/>
    </w:rPr>
  </w:style>
  <w:style w:type="paragraph" w:styleId="Heading9">
    <w:name w:val="heading 9"/>
    <w:basedOn w:val="Normal"/>
    <w:next w:val="Normal"/>
    <w:link w:val="Heading9Char"/>
    <w:qFormat/>
    <w:rsid w:val="00BD5E25"/>
    <w:pPr>
      <w:ind w:left="720"/>
      <w:outlineLvl w:val="8"/>
    </w:pPr>
    <w:rPr>
      <w:i/>
    </w:rPr>
  </w:style>
  <w:style w:type="character" w:default="1" w:styleId="DefaultParagraphFont">
    <w:name w:val="Default Paragraph Font"/>
    <w:uiPriority w:val="1"/>
    <w:unhideWhenUsed/>
    <w:rsid w:val="00BD5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E25"/>
  </w:style>
  <w:style w:type="character" w:customStyle="1" w:styleId="Heading1Char">
    <w:name w:val="Heading 1 Char"/>
    <w:basedOn w:val="DefaultParagraphFont"/>
    <w:link w:val="Heading1"/>
    <w:rsid w:val="00BD5E25"/>
    <w:rPr>
      <w:rFonts w:ascii="Times New Roman" w:eastAsia="Times New Roman" w:hAnsi="Times New Roman" w:cs="Times New Roman"/>
      <w:b/>
      <w:sz w:val="32"/>
      <w:szCs w:val="20"/>
      <w:lang w:eastAsia="en-US"/>
    </w:rPr>
  </w:style>
  <w:style w:type="paragraph" w:styleId="BodyText">
    <w:name w:val="Body Text"/>
    <w:basedOn w:val="Normal"/>
    <w:link w:val="BodyTextChar"/>
    <w:rsid w:val="00BD5E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E25"/>
    <w:rPr>
      <w:rFonts w:ascii="Times New Roman" w:eastAsia="Times New Roman" w:hAnsi="Times New Roman" w:cs="Times New Roman"/>
      <w:sz w:val="24"/>
      <w:lang w:eastAsia="en-US"/>
    </w:rPr>
  </w:style>
  <w:style w:type="paragraph" w:styleId="ListBullet">
    <w:name w:val="List Bullet"/>
    <w:basedOn w:val="List"/>
    <w:rsid w:val="00BD5E25"/>
    <w:pPr>
      <w:numPr>
        <w:numId w:val="12"/>
      </w:numPr>
      <w:tabs>
        <w:tab w:val="clear" w:pos="340"/>
      </w:tabs>
      <w:spacing w:before="40" w:after="40"/>
    </w:pPr>
  </w:style>
  <w:style w:type="character" w:customStyle="1" w:styleId="SpecialBold">
    <w:name w:val="Special Bold"/>
    <w:basedOn w:val="DefaultParagraphFont"/>
    <w:rsid w:val="00BD5E25"/>
    <w:rPr>
      <w:b/>
      <w:spacing w:val="0"/>
    </w:rPr>
  </w:style>
  <w:style w:type="paragraph" w:styleId="ListBullet2">
    <w:name w:val="List Bullet 2"/>
    <w:basedOn w:val="List2"/>
    <w:rsid w:val="00BD5E25"/>
    <w:pPr>
      <w:numPr>
        <w:numId w:val="13"/>
      </w:numPr>
      <w:tabs>
        <w:tab w:val="clear" w:pos="680"/>
      </w:tabs>
    </w:pPr>
  </w:style>
  <w:style w:type="character" w:styleId="Emphasis">
    <w:name w:val="Emphasis"/>
    <w:basedOn w:val="DefaultParagraphFont"/>
    <w:qFormat/>
    <w:rsid w:val="00BD5E25"/>
    <w:rPr>
      <w:i/>
    </w:rPr>
  </w:style>
  <w:style w:type="paragraph" w:customStyle="1" w:styleId="SuperHeading">
    <w:name w:val="SuperHeading"/>
    <w:basedOn w:val="Normal"/>
    <w:rsid w:val="00BD5E25"/>
    <w:pPr>
      <w:spacing w:before="240" w:after="120"/>
      <w:outlineLvl w:val="0"/>
    </w:pPr>
    <w:rPr>
      <w:rFonts w:ascii="Times New Roman" w:hAnsi="Times New Roman"/>
      <w:b/>
      <w:sz w:val="32"/>
    </w:rPr>
  </w:style>
  <w:style w:type="paragraph" w:customStyle="1" w:styleId="AllowPageBreak">
    <w:name w:val="AllowPageBreak"/>
    <w:rsid w:val="00BD5E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E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E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E25"/>
    <w:rPr>
      <w:rFonts w:ascii="Courier New" w:eastAsia="Times New Roman" w:hAnsi="Courier New" w:cs="Times New Roman"/>
      <w:i/>
      <w:szCs w:val="20"/>
      <w:lang w:eastAsia="en-US"/>
    </w:rPr>
  </w:style>
  <w:style w:type="paragraph" w:customStyle="1" w:styleId="HeadingBase">
    <w:name w:val="Heading Base"/>
    <w:rsid w:val="00BD5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E25"/>
    <w:pPr>
      <w:tabs>
        <w:tab w:val="right" w:leader="dot" w:pos="9072"/>
      </w:tabs>
      <w:ind w:left="567"/>
    </w:pPr>
    <w:rPr>
      <w:szCs w:val="22"/>
    </w:rPr>
  </w:style>
  <w:style w:type="paragraph" w:customStyle="1" w:styleId="TOCBase">
    <w:name w:val="TOC Base"/>
    <w:rsid w:val="00BD5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E25"/>
    <w:pPr>
      <w:tabs>
        <w:tab w:val="right" w:leader="dot" w:pos="9072"/>
      </w:tabs>
      <w:spacing w:before="40" w:after="40"/>
      <w:ind w:left="284"/>
    </w:pPr>
    <w:rPr>
      <w:rFonts w:ascii="Times New Roman" w:hAnsi="Times New Roman"/>
    </w:rPr>
  </w:style>
  <w:style w:type="paragraph" w:styleId="TOC1">
    <w:name w:val="toc 1"/>
    <w:basedOn w:val="TOCBase"/>
    <w:next w:val="Normal"/>
    <w:rsid w:val="00BD5E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E25"/>
    <w:rPr>
      <w:rFonts w:ascii="Times New Roman" w:eastAsia="Times New Roman" w:hAnsi="Times New Roman" w:cs="Times New Roman"/>
      <w:sz w:val="16"/>
      <w:lang w:eastAsia="en-US"/>
    </w:rPr>
  </w:style>
  <w:style w:type="paragraph" w:styleId="Title">
    <w:name w:val="Title"/>
    <w:basedOn w:val="HeadingBase"/>
    <w:link w:val="TitleChar"/>
    <w:qFormat/>
    <w:rsid w:val="00BD5E25"/>
    <w:pPr>
      <w:spacing w:before="5040"/>
      <w:jc w:val="center"/>
    </w:pPr>
    <w:rPr>
      <w:sz w:val="48"/>
      <w:szCs w:val="72"/>
      <w:lang w:val="en-US"/>
    </w:rPr>
  </w:style>
  <w:style w:type="character" w:customStyle="1" w:styleId="TitleChar">
    <w:name w:val="Title Char"/>
    <w:basedOn w:val="DefaultParagraphFont"/>
    <w:link w:val="Title"/>
    <w:rsid w:val="00BD5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E25"/>
    <w:pPr>
      <w:tabs>
        <w:tab w:val="left" w:pos="3600"/>
        <w:tab w:val="left" w:pos="3958"/>
      </w:tabs>
    </w:pPr>
  </w:style>
  <w:style w:type="paragraph" w:styleId="List">
    <w:name w:val="List"/>
    <w:basedOn w:val="BodyText"/>
    <w:next w:val="BodyText"/>
    <w:rsid w:val="00BD5E25"/>
    <w:pPr>
      <w:tabs>
        <w:tab w:val="left" w:pos="340"/>
      </w:tabs>
      <w:spacing w:before="60" w:after="60"/>
      <w:ind w:left="340" w:hanging="340"/>
    </w:pPr>
  </w:style>
  <w:style w:type="paragraph" w:customStyle="1" w:styleId="Note">
    <w:name w:val="Note"/>
    <w:basedOn w:val="BodyText"/>
    <w:rsid w:val="00BD5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E25"/>
    <w:pPr>
      <w:framePr w:wrap="auto" w:hAnchor="text" w:y="6049"/>
    </w:pPr>
    <w:rPr>
      <w:color w:val="000000"/>
      <w:sz w:val="40"/>
    </w:rPr>
  </w:style>
  <w:style w:type="paragraph" w:customStyle="1" w:styleId="TOCTitle">
    <w:name w:val="TOCTitle"/>
    <w:basedOn w:val="Heading1"/>
    <w:rsid w:val="00BD5E25"/>
    <w:pPr>
      <w:spacing w:after="240"/>
      <w:jc w:val="center"/>
      <w:outlineLvl w:val="9"/>
    </w:pPr>
    <w:rPr>
      <w:caps/>
    </w:rPr>
  </w:style>
  <w:style w:type="paragraph" w:customStyle="1" w:styleId="Version">
    <w:name w:val="Version"/>
    <w:rsid w:val="00BD5E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E25"/>
    <w:pPr>
      <w:keepNext w:val="0"/>
      <w:tabs>
        <w:tab w:val="right" w:pos="4176"/>
      </w:tabs>
      <w:ind w:left="198" w:hanging="198"/>
    </w:pPr>
    <w:rPr>
      <w:rFonts w:ascii="Garamond" w:hAnsi="Garamond"/>
    </w:rPr>
  </w:style>
  <w:style w:type="paragraph" w:styleId="IndexHeading">
    <w:name w:val="index heading"/>
    <w:basedOn w:val="Normal"/>
    <w:next w:val="Index1"/>
    <w:semiHidden/>
    <w:rsid w:val="00BD5E25"/>
    <w:pPr>
      <w:spacing w:before="120" w:after="120"/>
    </w:pPr>
    <w:rPr>
      <w:rFonts w:ascii="Arial" w:hAnsi="Arial"/>
      <w:b/>
      <w:color w:val="918585"/>
      <w:sz w:val="24"/>
    </w:rPr>
  </w:style>
  <w:style w:type="paragraph" w:styleId="Header">
    <w:name w:val="header"/>
    <w:basedOn w:val="Normal"/>
    <w:link w:val="HeaderChar"/>
    <w:rsid w:val="00BD5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E25"/>
    <w:rPr>
      <w:rFonts w:ascii="Times New Roman" w:eastAsia="Times New Roman" w:hAnsi="Times New Roman" w:cs="Times New Roman"/>
      <w:sz w:val="16"/>
      <w:szCs w:val="20"/>
      <w:lang w:val="en-GB" w:eastAsia="en-US"/>
    </w:rPr>
  </w:style>
  <w:style w:type="paragraph" w:customStyle="1" w:styleId="Chapter">
    <w:name w:val="Chapter"/>
    <w:basedOn w:val="Normal"/>
    <w:rsid w:val="00BD5E25"/>
    <w:pPr>
      <w:spacing w:before="240"/>
    </w:pPr>
    <w:rPr>
      <w:rFonts w:ascii="Times New Roman" w:hAnsi="Times New Roman"/>
      <w:smallCaps/>
      <w:spacing w:val="80"/>
      <w:sz w:val="28"/>
    </w:rPr>
  </w:style>
  <w:style w:type="paragraph" w:customStyle="1" w:styleId="InChapter">
    <w:name w:val="InChapter"/>
    <w:basedOn w:val="Heading3"/>
    <w:rsid w:val="00BD5E25"/>
    <w:pPr>
      <w:spacing w:after="240"/>
      <w:outlineLvl w:val="9"/>
    </w:pPr>
    <w:rPr>
      <w:noProof/>
    </w:rPr>
  </w:style>
  <w:style w:type="paragraph" w:styleId="Index2">
    <w:name w:val="index 2"/>
    <w:basedOn w:val="Normal"/>
    <w:next w:val="Normal"/>
    <w:semiHidden/>
    <w:rsid w:val="00BD5E25"/>
    <w:pPr>
      <w:tabs>
        <w:tab w:val="right" w:pos="4176"/>
      </w:tabs>
      <w:ind w:left="568" w:hanging="284"/>
    </w:pPr>
    <w:rPr>
      <w:rFonts w:ascii="Garamond" w:hAnsi="Garamond"/>
    </w:rPr>
  </w:style>
  <w:style w:type="paragraph" w:customStyle="1" w:styleId="Byline">
    <w:name w:val="Byline"/>
    <w:rsid w:val="00BD5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E25"/>
    <w:pPr>
      <w:tabs>
        <w:tab w:val="clear" w:pos="3600"/>
        <w:tab w:val="clear" w:pos="3958"/>
      </w:tabs>
      <w:jc w:val="right"/>
    </w:pPr>
  </w:style>
  <w:style w:type="paragraph" w:styleId="Caption">
    <w:name w:val="caption"/>
    <w:basedOn w:val="BodyText"/>
    <w:next w:val="Normal"/>
    <w:qFormat/>
    <w:rsid w:val="00BD5E25"/>
    <w:pPr>
      <w:framePr w:w="2268" w:hSpace="181" w:vSpace="181" w:wrap="around" w:vAnchor="text" w:hAnchor="page" w:x="1135" w:y="285" w:anchorLock="1"/>
    </w:pPr>
    <w:rPr>
      <w:i/>
    </w:rPr>
  </w:style>
  <w:style w:type="paragraph" w:customStyle="1" w:styleId="MiniTOCTitle">
    <w:name w:val="MiniTOCTitle"/>
    <w:basedOn w:val="Heading4"/>
    <w:rsid w:val="00BD5E25"/>
    <w:pPr>
      <w:spacing w:before="240"/>
      <w:outlineLvl w:val="9"/>
    </w:pPr>
    <w:rPr>
      <w:noProof/>
      <w:sz w:val="24"/>
    </w:rPr>
  </w:style>
  <w:style w:type="paragraph" w:customStyle="1" w:styleId="MiniTOCItem">
    <w:name w:val="MiniTOCItem"/>
    <w:basedOn w:val="ListBullet"/>
    <w:rsid w:val="00BD5E25"/>
    <w:pPr>
      <w:numPr>
        <w:numId w:val="0"/>
      </w:numPr>
      <w:tabs>
        <w:tab w:val="right" w:leader="dot" w:pos="6521"/>
      </w:tabs>
      <w:spacing w:before="0" w:after="0"/>
    </w:pPr>
  </w:style>
  <w:style w:type="paragraph" w:customStyle="1" w:styleId="TOFTitle">
    <w:name w:val="TOFTitle"/>
    <w:basedOn w:val="TOCTitle"/>
    <w:rsid w:val="00BD5E25"/>
  </w:style>
  <w:style w:type="paragraph" w:styleId="TableofFigures">
    <w:name w:val="table of figures"/>
    <w:basedOn w:val="Normal"/>
    <w:next w:val="Normal"/>
    <w:semiHidden/>
    <w:rsid w:val="00BD5E25"/>
    <w:pPr>
      <w:tabs>
        <w:tab w:val="right" w:leader="dot" w:pos="9072"/>
      </w:tabs>
      <w:ind w:left="970" w:hanging="403"/>
    </w:pPr>
    <w:rPr>
      <w:rFonts w:ascii="Times New Roman" w:hAnsi="Times New Roman"/>
      <w:b/>
    </w:rPr>
  </w:style>
  <w:style w:type="paragraph" w:styleId="ListNumber">
    <w:name w:val="List Number"/>
    <w:basedOn w:val="List"/>
    <w:rsid w:val="00BD5E25"/>
    <w:pPr>
      <w:numPr>
        <w:numId w:val="15"/>
      </w:numPr>
      <w:tabs>
        <w:tab w:val="clear" w:pos="340"/>
      </w:tabs>
    </w:pPr>
  </w:style>
  <w:style w:type="character" w:customStyle="1" w:styleId="WingdingSymbols">
    <w:name w:val="Wingding Symbols"/>
    <w:rsid w:val="00BD5E25"/>
    <w:rPr>
      <w:rFonts w:ascii="Wingdings" w:hAnsi="Wingdings"/>
    </w:rPr>
  </w:style>
  <w:style w:type="paragraph" w:customStyle="1" w:styleId="TableHeading">
    <w:name w:val="Table Heading"/>
    <w:basedOn w:val="HeadingBase"/>
    <w:rsid w:val="00BD5E25"/>
    <w:pPr>
      <w:keepLines/>
      <w:pBdr>
        <w:bottom w:val="single" w:sz="6" w:space="1" w:color="918585"/>
      </w:pBdr>
      <w:spacing w:before="240"/>
    </w:pPr>
  </w:style>
  <w:style w:type="character" w:customStyle="1" w:styleId="HotSpot">
    <w:name w:val="HotSpot"/>
    <w:rsid w:val="00BD5E25"/>
    <w:rPr>
      <w:color w:val="0033CC"/>
      <w:u w:val="none"/>
    </w:rPr>
  </w:style>
  <w:style w:type="paragraph" w:customStyle="1" w:styleId="BodyTextRight">
    <w:name w:val="Body Text Right"/>
    <w:basedOn w:val="BodyText"/>
    <w:rsid w:val="00BD5E25"/>
    <w:pPr>
      <w:spacing w:before="0" w:after="0"/>
      <w:jc w:val="right"/>
    </w:pPr>
  </w:style>
  <w:style w:type="paragraph" w:styleId="Index3">
    <w:name w:val="index 3"/>
    <w:basedOn w:val="ListNumber2"/>
    <w:next w:val="Normal"/>
    <w:semiHidden/>
    <w:rsid w:val="00BD5E25"/>
    <w:pPr>
      <w:numPr>
        <w:numId w:val="0"/>
      </w:numPr>
      <w:tabs>
        <w:tab w:val="right" w:leader="dot" w:pos="4176"/>
      </w:tabs>
    </w:pPr>
  </w:style>
  <w:style w:type="paragraph" w:styleId="ListNumber2">
    <w:name w:val="List Number 2"/>
    <w:basedOn w:val="List2"/>
    <w:rsid w:val="00BD5E25"/>
    <w:pPr>
      <w:numPr>
        <w:numId w:val="10"/>
      </w:numPr>
      <w:tabs>
        <w:tab w:val="clear" w:pos="1060"/>
      </w:tabs>
    </w:pPr>
  </w:style>
  <w:style w:type="paragraph" w:customStyle="1" w:styleId="MarginNote">
    <w:name w:val="Margin Note"/>
    <w:basedOn w:val="BodyText"/>
    <w:rsid w:val="00BD5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E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E25"/>
    <w:rPr>
      <w:sz w:val="32"/>
    </w:rPr>
  </w:style>
  <w:style w:type="paragraph" w:customStyle="1" w:styleId="HeadingProcedure">
    <w:name w:val="Heading Procedure"/>
    <w:basedOn w:val="HeadingBase"/>
    <w:next w:val="Normal"/>
    <w:rsid w:val="00BD5E25"/>
    <w:pPr>
      <w:tabs>
        <w:tab w:val="left" w:pos="0"/>
      </w:tabs>
      <w:spacing w:before="120" w:after="60"/>
    </w:pPr>
    <w:rPr>
      <w:i/>
      <w:color w:val="918585"/>
      <w:sz w:val="22"/>
    </w:rPr>
  </w:style>
  <w:style w:type="paragraph" w:customStyle="1" w:styleId="TableBodyText">
    <w:name w:val="Table Body Text"/>
    <w:basedOn w:val="BodyText"/>
    <w:rsid w:val="00BD5E25"/>
    <w:pPr>
      <w:spacing w:before="60" w:after="60"/>
    </w:pPr>
  </w:style>
  <w:style w:type="paragraph" w:styleId="ListContinue">
    <w:name w:val="List Continue"/>
    <w:basedOn w:val="List"/>
    <w:rsid w:val="00BD5E25"/>
    <w:pPr>
      <w:ind w:firstLine="0"/>
    </w:pPr>
  </w:style>
  <w:style w:type="paragraph" w:customStyle="1" w:styleId="ListNote">
    <w:name w:val="List Note"/>
    <w:basedOn w:val="List"/>
    <w:rsid w:val="00BD5E25"/>
    <w:pPr>
      <w:pBdr>
        <w:top w:val="single" w:sz="6" w:space="2" w:color="918585"/>
        <w:bottom w:val="single" w:sz="6" w:space="2" w:color="918585"/>
      </w:pBdr>
      <w:tabs>
        <w:tab w:val="left" w:pos="1021"/>
      </w:tabs>
      <w:ind w:firstLine="0"/>
    </w:pPr>
  </w:style>
  <w:style w:type="paragraph" w:customStyle="1" w:styleId="Warning">
    <w:name w:val="Warning"/>
    <w:basedOn w:val="BodyText"/>
    <w:rsid w:val="00BD5E25"/>
    <w:pPr>
      <w:shd w:val="clear" w:color="auto" w:fill="D9D9D9"/>
      <w:tabs>
        <w:tab w:val="left" w:pos="992"/>
      </w:tabs>
      <w:ind w:left="119" w:right="119"/>
    </w:pPr>
    <w:rPr>
      <w:sz w:val="20"/>
    </w:rPr>
  </w:style>
  <w:style w:type="paragraph" w:customStyle="1" w:styleId="MarginIcons">
    <w:name w:val="Margin Icons"/>
    <w:basedOn w:val="BodyText"/>
    <w:rsid w:val="00BD5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E25"/>
    <w:rPr>
      <w:rFonts w:ascii="Courier New" w:hAnsi="Courier New"/>
    </w:rPr>
  </w:style>
  <w:style w:type="paragraph" w:customStyle="1" w:styleId="NoteBullet">
    <w:name w:val="Note Bullet"/>
    <w:basedOn w:val="Note"/>
    <w:rsid w:val="00BD5E25"/>
    <w:pPr>
      <w:tabs>
        <w:tab w:val="clear" w:pos="680"/>
      </w:tabs>
      <w:spacing w:before="60" w:after="60"/>
    </w:pPr>
  </w:style>
  <w:style w:type="paragraph" w:customStyle="1" w:styleId="SubHeading2">
    <w:name w:val="SubHeading2"/>
    <w:basedOn w:val="HeadingBase"/>
    <w:rsid w:val="00BD5E25"/>
    <w:pPr>
      <w:spacing w:before="240" w:after="60"/>
    </w:pPr>
    <w:rPr>
      <w:sz w:val="20"/>
    </w:rPr>
  </w:style>
  <w:style w:type="paragraph" w:customStyle="1" w:styleId="SubHeading1">
    <w:name w:val="SubHeading1"/>
    <w:basedOn w:val="HeadingBase"/>
    <w:rsid w:val="00BD5E25"/>
    <w:pPr>
      <w:spacing w:before="240" w:after="60"/>
    </w:pPr>
    <w:rPr>
      <w:color w:val="918585"/>
      <w:sz w:val="22"/>
    </w:rPr>
  </w:style>
  <w:style w:type="paragraph" w:customStyle="1" w:styleId="SideHeading">
    <w:name w:val="Side Heading"/>
    <w:basedOn w:val="HeadingBase"/>
    <w:rsid w:val="00BD5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E25"/>
    <w:pPr>
      <w:tabs>
        <w:tab w:val="num" w:pos="360"/>
      </w:tabs>
    </w:pPr>
  </w:style>
  <w:style w:type="paragraph" w:styleId="PlainText">
    <w:name w:val="Plain Text"/>
    <w:basedOn w:val="Normal"/>
    <w:link w:val="PlainTextChar"/>
    <w:rsid w:val="00BD5E25"/>
    <w:rPr>
      <w:sz w:val="20"/>
    </w:rPr>
  </w:style>
  <w:style w:type="character" w:customStyle="1" w:styleId="PlainTextChar">
    <w:name w:val="Plain Text Char"/>
    <w:basedOn w:val="DefaultParagraphFont"/>
    <w:link w:val="PlainText"/>
    <w:rsid w:val="00BD5E25"/>
    <w:rPr>
      <w:rFonts w:ascii="Courier New" w:eastAsia="Times New Roman" w:hAnsi="Courier New" w:cs="Times New Roman"/>
      <w:sz w:val="20"/>
      <w:szCs w:val="20"/>
      <w:lang w:eastAsia="en-US"/>
    </w:rPr>
  </w:style>
  <w:style w:type="character" w:customStyle="1" w:styleId="MenuOption">
    <w:name w:val="Menu Option"/>
    <w:basedOn w:val="DefaultParagraphFont"/>
    <w:rsid w:val="00BD5E25"/>
    <w:rPr>
      <w:b/>
      <w:smallCaps/>
    </w:rPr>
  </w:style>
  <w:style w:type="paragraph" w:customStyle="1" w:styleId="TableListNumber">
    <w:name w:val="Table List Number"/>
    <w:basedOn w:val="ListNumber"/>
    <w:rsid w:val="00BD5E25"/>
    <w:pPr>
      <w:numPr>
        <w:numId w:val="0"/>
      </w:numPr>
    </w:pPr>
  </w:style>
  <w:style w:type="paragraph" w:styleId="TOC4">
    <w:name w:val="toc 4"/>
    <w:basedOn w:val="TOCBase"/>
    <w:next w:val="Normal"/>
    <w:semiHidden/>
    <w:rsid w:val="00BD5E25"/>
    <w:pPr>
      <w:tabs>
        <w:tab w:val="right" w:leader="dot" w:pos="9071"/>
      </w:tabs>
      <w:ind w:left="1701"/>
    </w:pPr>
  </w:style>
  <w:style w:type="paragraph" w:customStyle="1" w:styleId="ListAlpha">
    <w:name w:val="List Alpha"/>
    <w:basedOn w:val="List"/>
    <w:rsid w:val="00BD5E25"/>
    <w:pPr>
      <w:numPr>
        <w:numId w:val="9"/>
      </w:numPr>
    </w:pPr>
  </w:style>
  <w:style w:type="paragraph" w:customStyle="1" w:styleId="ListAlpha2">
    <w:name w:val="List Alpha 2"/>
    <w:basedOn w:val="List2"/>
    <w:rsid w:val="00BD5E25"/>
    <w:pPr>
      <w:numPr>
        <w:numId w:val="8"/>
      </w:numPr>
    </w:pPr>
  </w:style>
  <w:style w:type="paragraph" w:styleId="List2">
    <w:name w:val="List 2"/>
    <w:basedOn w:val="BodyText"/>
    <w:rsid w:val="00BD5E25"/>
    <w:pPr>
      <w:tabs>
        <w:tab w:val="left" w:pos="680"/>
      </w:tabs>
      <w:spacing w:before="60" w:after="60"/>
      <w:ind w:left="680" w:hanging="340"/>
    </w:pPr>
  </w:style>
  <w:style w:type="paragraph" w:styleId="List3">
    <w:name w:val="List 3"/>
    <w:basedOn w:val="BodyText"/>
    <w:rsid w:val="00BD5E25"/>
    <w:pPr>
      <w:tabs>
        <w:tab w:val="left" w:pos="1021"/>
      </w:tabs>
      <w:spacing w:before="60" w:after="60"/>
      <w:ind w:left="1020" w:hanging="340"/>
    </w:pPr>
  </w:style>
  <w:style w:type="paragraph" w:styleId="List4">
    <w:name w:val="List 4"/>
    <w:basedOn w:val="BodyText"/>
    <w:rsid w:val="00BD5E25"/>
    <w:pPr>
      <w:tabs>
        <w:tab w:val="left" w:pos="1361"/>
      </w:tabs>
      <w:spacing w:before="60" w:after="60"/>
      <w:ind w:left="1361" w:hanging="340"/>
    </w:pPr>
  </w:style>
  <w:style w:type="paragraph" w:styleId="List5">
    <w:name w:val="List 5"/>
    <w:basedOn w:val="BodyText"/>
    <w:rsid w:val="00BD5E25"/>
    <w:pPr>
      <w:tabs>
        <w:tab w:val="left" w:pos="1701"/>
      </w:tabs>
      <w:spacing w:before="60" w:after="60"/>
      <w:ind w:left="1701" w:hanging="340"/>
    </w:pPr>
  </w:style>
  <w:style w:type="paragraph" w:styleId="ListBullet3">
    <w:name w:val="List Bullet 3"/>
    <w:basedOn w:val="List3"/>
    <w:rsid w:val="00BD5E25"/>
    <w:pPr>
      <w:numPr>
        <w:numId w:val="14"/>
      </w:numPr>
      <w:tabs>
        <w:tab w:val="clear" w:pos="1021"/>
      </w:tabs>
      <w:ind w:left="1037" w:hanging="357"/>
    </w:pPr>
  </w:style>
  <w:style w:type="paragraph" w:styleId="ListBullet4">
    <w:name w:val="List Bullet 4"/>
    <w:basedOn w:val="List4"/>
    <w:rsid w:val="00BD5E25"/>
    <w:pPr>
      <w:numPr>
        <w:numId w:val="3"/>
      </w:numPr>
      <w:tabs>
        <w:tab w:val="clear" w:pos="1361"/>
      </w:tabs>
    </w:pPr>
  </w:style>
  <w:style w:type="paragraph" w:styleId="ListBullet5">
    <w:name w:val="List Bullet 5"/>
    <w:basedOn w:val="List5"/>
    <w:rsid w:val="00BD5E25"/>
    <w:pPr>
      <w:numPr>
        <w:numId w:val="4"/>
      </w:numPr>
    </w:pPr>
  </w:style>
  <w:style w:type="paragraph" w:styleId="ListContinue2">
    <w:name w:val="List Continue 2"/>
    <w:basedOn w:val="List2"/>
    <w:rsid w:val="00BD5E25"/>
    <w:pPr>
      <w:ind w:firstLine="0"/>
    </w:pPr>
  </w:style>
  <w:style w:type="paragraph" w:styleId="ListContinue3">
    <w:name w:val="List Continue 3"/>
    <w:basedOn w:val="List3"/>
    <w:rsid w:val="00BD5E25"/>
    <w:pPr>
      <w:ind w:left="1021" w:firstLine="0"/>
    </w:pPr>
  </w:style>
  <w:style w:type="paragraph" w:styleId="ListContinue4">
    <w:name w:val="List Continue 4"/>
    <w:basedOn w:val="List4"/>
    <w:rsid w:val="00BD5E25"/>
    <w:pPr>
      <w:ind w:firstLine="0"/>
    </w:pPr>
  </w:style>
  <w:style w:type="paragraph" w:styleId="ListContinue5">
    <w:name w:val="List Continue 5"/>
    <w:basedOn w:val="List5"/>
    <w:rsid w:val="00BD5E25"/>
    <w:pPr>
      <w:ind w:firstLine="0"/>
    </w:pPr>
  </w:style>
  <w:style w:type="paragraph" w:styleId="ListNumber3">
    <w:name w:val="List Number 3"/>
    <w:basedOn w:val="List3"/>
    <w:rsid w:val="00BD5E25"/>
    <w:pPr>
      <w:numPr>
        <w:numId w:val="5"/>
      </w:numPr>
    </w:pPr>
  </w:style>
  <w:style w:type="paragraph" w:styleId="ListNumber4">
    <w:name w:val="List Number 4"/>
    <w:basedOn w:val="List4"/>
    <w:rsid w:val="00BD5E25"/>
    <w:pPr>
      <w:numPr>
        <w:numId w:val="6"/>
      </w:numPr>
    </w:pPr>
  </w:style>
  <w:style w:type="paragraph" w:styleId="ListNumber5">
    <w:name w:val="List Number 5"/>
    <w:basedOn w:val="List5"/>
    <w:rsid w:val="00BD5E25"/>
    <w:pPr>
      <w:numPr>
        <w:numId w:val="7"/>
      </w:numPr>
    </w:pPr>
  </w:style>
  <w:style w:type="paragraph" w:styleId="BlockText">
    <w:name w:val="Block Text"/>
    <w:basedOn w:val="Normal"/>
    <w:rsid w:val="00BD5E25"/>
    <w:pPr>
      <w:spacing w:after="120"/>
      <w:ind w:left="1440" w:right="1440"/>
    </w:pPr>
  </w:style>
  <w:style w:type="character" w:customStyle="1" w:styleId="Subscript">
    <w:name w:val="Subscript"/>
    <w:basedOn w:val="DefaultParagraphFont"/>
    <w:rsid w:val="00BD5E25"/>
    <w:rPr>
      <w:sz w:val="16"/>
      <w:vertAlign w:val="subscript"/>
    </w:rPr>
  </w:style>
  <w:style w:type="character" w:customStyle="1" w:styleId="Superscript">
    <w:name w:val="Superscript"/>
    <w:basedOn w:val="DefaultParagraphFont"/>
    <w:rsid w:val="00BD5E25"/>
    <w:rPr>
      <w:sz w:val="16"/>
      <w:vertAlign w:val="superscript"/>
    </w:rPr>
  </w:style>
  <w:style w:type="character" w:customStyle="1" w:styleId="Symbols">
    <w:name w:val="Symbols"/>
    <w:basedOn w:val="DefaultParagraphFont"/>
    <w:rsid w:val="00BD5E25"/>
    <w:rPr>
      <w:rFonts w:ascii="Symbol" w:hAnsi="Symbol"/>
    </w:rPr>
  </w:style>
  <w:style w:type="character" w:customStyle="1" w:styleId="MenuOptions">
    <w:name w:val="Menu Options"/>
    <w:basedOn w:val="DefaultParagraphFont"/>
    <w:rsid w:val="00BD5E25"/>
    <w:rPr>
      <w:rFonts w:ascii="Arial Narrow" w:hAnsi="Arial Narrow"/>
      <w:smallCaps/>
    </w:rPr>
  </w:style>
  <w:style w:type="character" w:customStyle="1" w:styleId="Buttons">
    <w:name w:val="Buttons"/>
    <w:basedOn w:val="DefaultParagraphFont"/>
    <w:rsid w:val="00BD5E25"/>
    <w:rPr>
      <w:b/>
    </w:rPr>
  </w:style>
  <w:style w:type="character" w:customStyle="1" w:styleId="Underlined">
    <w:name w:val="Underlined"/>
    <w:basedOn w:val="DefaultParagraphFont"/>
    <w:rsid w:val="00BD5E25"/>
    <w:rPr>
      <w:u w:val="single"/>
    </w:rPr>
  </w:style>
  <w:style w:type="paragraph" w:customStyle="1" w:styleId="TableBodyTextRight">
    <w:name w:val="Table Body Text Right"/>
    <w:basedOn w:val="TableBodyText"/>
    <w:rsid w:val="00BD5E25"/>
    <w:pPr>
      <w:widowControl w:val="0"/>
      <w:autoSpaceDE w:val="0"/>
      <w:autoSpaceDN w:val="0"/>
      <w:adjustRightInd w:val="0"/>
      <w:jc w:val="right"/>
    </w:pPr>
    <w:rPr>
      <w:rFonts w:cs="Arial"/>
      <w:szCs w:val="18"/>
    </w:rPr>
  </w:style>
  <w:style w:type="paragraph" w:customStyle="1" w:styleId="CopyrightText">
    <w:name w:val="Copyright Text"/>
    <w:basedOn w:val="BodyText"/>
    <w:rsid w:val="00BD5E25"/>
    <w:rPr>
      <w:sz w:val="18"/>
    </w:rPr>
  </w:style>
  <w:style w:type="paragraph" w:customStyle="1" w:styleId="BodySmallRight">
    <w:name w:val="Body Small Right"/>
    <w:basedOn w:val="BodyTextRight"/>
    <w:rsid w:val="00BD5E25"/>
    <w:rPr>
      <w:sz w:val="18"/>
      <w:szCs w:val="18"/>
    </w:rPr>
  </w:style>
  <w:style w:type="paragraph" w:customStyle="1" w:styleId="MarginEdition">
    <w:name w:val="Margin Edition"/>
    <w:basedOn w:val="MarginNote"/>
    <w:rsid w:val="00BD5E25"/>
    <w:pPr>
      <w:spacing w:before="0" w:after="0"/>
    </w:pPr>
    <w:rPr>
      <w:rFonts w:ascii="Times New Roman" w:hAnsi="Times New Roman"/>
      <w:color w:val="999999"/>
    </w:rPr>
  </w:style>
  <w:style w:type="paragraph" w:customStyle="1" w:styleId="Spacer">
    <w:name w:val="Spacer"/>
    <w:basedOn w:val="Normal"/>
    <w:rsid w:val="00BD5E25"/>
    <w:rPr>
      <w:sz w:val="2"/>
      <w:szCs w:val="2"/>
    </w:rPr>
  </w:style>
  <w:style w:type="character" w:customStyle="1" w:styleId="Small">
    <w:name w:val="Small"/>
    <w:basedOn w:val="DefaultParagraphFont"/>
    <w:rsid w:val="00BD5E25"/>
    <w:rPr>
      <w:sz w:val="16"/>
    </w:rPr>
  </w:style>
  <w:style w:type="paragraph" w:customStyle="1" w:styleId="WideTable">
    <w:name w:val="Wide Table"/>
    <w:basedOn w:val="Normal"/>
    <w:rsid w:val="00BD5E25"/>
    <w:pPr>
      <w:ind w:left="-1418"/>
    </w:pPr>
    <w:rPr>
      <w:sz w:val="2"/>
      <w:szCs w:val="2"/>
    </w:rPr>
  </w:style>
  <w:style w:type="character" w:styleId="PageNumber">
    <w:name w:val="page number"/>
    <w:basedOn w:val="DefaultParagraphFont"/>
    <w:rsid w:val="00BD5E25"/>
  </w:style>
  <w:style w:type="paragraph" w:styleId="Quote">
    <w:name w:val="Quote"/>
    <w:basedOn w:val="Heading1"/>
    <w:link w:val="QuoteChar"/>
    <w:qFormat/>
    <w:rsid w:val="00BD5E25"/>
    <w:rPr>
      <w:b w:val="0"/>
      <w:sz w:val="72"/>
      <w:szCs w:val="72"/>
      <w:lang w:val="en-NZ"/>
    </w:rPr>
  </w:style>
  <w:style w:type="character" w:customStyle="1" w:styleId="QuoteChar">
    <w:name w:val="Quote Char"/>
    <w:basedOn w:val="DefaultParagraphFont"/>
    <w:link w:val="Quote"/>
    <w:rsid w:val="00BD5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E25"/>
    <w:pPr>
      <w:pageBreakBefore/>
    </w:pPr>
  </w:style>
  <w:style w:type="paragraph" w:customStyle="1" w:styleId="Border">
    <w:name w:val="Border"/>
    <w:basedOn w:val="Normal"/>
    <w:qFormat/>
    <w:rsid w:val="00BD5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E25"/>
    <w:rPr>
      <w:b/>
      <w:bCs/>
      <w:i/>
      <w:iCs/>
      <w:color w:val="auto"/>
    </w:rPr>
  </w:style>
  <w:style w:type="paragraph" w:styleId="IntenseQuote">
    <w:name w:val="Intense Quote"/>
    <w:basedOn w:val="Normal"/>
    <w:next w:val="Normal"/>
    <w:link w:val="IntenseQuoteChar"/>
    <w:uiPriority w:val="30"/>
    <w:qFormat/>
    <w:rsid w:val="00BD5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E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E25"/>
    <w:rPr>
      <w:smallCaps/>
      <w:color w:val="auto"/>
      <w:u w:val="single"/>
    </w:rPr>
  </w:style>
  <w:style w:type="character" w:styleId="IntenseReference">
    <w:name w:val="Intense Reference"/>
    <w:basedOn w:val="DefaultParagraphFont"/>
    <w:uiPriority w:val="32"/>
    <w:qFormat/>
    <w:rsid w:val="00BD5E25"/>
    <w:rPr>
      <w:b/>
      <w:bCs/>
      <w:smallCaps/>
      <w:color w:val="auto"/>
      <w:spacing w:val="5"/>
      <w:u w:val="single"/>
    </w:rPr>
  </w:style>
  <w:style w:type="paragraph" w:customStyle="1" w:styleId="2ColumnHeading">
    <w:name w:val="2Column Heading"/>
    <w:basedOn w:val="BodyText"/>
    <w:qFormat/>
    <w:rsid w:val="00BD5E25"/>
    <w:pPr>
      <w:spacing w:after="60"/>
      <w:ind w:left="-2268"/>
    </w:pPr>
    <w:rPr>
      <w:b/>
    </w:rPr>
  </w:style>
  <w:style w:type="paragraph" w:customStyle="1" w:styleId="Heading1TOC">
    <w:name w:val="Heading1 TOC"/>
    <w:basedOn w:val="Normal"/>
    <w:qFormat/>
    <w:rsid w:val="00BD5E25"/>
    <w:pPr>
      <w:spacing w:before="240" w:after="120"/>
    </w:pPr>
    <w:rPr>
      <w:rFonts w:ascii="Times New Roman" w:hAnsi="Times New Roman"/>
      <w:b/>
      <w:sz w:val="32"/>
    </w:rPr>
  </w:style>
  <w:style w:type="paragraph" w:customStyle="1" w:styleId="Heading2TOC">
    <w:name w:val="Heading2 TOC"/>
    <w:basedOn w:val="Normal"/>
    <w:qFormat/>
    <w:rsid w:val="00BD5E25"/>
    <w:pPr>
      <w:spacing w:before="240" w:after="60"/>
    </w:pPr>
    <w:rPr>
      <w:rFonts w:ascii="Times New Roman" w:hAnsi="Times New Roman"/>
      <w:b/>
      <w:sz w:val="28"/>
    </w:rPr>
  </w:style>
  <w:style w:type="character" w:customStyle="1" w:styleId="Underline">
    <w:name w:val="Underline"/>
    <w:basedOn w:val="DefaultParagraphFont"/>
    <w:qFormat/>
    <w:rsid w:val="00BD5E25"/>
    <w:rPr>
      <w:u w:val="single"/>
    </w:rPr>
  </w:style>
  <w:style w:type="character" w:customStyle="1" w:styleId="BoldandItalics">
    <w:name w:val="Bold and Italics"/>
    <w:qFormat/>
    <w:rsid w:val="00BD5E25"/>
    <w:rPr>
      <w:b/>
      <w:i/>
      <w:u w:val="none"/>
    </w:rPr>
  </w:style>
  <w:style w:type="paragraph" w:styleId="BalloonText">
    <w:name w:val="Balloon Text"/>
    <w:basedOn w:val="Normal"/>
    <w:link w:val="BalloonTextChar"/>
    <w:rsid w:val="00BD5E25"/>
    <w:rPr>
      <w:rFonts w:ascii="Tahoma" w:hAnsi="Tahoma" w:cs="Tahoma"/>
      <w:sz w:val="16"/>
      <w:szCs w:val="16"/>
    </w:rPr>
  </w:style>
  <w:style w:type="character" w:customStyle="1" w:styleId="BalloonTextChar">
    <w:name w:val="Balloon Text Char"/>
    <w:basedOn w:val="DefaultParagraphFont"/>
    <w:link w:val="BalloonText"/>
    <w:rsid w:val="00BD5E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E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E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E25"/>
    <w:rPr>
      <w:b/>
      <w:color w:val="660033"/>
      <w:spacing w:val="0"/>
    </w:rPr>
  </w:style>
  <w:style w:type="paragraph" w:customStyle="1" w:styleId="Nameditemlist">
    <w:name w:val="Named item list"/>
    <w:basedOn w:val="BodyText"/>
    <w:qFormat/>
    <w:rsid w:val="00BD5E25"/>
    <w:pPr>
      <w:tabs>
        <w:tab w:val="left" w:pos="2835"/>
      </w:tabs>
      <w:ind w:left="2835" w:hanging="2835"/>
    </w:pPr>
  </w:style>
  <w:style w:type="paragraph" w:customStyle="1" w:styleId="BodyTextnopadding">
    <w:name w:val="Body Text no padding"/>
    <w:basedOn w:val="BodyText"/>
    <w:qFormat/>
    <w:rsid w:val="00BD5E25"/>
    <w:pPr>
      <w:spacing w:before="0" w:after="0"/>
    </w:pPr>
  </w:style>
  <w:style w:type="paragraph" w:customStyle="1" w:styleId="BodyTextBold">
    <w:name w:val="Body Text Bold"/>
    <w:basedOn w:val="BodyText"/>
    <w:qFormat/>
    <w:rsid w:val="00BD5E25"/>
    <w:rPr>
      <w:b/>
    </w:rPr>
  </w:style>
  <w:style w:type="character" w:styleId="Hyperlink">
    <w:name w:val="Hyperlink"/>
    <w:basedOn w:val="DefaultParagraphFont"/>
    <w:uiPriority w:val="99"/>
    <w:unhideWhenUsed/>
    <w:rsid w:val="001D3A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1012</Words>
  <Characters>6735</Characters>
  <Application>Microsoft Office Word</Application>
  <DocSecurity>0</DocSecurity>
  <Lines>232</Lines>
  <Paragraphs>140</Paragraphs>
  <ScaleCrop>false</ScaleCrop>
  <Company>Author-it Software Corporation Ltd.</Company>
  <LinksUpToDate>false</LinksUpToDate>
  <CharactersWithSpaces>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ICTICT810 Synchronise ICT projects</dc:title>
  <dc:subject>Approved</dc:subject>
  <dc:creator>Future Skills Organisation</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