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6FA" w:rsidP="001006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ICTICT810 Synchronise ICT projects</w:t>
      </w:r>
      <w:r>
        <w:fldChar w:fldCharType="end"/>
      </w:r>
    </w:p>
    <w:p w:rsidR="001006FA" w:rsidP="001006FA">
      <w:pPr>
        <w:pStyle w:val="Version"/>
        <w:sectPr w:rsidSect="00DD18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1859" w:rsidP="00DD1859">
      <w:pPr>
        <w:pStyle w:val="SuperHeading"/>
      </w:pPr>
      <w:r w:rsidRPr="00DD1859">
        <w:t>Assessment Requirements for ICTICT810 Synchronise ICT projects</w:t>
      </w:r>
    </w:p>
    <w:p w:rsidR="00000000" w:rsidRPr="00DD1859" w:rsidP="00DD1859">
      <w:pPr>
        <w:pStyle w:val="Heading1"/>
      </w:pPr>
      <w:bookmarkStart w:id="1" w:name="O_703166"/>
      <w:bookmarkEnd w:id="1"/>
      <w:r w:rsidRPr="00DD18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D1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59" w:rsidP="00DD1859">
            <w:pPr>
              <w:pStyle w:val="BodyText"/>
            </w:pPr>
            <w:r w:rsidRPr="00DD185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59">
            <w:pPr>
              <w:pStyle w:val="BodyText"/>
              <w:rPr>
                <w:lang w:val="en-NZ"/>
              </w:rPr>
            </w:pPr>
            <w:r w:rsidRPr="00DD1859">
              <w:rPr>
                <w:rStyle w:val="SpecialBold"/>
              </w:rPr>
              <w:t>Comments</w:t>
            </w:r>
          </w:p>
        </w:tc>
      </w:tr>
      <w:tr w:rsidTr="00DD1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59">
            <w:pPr>
              <w:pStyle w:val="BodyText"/>
              <w:rPr>
                <w:lang w:val="en-NZ"/>
              </w:rPr>
            </w:pPr>
            <w:r w:rsidRPr="00DD185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59" w:rsidP="00DD1859">
            <w:pPr>
              <w:pStyle w:val="BodyText"/>
            </w:pPr>
            <w:r w:rsidRPr="00DD1859">
              <w:t>This version first released with ICT Information and Communications Technology Training Package Version 1.0.</w:t>
            </w:r>
          </w:p>
        </w:tc>
      </w:tr>
    </w:tbl>
    <w:p w:rsidR="00000000" w:rsidRPr="00DD1859" w:rsidP="00DD1859">
      <w:pPr>
        <w:pStyle w:val="BodyText"/>
      </w:pPr>
    </w:p>
    <w:p w:rsidR="00000000" w:rsidRPr="00DD1859" w:rsidP="00DD1859">
      <w:pPr>
        <w:pStyle w:val="AllowPageBreak"/>
      </w:pPr>
    </w:p>
    <w:p w:rsidR="00000000" w:rsidRPr="00DD1859" w:rsidP="00DD1859">
      <w:pPr>
        <w:pStyle w:val="Heading1"/>
      </w:pPr>
      <w:bookmarkStart w:id="2" w:name="O_703167"/>
      <w:bookmarkEnd w:id="2"/>
      <w:r w:rsidRPr="00DD1859">
        <w:t>Performance Evidence</w:t>
      </w:r>
    </w:p>
    <w:p w:rsidR="00000000" w:rsidRPr="00DD1859" w:rsidP="001006FA">
      <w:pPr>
        <w:pStyle w:val="BodyText"/>
      </w:pPr>
      <w:r w:rsidRPr="00DD1859">
        <w:t>Evidence of the ability to:</w:t>
      </w:r>
    </w:p>
    <w:p w:rsidR="00000000" w:rsidRPr="00DD1859" w:rsidP="00DD1859">
      <w:pPr>
        <w:pStyle w:val="ListBullet"/>
      </w:pPr>
      <w:r w:rsidRPr="00DD1859">
        <w:t>select the project opportunities that align with the organisational strategic and financial goals</w:t>
      </w:r>
    </w:p>
    <w:p w:rsidR="00000000" w:rsidRPr="00DD1859" w:rsidP="00DD1859">
      <w:pPr>
        <w:pStyle w:val="ListBullet"/>
      </w:pPr>
      <w:r w:rsidRPr="00DD1859">
        <w:t>review and validate, high priority projects to be undertaken based on the trade-offs between benefit</w:t>
      </w:r>
      <w:r w:rsidRPr="00DD1859">
        <w:t>s, risks and scarce financial resources</w:t>
      </w:r>
    </w:p>
    <w:p w:rsidR="00000000" w:rsidRPr="00DD1859" w:rsidP="00DD1859">
      <w:pPr>
        <w:pStyle w:val="ListBullet"/>
      </w:pPr>
      <w:r w:rsidRPr="00DD1859">
        <w:t>develop the schedule and budget for selected projects, to enable ongoing earned value performance measurement</w:t>
      </w:r>
    </w:p>
    <w:p w:rsidR="00000000" w:rsidRPr="00DD1859" w:rsidP="00DD1859">
      <w:pPr>
        <w:pStyle w:val="ListBullet"/>
      </w:pPr>
      <w:r w:rsidRPr="00DD1859">
        <w:t>review project performance and initiate appropriate corrective actions and audit activity, where necessary</w:t>
      </w:r>
    </w:p>
    <w:p w:rsidR="00000000" w:rsidRPr="00DD1859" w:rsidP="00DD1859">
      <w:pPr>
        <w:pStyle w:val="ListBullet"/>
      </w:pPr>
      <w:r w:rsidRPr="00DD1859">
        <w:t>establish and monitor, an agreed project benefits realisation plan.</w:t>
      </w:r>
    </w:p>
    <w:p w:rsidR="00000000" w:rsidRPr="00DD1859" w:rsidP="00DD1859">
      <w:pPr>
        <w:pStyle w:val="BodyText"/>
      </w:pPr>
    </w:p>
    <w:p w:rsidR="00000000" w:rsidRPr="00DD1859" w:rsidP="001006FA">
      <w:pPr>
        <w:pStyle w:val="BodyText"/>
      </w:pPr>
      <w:r w:rsidRPr="00DD1859">
        <w:t>Note: If a specific volume or frequency is not stated, then evidence must be provided at least once.</w:t>
      </w:r>
    </w:p>
    <w:p w:rsidR="00000000" w:rsidRPr="00DD1859" w:rsidP="00DD1859">
      <w:pPr>
        <w:pStyle w:val="Heading1"/>
      </w:pPr>
      <w:bookmarkStart w:id="3" w:name="O_703168"/>
      <w:bookmarkEnd w:id="3"/>
      <w:r w:rsidRPr="00DD1859">
        <w:t>Knowledge Evidence</w:t>
      </w:r>
    </w:p>
    <w:p w:rsidR="00000000" w:rsidRPr="00DD1859" w:rsidP="001006FA">
      <w:pPr>
        <w:pStyle w:val="BodyText"/>
      </w:pPr>
      <w:r w:rsidRPr="00DD1859">
        <w:t>To complete the unit requirements safely and effectively, the individual must:</w:t>
      </w:r>
    </w:p>
    <w:p w:rsidR="00000000" w:rsidRPr="00DD1859" w:rsidP="00DD1859">
      <w:pPr>
        <w:pStyle w:val="ListBullet"/>
      </w:pPr>
      <w:r w:rsidRPr="00DD1859">
        <w:t>outline appropriate cost management and estimating methodologies, techniques and tools, their capabilities and limitations, applicability and outcomes</w:t>
      </w:r>
    </w:p>
    <w:p w:rsidR="00000000" w:rsidRPr="00DD1859" w:rsidP="00DD1859">
      <w:pPr>
        <w:pStyle w:val="ListBullet"/>
      </w:pPr>
      <w:r w:rsidRPr="00DD1859">
        <w:t>discuss business and comm</w:t>
      </w:r>
      <w:r w:rsidRPr="00DD1859">
        <w:t>ercial issues</w:t>
      </w:r>
    </w:p>
    <w:p w:rsidR="00000000" w:rsidRPr="00DD1859" w:rsidP="00DD1859">
      <w:pPr>
        <w:pStyle w:val="ListBullet"/>
      </w:pPr>
      <w:r w:rsidRPr="00DD1859">
        <w:t>discuss cost schedule control systems</w:t>
      </w:r>
    </w:p>
    <w:p w:rsidR="00000000" w:rsidRPr="00DD1859" w:rsidP="00DD1859">
      <w:pPr>
        <w:pStyle w:val="ListBullet"/>
      </w:pPr>
      <w:r w:rsidRPr="00DD1859">
        <w:t>outline the processes of delegation and the management of responsibilities for cost management</w:t>
      </w:r>
    </w:p>
    <w:p w:rsidR="00000000" w:rsidRPr="00DD1859" w:rsidP="00DD1859">
      <w:pPr>
        <w:pStyle w:val="ListBullet"/>
      </w:pPr>
      <w:r w:rsidRPr="00DD1859">
        <w:t>discuss the differences in work content, risk, processes, tools and techniques that apply in the various phas</w:t>
      </w:r>
      <w:r w:rsidRPr="00DD1859">
        <w:t>es of recurring project life cycles, within a volatile program environment</w:t>
      </w:r>
    </w:p>
    <w:p w:rsidR="00000000" w:rsidRPr="00DD1859" w:rsidP="00DD1859">
      <w:pPr>
        <w:pStyle w:val="ListBullet"/>
      </w:pPr>
      <w:r w:rsidRPr="00DD1859">
        <w:t>explain the direction of project development and the management of program budgets</w:t>
      </w:r>
    </w:p>
    <w:p w:rsidR="00000000" w:rsidRPr="00DD1859" w:rsidP="00DD1859">
      <w:pPr>
        <w:pStyle w:val="ListBullet"/>
      </w:pPr>
      <w:r w:rsidRPr="00DD1859">
        <w:t>outline human resource management policies</w:t>
      </w:r>
    </w:p>
    <w:p w:rsidR="00000000" w:rsidRPr="00DD1859" w:rsidP="00DD1859">
      <w:pPr>
        <w:pStyle w:val="ListBullet"/>
      </w:pPr>
      <w:r w:rsidRPr="00DD1859">
        <w:t>discuss how to apply the principles and techniques rela</w:t>
      </w:r>
      <w:r w:rsidRPr="00DD1859">
        <w:t>ting to:</w:t>
      </w:r>
    </w:p>
    <w:p w:rsidR="00000000" w:rsidRPr="00DD1859" w:rsidP="00DD1859">
      <w:pPr>
        <w:pStyle w:val="ListBullet2"/>
      </w:pPr>
      <w:r w:rsidRPr="00DD1859">
        <w:t>negotiation</w:t>
      </w:r>
    </w:p>
    <w:p w:rsidR="00000000" w:rsidRPr="00DD1859" w:rsidP="00DD1859">
      <w:pPr>
        <w:pStyle w:val="ListBullet2"/>
      </w:pPr>
      <w:r w:rsidRPr="00DD1859">
        <w:t>risk management, including risk sharing and transfer</w:t>
      </w:r>
    </w:p>
    <w:p w:rsidR="00000000" w:rsidRPr="00DD1859" w:rsidP="00DD1859">
      <w:pPr>
        <w:pStyle w:val="ListBullet"/>
      </w:pPr>
      <w:r w:rsidRPr="00DD1859">
        <w:t>outline the organisational guidance and attitudes to cost management</w:t>
      </w:r>
    </w:p>
    <w:p w:rsidR="00000000" w:rsidRPr="00DD1859" w:rsidP="00DD1859">
      <w:pPr>
        <w:pStyle w:val="ListBullet"/>
      </w:pPr>
      <w:r w:rsidRPr="00DD1859">
        <w:t>outline organisational procurement guidelines</w:t>
      </w:r>
    </w:p>
    <w:p w:rsidR="00000000" w:rsidRPr="00DD1859" w:rsidP="00DD1859">
      <w:pPr>
        <w:pStyle w:val="ListBullet"/>
      </w:pPr>
      <w:r w:rsidRPr="00DD1859">
        <w:t>outline organisational policies, including project governance policies</w:t>
      </w:r>
    </w:p>
    <w:p w:rsidR="00000000" w:rsidRPr="00DD1859" w:rsidP="00DD1859">
      <w:pPr>
        <w:pStyle w:val="ListBullet"/>
      </w:pPr>
      <w:r w:rsidRPr="00DD1859">
        <w:t>discuss the principles of program project-cost management and its application</w:t>
      </w:r>
    </w:p>
    <w:p w:rsidR="00000000" w:rsidRPr="00DD1859" w:rsidP="00DD1859">
      <w:pPr>
        <w:pStyle w:val="ListBullet"/>
      </w:pPr>
      <w:r w:rsidRPr="00DD1859">
        <w:t>discuss project management systems, tools and techniques</w:t>
      </w:r>
    </w:p>
    <w:p w:rsidR="00000000" w:rsidRPr="00DD1859" w:rsidP="00DD1859">
      <w:pPr>
        <w:pStyle w:val="ListBullet"/>
      </w:pPr>
      <w:r w:rsidRPr="00DD1859">
        <w:t>outline the project specifications and objectives</w:t>
      </w:r>
    </w:p>
    <w:p w:rsidR="00000000" w:rsidRPr="00DD1859" w:rsidP="00DD1859">
      <w:pPr>
        <w:pStyle w:val="ListBullet"/>
      </w:pPr>
      <w:r w:rsidRPr="00DD1859">
        <w:t>outline the public relations policies and strategies</w:t>
      </w:r>
    </w:p>
    <w:p w:rsidR="00000000" w:rsidRPr="00DD1859" w:rsidP="00DD1859">
      <w:pPr>
        <w:pStyle w:val="ListBullet"/>
      </w:pPr>
      <w:r w:rsidRPr="00DD1859">
        <w:t>discuss the relationship of cost, time and resources, to the project management framework</w:t>
      </w:r>
    </w:p>
    <w:p w:rsidR="00000000" w:rsidRPr="00DD1859" w:rsidP="00DD1859">
      <w:pPr>
        <w:pStyle w:val="ListBullet"/>
      </w:pPr>
      <w:r w:rsidRPr="00DD1859">
        <w:t>describe the political climate and the organisation</w:t>
      </w:r>
      <w:r>
        <w:t>’</w:t>
      </w:r>
      <w:r w:rsidRPr="00DD1859">
        <w:t>s culture</w:t>
      </w:r>
    </w:p>
    <w:p w:rsidR="00000000" w:rsidRPr="00DD1859" w:rsidP="00DD1859">
      <w:pPr>
        <w:pStyle w:val="ListBullet"/>
      </w:pPr>
      <w:r w:rsidRPr="00DD1859">
        <w:t>discuss the use of the budget as a control mechanis</w:t>
      </w:r>
      <w:r w:rsidRPr="00DD1859">
        <w:t>m.</w:t>
      </w:r>
    </w:p>
    <w:p w:rsidR="00000000" w:rsidRPr="00DD1859" w:rsidP="00DD1859">
      <w:pPr>
        <w:pStyle w:val="AllowPageBreak"/>
      </w:pPr>
    </w:p>
    <w:p w:rsidR="00000000" w:rsidRPr="00DD1859" w:rsidP="00DD1859">
      <w:pPr>
        <w:pStyle w:val="Heading1"/>
      </w:pPr>
      <w:bookmarkStart w:id="4" w:name="O_703169"/>
      <w:bookmarkEnd w:id="4"/>
      <w:r w:rsidRPr="00DD1859">
        <w:t>Assessment Conditions</w:t>
      </w:r>
    </w:p>
    <w:p w:rsidR="00000000" w:rsidRPr="00DD1859" w:rsidP="001006FA">
      <w:pPr>
        <w:pStyle w:val="BodyText"/>
      </w:pPr>
      <w:r w:rsidRPr="00DD1859">
        <w:t>Gather evidence to demonstrate consistent performance in conditions that are safe and replicate the workplace. Noise levels, production flow, interruptions and time variances must be typical of those experienced in</w:t>
      </w:r>
      <w:r w:rsidRPr="00DD1859">
        <w:t xml:space="preserve"> the general information and communications technology (ICT) industry, and include access to:</w:t>
      </w:r>
    </w:p>
    <w:p w:rsidR="00000000" w:rsidRPr="00DD1859" w:rsidP="00DD1859">
      <w:pPr>
        <w:pStyle w:val="ListBullet"/>
      </w:pPr>
      <w:r w:rsidRPr="00DD1859">
        <w:t>relevant strategic level enterprise documentation, including:</w:t>
      </w:r>
    </w:p>
    <w:p w:rsidR="00000000" w:rsidRPr="00DD1859" w:rsidP="00DD1859">
      <w:pPr>
        <w:pStyle w:val="ListBullet2"/>
      </w:pPr>
      <w:r w:rsidRPr="00DD1859">
        <w:t>planning</w:t>
      </w:r>
    </w:p>
    <w:p w:rsidR="00000000" w:rsidRPr="00DD1859" w:rsidP="00DD1859">
      <w:pPr>
        <w:pStyle w:val="ListBullet2"/>
      </w:pPr>
      <w:r w:rsidRPr="00DD1859">
        <w:t>financial</w:t>
      </w:r>
    </w:p>
    <w:p w:rsidR="00000000" w:rsidRPr="00DD1859" w:rsidP="00DD1859">
      <w:pPr>
        <w:pStyle w:val="ListBullet2"/>
      </w:pPr>
      <w:r w:rsidRPr="00DD1859">
        <w:t>ICT infrastructure</w:t>
      </w:r>
    </w:p>
    <w:p w:rsidR="00000000" w:rsidRPr="00DD1859" w:rsidP="00DD1859">
      <w:pPr>
        <w:pStyle w:val="ListBullet"/>
      </w:pPr>
      <w:r w:rsidRPr="00DD1859">
        <w:t>organisational policies.</w:t>
      </w:r>
    </w:p>
    <w:p w:rsidR="00000000" w:rsidRPr="00DD1859" w:rsidP="00DD1859">
      <w:pPr>
        <w:pStyle w:val="BodyText"/>
      </w:pPr>
    </w:p>
    <w:p w:rsidR="00000000" w:rsidRPr="00DD1859" w:rsidP="001006FA">
      <w:pPr>
        <w:pStyle w:val="BodyText"/>
      </w:pPr>
      <w:r w:rsidRPr="00DD1859">
        <w:t>Assessors must satisfy NVR/AQTF assessor requirements.</w:t>
      </w:r>
    </w:p>
    <w:p w:rsidR="00000000" w:rsidRPr="00DD1859" w:rsidP="00DD1859">
      <w:pPr>
        <w:pStyle w:val="Heading1"/>
      </w:pPr>
      <w:bookmarkStart w:id="5" w:name="O_703172"/>
      <w:bookmarkEnd w:id="5"/>
      <w:r w:rsidRPr="00DD1859">
        <w:t>Links</w:t>
      </w:r>
    </w:p>
    <w:p w:rsidR="00000000" w:rsidRPr="00DD1859" w:rsidP="001006FA">
      <w:pPr>
        <w:pStyle w:val="BodyText"/>
      </w:pPr>
      <w:r w:rsidRPr="00DD185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5090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D1859" w:rsidP="00DD1859"/>
    <w:sectPr w:rsidSect="00DD18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59" w:rsidRPr="001006FA" w:rsidP="001006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FA" w:rsidP="00DD18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06FA" w:rsidP="00DD18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06FA" w:rsidP="00DD18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859" w:rsidRPr="001006FA" w:rsidP="001006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FA" w:rsidRPr="002D2AF8" w:rsidP="00DD18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ICTICT810 Synchronise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006FA" w:rsidP="00DD18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B6A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88F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12EF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8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8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8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8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8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8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8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8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8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8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8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859"/>
  </w:style>
  <w:style w:type="character" w:customStyle="1" w:styleId="Heading1Char">
    <w:name w:val="Heading 1 Char"/>
    <w:basedOn w:val="DefaultParagraphFont"/>
    <w:link w:val="Heading1"/>
    <w:rsid w:val="00DD18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8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8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18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1859"/>
    <w:rPr>
      <w:b/>
      <w:spacing w:val="0"/>
    </w:rPr>
  </w:style>
  <w:style w:type="paragraph" w:styleId="ListBullet2">
    <w:name w:val="List Bullet 2"/>
    <w:basedOn w:val="List2"/>
    <w:rsid w:val="00DD18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18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8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8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8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8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8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8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8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8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8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8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8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8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8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8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8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18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18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8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8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8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18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8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8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8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8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8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8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8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8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1859"/>
    <w:rPr>
      <w:i/>
    </w:rPr>
  </w:style>
  <w:style w:type="paragraph" w:styleId="Caption">
    <w:name w:val="caption"/>
    <w:basedOn w:val="BodyText"/>
    <w:next w:val="Normal"/>
    <w:qFormat/>
    <w:rsid w:val="00DD18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8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8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859"/>
  </w:style>
  <w:style w:type="paragraph" w:styleId="TableofFigures">
    <w:name w:val="table of figures"/>
    <w:basedOn w:val="Normal"/>
    <w:next w:val="Normal"/>
    <w:semiHidden/>
    <w:rsid w:val="00DD18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8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1859"/>
    <w:rPr>
      <w:rFonts w:ascii="Wingdings" w:hAnsi="Wingdings"/>
    </w:rPr>
  </w:style>
  <w:style w:type="paragraph" w:customStyle="1" w:styleId="TableHeading">
    <w:name w:val="Table Heading"/>
    <w:basedOn w:val="HeadingBase"/>
    <w:rsid w:val="00DD18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859"/>
    <w:rPr>
      <w:color w:val="0033CC"/>
      <w:u w:val="none"/>
    </w:rPr>
  </w:style>
  <w:style w:type="paragraph" w:customStyle="1" w:styleId="BodyTextRight">
    <w:name w:val="Body Text Right"/>
    <w:basedOn w:val="BodyText"/>
    <w:rsid w:val="00DD18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8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8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8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8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8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859"/>
    <w:rPr>
      <w:sz w:val="32"/>
    </w:rPr>
  </w:style>
  <w:style w:type="paragraph" w:customStyle="1" w:styleId="HeadingProcedure">
    <w:name w:val="Heading Procedure"/>
    <w:basedOn w:val="HeadingBase"/>
    <w:next w:val="Normal"/>
    <w:rsid w:val="00DD18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859"/>
    <w:pPr>
      <w:spacing w:before="60" w:after="60"/>
    </w:pPr>
  </w:style>
  <w:style w:type="paragraph" w:styleId="ListContinue">
    <w:name w:val="List Continue"/>
    <w:basedOn w:val="List"/>
    <w:rsid w:val="00DD1859"/>
    <w:pPr>
      <w:ind w:firstLine="0"/>
    </w:pPr>
  </w:style>
  <w:style w:type="paragraph" w:customStyle="1" w:styleId="ListNote">
    <w:name w:val="List Note"/>
    <w:basedOn w:val="List"/>
    <w:rsid w:val="00DD18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8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8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859"/>
    <w:rPr>
      <w:rFonts w:ascii="Courier New" w:hAnsi="Courier New"/>
    </w:rPr>
  </w:style>
  <w:style w:type="paragraph" w:customStyle="1" w:styleId="NoteBullet">
    <w:name w:val="Note Bullet"/>
    <w:basedOn w:val="Note"/>
    <w:rsid w:val="00DD18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8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8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8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8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18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8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859"/>
    <w:rPr>
      <w:b/>
      <w:smallCaps/>
    </w:rPr>
  </w:style>
  <w:style w:type="paragraph" w:customStyle="1" w:styleId="TableListNumber">
    <w:name w:val="Table List Number"/>
    <w:basedOn w:val="ListNumber"/>
    <w:rsid w:val="00DD18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8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859"/>
    <w:pPr>
      <w:numPr>
        <w:numId w:val="9"/>
      </w:numPr>
    </w:pPr>
  </w:style>
  <w:style w:type="paragraph" w:customStyle="1" w:styleId="ListAlpha2">
    <w:name w:val="List Alpha 2"/>
    <w:basedOn w:val="List2"/>
    <w:rsid w:val="00DD1859"/>
    <w:pPr>
      <w:numPr>
        <w:numId w:val="8"/>
      </w:numPr>
    </w:pPr>
  </w:style>
  <w:style w:type="paragraph" w:styleId="List2">
    <w:name w:val="List 2"/>
    <w:basedOn w:val="BodyText"/>
    <w:rsid w:val="00DD18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8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8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8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8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8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1859"/>
    <w:pPr>
      <w:numPr>
        <w:numId w:val="4"/>
      </w:numPr>
    </w:pPr>
  </w:style>
  <w:style w:type="paragraph" w:styleId="ListContinue2">
    <w:name w:val="List Continue 2"/>
    <w:basedOn w:val="List2"/>
    <w:rsid w:val="00DD1859"/>
    <w:pPr>
      <w:ind w:firstLine="0"/>
    </w:pPr>
  </w:style>
  <w:style w:type="paragraph" w:styleId="ListContinue3">
    <w:name w:val="List Continue 3"/>
    <w:basedOn w:val="List3"/>
    <w:rsid w:val="00DD1859"/>
    <w:pPr>
      <w:ind w:left="1021" w:firstLine="0"/>
    </w:pPr>
  </w:style>
  <w:style w:type="paragraph" w:styleId="ListContinue4">
    <w:name w:val="List Continue 4"/>
    <w:basedOn w:val="List4"/>
    <w:rsid w:val="00DD1859"/>
    <w:pPr>
      <w:ind w:firstLine="0"/>
    </w:pPr>
  </w:style>
  <w:style w:type="paragraph" w:styleId="ListContinue5">
    <w:name w:val="List Continue 5"/>
    <w:basedOn w:val="List5"/>
    <w:rsid w:val="00DD1859"/>
    <w:pPr>
      <w:ind w:firstLine="0"/>
    </w:pPr>
  </w:style>
  <w:style w:type="paragraph" w:styleId="ListNumber3">
    <w:name w:val="List Number 3"/>
    <w:basedOn w:val="List3"/>
    <w:rsid w:val="00DD1859"/>
    <w:pPr>
      <w:numPr>
        <w:numId w:val="5"/>
      </w:numPr>
    </w:pPr>
  </w:style>
  <w:style w:type="paragraph" w:styleId="ListNumber4">
    <w:name w:val="List Number 4"/>
    <w:basedOn w:val="List4"/>
    <w:rsid w:val="00DD1859"/>
    <w:pPr>
      <w:numPr>
        <w:numId w:val="6"/>
      </w:numPr>
    </w:pPr>
  </w:style>
  <w:style w:type="paragraph" w:styleId="ListNumber5">
    <w:name w:val="List Number 5"/>
    <w:basedOn w:val="List5"/>
    <w:rsid w:val="00DD1859"/>
    <w:pPr>
      <w:numPr>
        <w:numId w:val="7"/>
      </w:numPr>
    </w:pPr>
  </w:style>
  <w:style w:type="paragraph" w:styleId="BlockText">
    <w:name w:val="Block Text"/>
    <w:basedOn w:val="Normal"/>
    <w:rsid w:val="00DD18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8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859"/>
    <w:rPr>
      <w:sz w:val="16"/>
      <w:vertAlign w:val="superscript"/>
    </w:rPr>
  </w:style>
  <w:style w:type="character" w:customStyle="1" w:styleId="Symbols">
    <w:name w:val="Symbols"/>
    <w:basedOn w:val="DefaultParagraphFont"/>
    <w:rsid w:val="00DD1859"/>
    <w:rPr>
      <w:rFonts w:ascii="Symbol" w:hAnsi="Symbol"/>
    </w:rPr>
  </w:style>
  <w:style w:type="character" w:customStyle="1" w:styleId="MenuOptions">
    <w:name w:val="Menu Options"/>
    <w:basedOn w:val="DefaultParagraphFont"/>
    <w:rsid w:val="00DD18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859"/>
    <w:rPr>
      <w:b/>
    </w:rPr>
  </w:style>
  <w:style w:type="character" w:customStyle="1" w:styleId="Underlined">
    <w:name w:val="Underlined"/>
    <w:basedOn w:val="DefaultParagraphFont"/>
    <w:rsid w:val="00DD1859"/>
    <w:rPr>
      <w:u w:val="single"/>
    </w:rPr>
  </w:style>
  <w:style w:type="paragraph" w:customStyle="1" w:styleId="TableBodyTextRight">
    <w:name w:val="Table Body Text Right"/>
    <w:basedOn w:val="TableBodyText"/>
    <w:rsid w:val="00DD18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859"/>
    <w:rPr>
      <w:sz w:val="18"/>
    </w:rPr>
  </w:style>
  <w:style w:type="paragraph" w:customStyle="1" w:styleId="BodySmallRight">
    <w:name w:val="Body Small Right"/>
    <w:basedOn w:val="BodyTextRight"/>
    <w:rsid w:val="00DD1859"/>
    <w:rPr>
      <w:sz w:val="18"/>
      <w:szCs w:val="18"/>
    </w:rPr>
  </w:style>
  <w:style w:type="paragraph" w:customStyle="1" w:styleId="MarginEdition">
    <w:name w:val="Margin Edition"/>
    <w:basedOn w:val="MarginNote"/>
    <w:rsid w:val="00DD18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859"/>
    <w:rPr>
      <w:sz w:val="2"/>
      <w:szCs w:val="2"/>
    </w:rPr>
  </w:style>
  <w:style w:type="character" w:customStyle="1" w:styleId="Small">
    <w:name w:val="Small"/>
    <w:basedOn w:val="DefaultParagraphFont"/>
    <w:rsid w:val="00DD1859"/>
    <w:rPr>
      <w:sz w:val="16"/>
    </w:rPr>
  </w:style>
  <w:style w:type="paragraph" w:customStyle="1" w:styleId="WideTable">
    <w:name w:val="Wide Table"/>
    <w:basedOn w:val="Normal"/>
    <w:rsid w:val="00DD18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859"/>
  </w:style>
  <w:style w:type="paragraph" w:styleId="Quote">
    <w:name w:val="Quote"/>
    <w:basedOn w:val="Heading1"/>
    <w:link w:val="QuoteChar"/>
    <w:qFormat/>
    <w:rsid w:val="00DD18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8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859"/>
    <w:pPr>
      <w:pageBreakBefore/>
    </w:pPr>
  </w:style>
  <w:style w:type="paragraph" w:customStyle="1" w:styleId="Border">
    <w:name w:val="Border"/>
    <w:basedOn w:val="Normal"/>
    <w:qFormat/>
    <w:rsid w:val="00DD18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8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8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8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8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8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8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8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8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859"/>
    <w:rPr>
      <w:u w:val="single"/>
    </w:rPr>
  </w:style>
  <w:style w:type="character" w:customStyle="1" w:styleId="BoldandItalics">
    <w:name w:val="Bold and Italics"/>
    <w:qFormat/>
    <w:rsid w:val="00DD1859"/>
    <w:rPr>
      <w:b/>
      <w:i/>
      <w:u w:val="none"/>
    </w:rPr>
  </w:style>
  <w:style w:type="paragraph" w:styleId="BalloonText">
    <w:name w:val="Balloon Text"/>
    <w:basedOn w:val="Normal"/>
    <w:link w:val="BalloonTextChar"/>
    <w:rsid w:val="00DD18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8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8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8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8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8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859"/>
    <w:pPr>
      <w:spacing w:before="0" w:after="0"/>
    </w:pPr>
  </w:style>
  <w:style w:type="paragraph" w:customStyle="1" w:styleId="BodyTextBold">
    <w:name w:val="Body Text Bold"/>
    <w:basedOn w:val="BodyText"/>
    <w:qFormat/>
    <w:rsid w:val="00DD1859"/>
    <w:rPr>
      <w:b/>
    </w:rPr>
  </w:style>
  <w:style w:type="character" w:styleId="Hyperlink">
    <w:name w:val="Hyperlink"/>
    <w:basedOn w:val="DefaultParagraphFont"/>
    <w:uiPriority w:val="99"/>
    <w:unhideWhenUsed/>
    <w:rsid w:val="00100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2897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ICTICT810 Synchronise ICT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2019-09-02T01:29:00Z</dcterms:created>
  <dcterms:modified xsi:type="dcterms:W3CDTF">2019-09-02T01:29:00Z</dcterms:modified>
</cp:coreProperties>
</file>