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513" w:rsidP="006C5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ICTICT809 Facilitate business analysis</w:t>
      </w:r>
      <w:r>
        <w:fldChar w:fldCharType="end"/>
      </w:r>
    </w:p>
    <w:p w:rsidR="006C5513" w:rsidP="006C5513">
      <w:pPr>
        <w:pStyle w:val="Version"/>
        <w:sectPr w:rsidSect="00452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805" w:rsidP="00452805">
      <w:pPr>
        <w:pStyle w:val="SuperHeading"/>
      </w:pPr>
      <w:r w:rsidRPr="00452805">
        <w:t>ICTICT809 Facilitate business analysis</w:t>
      </w:r>
    </w:p>
    <w:p w:rsidR="00000000" w:rsidRPr="00452805" w:rsidP="00452805">
      <w:pPr>
        <w:pStyle w:val="Heading1"/>
      </w:pPr>
      <w:bookmarkStart w:id="1" w:name="O_703175"/>
      <w:bookmarkEnd w:id="1"/>
      <w:r w:rsidRPr="004528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52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rPr>
                <w:rStyle w:val="SpecialBold"/>
              </w:rPr>
              <w:t>Comments</w:t>
            </w:r>
          </w:p>
        </w:tc>
      </w:tr>
      <w:tr w:rsidTr="00452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t>This version first released with ICT Information and Communications Technology Training Package Version 1.0.</w:t>
            </w:r>
          </w:p>
        </w:tc>
      </w:tr>
    </w:tbl>
    <w:p w:rsidR="00000000" w:rsidRPr="00452805" w:rsidP="00452805">
      <w:pPr>
        <w:pStyle w:val="BodyText"/>
      </w:pPr>
    </w:p>
    <w:p w:rsidR="00000000" w:rsidRPr="00452805" w:rsidP="00452805">
      <w:pPr>
        <w:pStyle w:val="AllowPageBreak"/>
      </w:pPr>
    </w:p>
    <w:p w:rsidR="00000000" w:rsidRPr="00452805" w:rsidP="00452805">
      <w:pPr>
        <w:pStyle w:val="Heading1"/>
      </w:pPr>
      <w:bookmarkStart w:id="2" w:name="O_703176"/>
      <w:bookmarkEnd w:id="2"/>
      <w:r w:rsidRPr="00452805">
        <w:t>Application</w:t>
      </w:r>
    </w:p>
    <w:p w:rsidR="00000000" w:rsidRPr="00452805" w:rsidP="006C5513">
      <w:pPr>
        <w:pStyle w:val="BodyText"/>
      </w:pPr>
      <w:r w:rsidRPr="00452805">
        <w:t>This unit describes the skills and knowledge required to direct int</w:t>
      </w:r>
      <w:r w:rsidRPr="00452805">
        <w:t>ernal and external information and communications technology (ICT) services within a medium to large organisation.</w:t>
      </w:r>
    </w:p>
    <w:p w:rsidR="00000000" w:rsidRPr="00452805" w:rsidP="006C5513">
      <w:pPr>
        <w:pStyle w:val="BodyText"/>
      </w:pPr>
      <w:r w:rsidRPr="00452805">
        <w:t>It applies to individuals who work in high-level management positions in medium to large organisations and direct the strategic planning, ri</w:t>
      </w:r>
      <w:r w:rsidRPr="00452805">
        <w:t>sk management, and security of the internal and external ICT infrastructure of their organisation.</w:t>
      </w:r>
    </w:p>
    <w:p w:rsidR="00000000" w:rsidRPr="00452805" w:rsidP="006C5513">
      <w:pPr>
        <w:pStyle w:val="BodyText"/>
      </w:pPr>
      <w:r w:rsidRPr="00452805">
        <w:t>No licensing, legislative or certification requirements apply to this unit at the time of publication.</w:t>
      </w:r>
    </w:p>
    <w:p w:rsidR="00000000" w:rsidRPr="00452805" w:rsidP="00452805">
      <w:pPr>
        <w:pStyle w:val="Heading1"/>
      </w:pPr>
      <w:bookmarkStart w:id="3" w:name="O_703179"/>
      <w:bookmarkEnd w:id="3"/>
      <w:r w:rsidRPr="00452805">
        <w:t>Unit Sector</w:t>
      </w:r>
    </w:p>
    <w:p w:rsidR="00000000" w:rsidRPr="00452805" w:rsidP="006C5513">
      <w:pPr>
        <w:pStyle w:val="BodyText"/>
      </w:pPr>
      <w:r w:rsidRPr="00452805">
        <w:t>General ICT</w:t>
      </w:r>
    </w:p>
    <w:p w:rsidR="00000000" w:rsidRPr="00452805" w:rsidP="00452805">
      <w:pPr>
        <w:pStyle w:val="Heading1"/>
      </w:pPr>
      <w:bookmarkStart w:id="4" w:name="O_703180"/>
      <w:bookmarkEnd w:id="4"/>
      <w:r w:rsidRPr="004528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52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rPr>
                <w:rStyle w:val="SpecialBold"/>
              </w:rPr>
              <w:t>PERFORMANCE CRITERIA</w:t>
            </w:r>
          </w:p>
        </w:tc>
      </w:tr>
      <w:tr w:rsidTr="00452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2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1. Facilitate the elicitation of stakeholder business requirements for enhancements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t>1.1 Review the business requirements documentation, and ensure that it is complete and according to enterprise standards</w:t>
            </w:r>
          </w:p>
          <w:p w:rsidR="00000000" w:rsidRPr="00452805" w:rsidP="00452805">
            <w:pPr>
              <w:pStyle w:val="BodyText"/>
            </w:pPr>
            <w:r w:rsidRPr="00452805">
              <w:t>1.2 Ensure that the proposed project benefits align</w:t>
            </w:r>
            <w:r w:rsidRPr="00452805">
              <w:t xml:space="preserve"> with strategic directions</w:t>
            </w:r>
          </w:p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1.3 Determine the scope, complexity, deliverables, and time lines of the business process enhancements to be undertaken</w:t>
            </w:r>
          </w:p>
        </w:tc>
      </w:tr>
      <w:tr w:rsidTr="00452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2. Prioritise the enhancements that add value to business operations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t>2.1 Research the business operations necessary to analyse the business domain</w:t>
            </w:r>
          </w:p>
          <w:p w:rsidR="00000000" w:rsidRPr="00452805" w:rsidP="00452805">
            <w:pPr>
              <w:pStyle w:val="BodyText"/>
            </w:pPr>
            <w:r w:rsidRPr="00452805">
              <w:t>2.2 Negotiate the requirements definition with stakeholders</w:t>
            </w:r>
          </w:p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2.3 Develop a process for addressing change requests in a dynamic environment</w:t>
            </w:r>
          </w:p>
        </w:tc>
      </w:tr>
      <w:tr w:rsidTr="00452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3. Provide the interface between techni</w:t>
            </w:r>
            <w:r w:rsidRPr="00452805">
              <w:t>cal and business stakeholders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t>3.1 Facilitate the selection of a modelling tool for a business system</w:t>
            </w:r>
          </w:p>
          <w:p w:rsidR="00000000" w:rsidRPr="00452805" w:rsidP="00452805">
            <w:pPr>
              <w:pStyle w:val="BodyText"/>
            </w:pPr>
            <w:r w:rsidRPr="00452805">
              <w:t>3.2 Facilitate the selection of information-gathering tools</w:t>
            </w:r>
          </w:p>
          <w:p w:rsidR="00000000" w:rsidRPr="00452805" w:rsidP="00452805">
            <w:pPr>
              <w:pStyle w:val="BodyText"/>
            </w:pPr>
            <w:r w:rsidRPr="00452805">
              <w:t>3.3 Ensure that the requirements-analysis content addresses the project objectives</w:t>
            </w:r>
          </w:p>
          <w:p w:rsidR="00000000" w:rsidRPr="00452805" w:rsidP="00452805">
            <w:pPr>
              <w:pStyle w:val="BodyText"/>
            </w:pPr>
            <w:r w:rsidRPr="00452805">
              <w:t>3.4 Particip</w:t>
            </w:r>
            <w:r w:rsidRPr="00452805">
              <w:t>ate in the development of a technical specification</w:t>
            </w:r>
          </w:p>
        </w:tc>
      </w:tr>
    </w:tbl>
    <w:p w:rsidR="00000000" w:rsidRPr="00452805" w:rsidP="00452805">
      <w:pPr>
        <w:pStyle w:val="BodyText"/>
      </w:pPr>
    </w:p>
    <w:p w:rsidR="00000000" w:rsidRPr="00452805" w:rsidP="00452805">
      <w:pPr>
        <w:pStyle w:val="AllowPageBreak"/>
      </w:pPr>
    </w:p>
    <w:p w:rsidR="00000000" w:rsidRPr="00452805" w:rsidP="00452805">
      <w:pPr>
        <w:pStyle w:val="Heading1"/>
      </w:pPr>
      <w:bookmarkStart w:id="5" w:name="O_703181"/>
      <w:bookmarkEnd w:id="5"/>
      <w:r w:rsidRPr="00452805">
        <w:t>Foundation Skills</w:t>
      </w:r>
    </w:p>
    <w:p w:rsidR="00000000" w:rsidRPr="006C5513" w:rsidP="006C5513">
      <w:pPr>
        <w:pStyle w:val="BodyText"/>
        <w:rPr>
          <w:i/>
        </w:rPr>
      </w:pPr>
      <w:r w:rsidRPr="006C55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P</w:t>
            </w:r>
            <w:r w:rsidRPr="00452805">
              <w:rPr>
                <w:rStyle w:val="SpecialBold"/>
              </w:rPr>
              <w:t>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rPr>
                <w:rStyle w:val="SpecialBold"/>
              </w:rPr>
              <w:t>Description</w:t>
            </w:r>
          </w:p>
        </w:tc>
      </w:tr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1.1, 1.2, 1.3, 3.1, 3.2, 3.3, 3.4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ListBullet"/>
              <w:rPr>
                <w:lang w:val="en-NZ"/>
              </w:rPr>
            </w:pPr>
            <w:r w:rsidRPr="00452805">
              <w:t>Identifies, analyses and evaluates complex textual  information, to obtain information relevant to enterprise resource planning and management</w:t>
            </w:r>
          </w:p>
        </w:tc>
      </w:tr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2.3, 3.4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ListBullet"/>
              <w:rPr>
                <w:lang w:val="en-NZ"/>
              </w:rPr>
            </w:pPr>
            <w:r w:rsidRPr="00452805">
              <w:t>Integrates information and ideas from a number of sources, utilising appropriate ICT modelling tools, specialised and cohesive language, and document structures, to meet the varied requirements of the enterprise and stakeholders</w:t>
            </w:r>
          </w:p>
        </w:tc>
      </w:tr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1.1, 1.</w:t>
            </w:r>
            <w:r w:rsidRPr="00452805">
              <w:t>2, 1.3, 2.1, 2.2, 3.1, 3.2, 3.3, 3.4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ListBullet"/>
            </w:pPr>
            <w:r w:rsidRPr="00452805">
              <w:t>Elicits the view and opinions of others, and obtains information by listening and questioning</w:t>
            </w:r>
          </w:p>
          <w:p w:rsidR="00000000" w:rsidRPr="00452805" w:rsidP="00452805">
            <w:pPr>
              <w:pStyle w:val="ListBullet"/>
            </w:pPr>
            <w:r w:rsidRPr="00452805">
              <w:t>Participates in a verbal exchange of ideas/solutions, and uses detailed and clear language, to clarify and present informati</w:t>
            </w:r>
            <w:r w:rsidRPr="00452805">
              <w:t>on, according to the requirements and audience</w:t>
            </w:r>
          </w:p>
          <w:p w:rsidR="00000000" w:rsidP="00452805">
            <w:pPr>
              <w:pStyle w:val="ListBullet"/>
              <w:rPr>
                <w:lang w:val="en-NZ"/>
              </w:rPr>
            </w:pPr>
            <w:r w:rsidRPr="00452805">
              <w:t>Articulates requirements and strategies clearly, using the appropriate tone, style, body language, and reflective responses, to build business relationships</w:t>
            </w:r>
          </w:p>
        </w:tc>
      </w:tr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1.1, 1.2, 1.3, 3.4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ListBullet"/>
              <w:rPr>
                <w:lang w:val="en-NZ"/>
              </w:rPr>
            </w:pPr>
            <w:r w:rsidRPr="00452805">
              <w:t>Uses a range of statistical and financial calculations and functions, to interpret and compile data relating to market analysis and budgetary requirements</w:t>
            </w:r>
          </w:p>
        </w:tc>
      </w:tr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ListBullet"/>
              <w:rPr>
                <w:lang w:val="en-NZ"/>
              </w:rPr>
            </w:pPr>
            <w:r w:rsidRPr="00452805">
              <w:t>Takes full responsibility for considering own role in terms of a con</w:t>
            </w:r>
            <w:r w:rsidRPr="00452805">
              <w:t xml:space="preserve">tribution to the  broader goals of the work environment   </w:t>
            </w:r>
          </w:p>
        </w:tc>
      </w:tr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1.1, 1.2, 1.3, 2.1, 2.3, 3.1, 3.2, 3.4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ListBullet"/>
            </w:pPr>
            <w:r w:rsidRPr="00452805">
              <w:t>Develops flexible plans for complex, high-impact activities with strategic implications</w:t>
            </w:r>
          </w:p>
          <w:p w:rsidR="00000000" w:rsidRPr="00452805" w:rsidP="00452805">
            <w:pPr>
              <w:pStyle w:val="ListBullet"/>
            </w:pPr>
            <w:r w:rsidRPr="00452805">
              <w:t xml:space="preserve">Takes responsibility for high-impact decisions in </w:t>
            </w:r>
            <w:r w:rsidRPr="00452805">
              <w:t>complex situations, involving many variables and constraints</w:t>
            </w:r>
          </w:p>
          <w:p w:rsidR="00000000" w:rsidRPr="00452805" w:rsidP="00452805">
            <w:pPr>
              <w:pStyle w:val="ListBullet"/>
            </w:pPr>
            <w:r w:rsidRPr="00452805">
              <w:t>Keeps abreast of innovations and good practice beyond own context, borrowing, adapting, combining and redesigning for own purposes, or using as a provocation, to rethink current approaches</w:t>
            </w:r>
          </w:p>
          <w:p w:rsidR="00000000" w:rsidRPr="00452805" w:rsidP="00452805">
            <w:pPr>
              <w:pStyle w:val="ListBullet"/>
            </w:pPr>
            <w:r w:rsidRPr="00452805">
              <w:t>Demons</w:t>
            </w:r>
            <w:r w:rsidRPr="00452805">
              <w:t>trates a sophisticated understanding of the principles, concepts, language and practices associated with the digital world, and uses these to troubleshoot, and understands the uses and potential of new technologies</w:t>
            </w:r>
          </w:p>
        </w:tc>
      </w:tr>
    </w:tbl>
    <w:p w:rsidR="00000000" w:rsidRPr="00452805" w:rsidP="00452805">
      <w:pPr>
        <w:pStyle w:val="BodyText"/>
      </w:pPr>
    </w:p>
    <w:p w:rsidR="00000000" w:rsidRPr="00452805" w:rsidP="00452805">
      <w:pPr>
        <w:pStyle w:val="AllowPageBreak"/>
      </w:pPr>
    </w:p>
    <w:p w:rsidR="00000000" w:rsidRPr="00452805" w:rsidP="00452805">
      <w:pPr>
        <w:pStyle w:val="Heading1"/>
      </w:pPr>
      <w:bookmarkStart w:id="6" w:name="O_703183"/>
      <w:bookmarkEnd w:id="6"/>
      <w:r w:rsidRPr="0045280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Code and title</w:t>
            </w:r>
          </w:p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Code and title</w:t>
            </w:r>
          </w:p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rPr>
                <w:rStyle w:val="SpecialBold"/>
              </w:rPr>
              <w:t>Equivalence status</w:t>
            </w:r>
          </w:p>
        </w:tc>
      </w:tr>
      <w:tr w:rsidTr="006C5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ICTICT809 Facilitate business analysis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ICAICT709A Facilitate business analysis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t>Updated to meet Standards for Training Packages.</w:t>
            </w:r>
          </w:p>
          <w:p w:rsidR="00000000" w:rsidRPr="00452805" w:rsidP="00452805">
            <w:pPr>
              <w:pStyle w:val="BodyText"/>
            </w:pPr>
          </w:p>
          <w:p w:rsidR="00000000" w:rsidP="00452805">
            <w:pPr>
              <w:pStyle w:val="BodyText"/>
              <w:rPr>
                <w:lang w:val="en-NZ"/>
              </w:rPr>
            </w:pPr>
            <w:r w:rsidRPr="00452805">
              <w:t>Recoded an</w:t>
            </w:r>
            <w:r w:rsidRPr="00452805">
              <w:t>d minor changes to Performance Criteria to meet AQF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05" w:rsidP="00452805">
            <w:pPr>
              <w:pStyle w:val="BodyText"/>
            </w:pPr>
            <w:r w:rsidRPr="00452805">
              <w:t>Equivalent unit</w:t>
            </w:r>
          </w:p>
        </w:tc>
      </w:tr>
    </w:tbl>
    <w:p w:rsidR="00000000" w:rsidRPr="00452805" w:rsidP="00452805">
      <w:pPr>
        <w:pStyle w:val="BodyText"/>
      </w:pPr>
    </w:p>
    <w:p w:rsidR="00000000" w:rsidRPr="00452805" w:rsidP="00452805">
      <w:pPr>
        <w:pStyle w:val="AllowPageBreak"/>
      </w:pPr>
    </w:p>
    <w:p w:rsidR="00000000" w:rsidRPr="00452805" w:rsidP="00452805">
      <w:pPr>
        <w:pStyle w:val="Heading1"/>
      </w:pPr>
      <w:bookmarkStart w:id="7" w:name="O_703190"/>
      <w:bookmarkEnd w:id="7"/>
      <w:r w:rsidRPr="00452805">
        <w:t>Links</w:t>
      </w:r>
    </w:p>
    <w:p w:rsidR="00000000" w:rsidRPr="00452805" w:rsidP="006C5513">
      <w:pPr>
        <w:pStyle w:val="BodyText"/>
      </w:pPr>
      <w:r w:rsidRPr="00452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D42D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2805" w:rsidP="00452805"/>
    <w:sectPr w:rsidSect="004528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05" w:rsidRPr="006C5513" w:rsidP="006C5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13" w:rsidP="00452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513" w:rsidP="00452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5513" w:rsidP="00452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805" w:rsidRPr="006C5513" w:rsidP="006C5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13" w:rsidRPr="002D2AF8" w:rsidP="00452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ICTICT809 Facilitate business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C5513" w:rsidP="00452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5E6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7E0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805"/>
  </w:style>
  <w:style w:type="character" w:customStyle="1" w:styleId="Heading1Char">
    <w:name w:val="Heading 1 Char"/>
    <w:basedOn w:val="DefaultParagraphFont"/>
    <w:link w:val="Heading1"/>
    <w:rsid w:val="00452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8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805"/>
    <w:rPr>
      <w:b/>
      <w:spacing w:val="0"/>
    </w:rPr>
  </w:style>
  <w:style w:type="character" w:styleId="Emphasis">
    <w:name w:val="Emphasis"/>
    <w:basedOn w:val="DefaultParagraphFont"/>
    <w:qFormat/>
    <w:rsid w:val="00452805"/>
    <w:rPr>
      <w:i/>
    </w:rPr>
  </w:style>
  <w:style w:type="paragraph" w:customStyle="1" w:styleId="SuperHeading">
    <w:name w:val="SuperHeading"/>
    <w:basedOn w:val="Normal"/>
    <w:rsid w:val="00452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8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805"/>
  </w:style>
  <w:style w:type="paragraph" w:styleId="TableofFigures">
    <w:name w:val="table of figures"/>
    <w:basedOn w:val="Normal"/>
    <w:next w:val="Normal"/>
    <w:semiHidden/>
    <w:rsid w:val="00452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805"/>
    <w:rPr>
      <w:rFonts w:ascii="Wingdings" w:hAnsi="Wingdings"/>
    </w:rPr>
  </w:style>
  <w:style w:type="paragraph" w:customStyle="1" w:styleId="TableHeading">
    <w:name w:val="Table Heading"/>
    <w:basedOn w:val="HeadingBase"/>
    <w:rsid w:val="00452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805"/>
    <w:rPr>
      <w:color w:val="0033CC"/>
      <w:u w:val="none"/>
    </w:rPr>
  </w:style>
  <w:style w:type="paragraph" w:customStyle="1" w:styleId="BodyTextRight">
    <w:name w:val="Body Text Right"/>
    <w:basedOn w:val="BodyText"/>
    <w:rsid w:val="00452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805"/>
    <w:rPr>
      <w:sz w:val="32"/>
    </w:rPr>
  </w:style>
  <w:style w:type="paragraph" w:customStyle="1" w:styleId="HeadingProcedure">
    <w:name w:val="Heading Procedure"/>
    <w:basedOn w:val="HeadingBase"/>
    <w:next w:val="Normal"/>
    <w:rsid w:val="00452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805"/>
    <w:pPr>
      <w:spacing w:before="60" w:after="60"/>
    </w:pPr>
  </w:style>
  <w:style w:type="paragraph" w:styleId="ListContinue">
    <w:name w:val="List Continue"/>
    <w:basedOn w:val="List"/>
    <w:rsid w:val="00452805"/>
    <w:pPr>
      <w:ind w:firstLine="0"/>
    </w:pPr>
  </w:style>
  <w:style w:type="paragraph" w:customStyle="1" w:styleId="ListNote">
    <w:name w:val="List Note"/>
    <w:basedOn w:val="List"/>
    <w:rsid w:val="00452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805"/>
    <w:rPr>
      <w:rFonts w:ascii="Courier New" w:hAnsi="Courier New"/>
    </w:rPr>
  </w:style>
  <w:style w:type="paragraph" w:customStyle="1" w:styleId="NoteBullet">
    <w:name w:val="Note Bullet"/>
    <w:basedOn w:val="Note"/>
    <w:rsid w:val="00452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805"/>
    <w:rPr>
      <w:b/>
      <w:smallCaps/>
    </w:rPr>
  </w:style>
  <w:style w:type="paragraph" w:customStyle="1" w:styleId="TableListNumber">
    <w:name w:val="Table List Number"/>
    <w:basedOn w:val="ListNumber"/>
    <w:rsid w:val="00452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805"/>
    <w:pPr>
      <w:numPr>
        <w:numId w:val="8"/>
      </w:numPr>
    </w:pPr>
  </w:style>
  <w:style w:type="paragraph" w:customStyle="1" w:styleId="ListAlpha2">
    <w:name w:val="List Alpha 2"/>
    <w:basedOn w:val="List2"/>
    <w:rsid w:val="00452805"/>
    <w:pPr>
      <w:numPr>
        <w:numId w:val="7"/>
      </w:numPr>
    </w:pPr>
  </w:style>
  <w:style w:type="paragraph" w:styleId="List2">
    <w:name w:val="List 2"/>
    <w:basedOn w:val="BodyText"/>
    <w:rsid w:val="00452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805"/>
    <w:pPr>
      <w:numPr>
        <w:numId w:val="3"/>
      </w:numPr>
    </w:pPr>
  </w:style>
  <w:style w:type="paragraph" w:styleId="ListContinue2">
    <w:name w:val="List Continue 2"/>
    <w:basedOn w:val="List2"/>
    <w:rsid w:val="00452805"/>
    <w:pPr>
      <w:ind w:firstLine="0"/>
    </w:pPr>
  </w:style>
  <w:style w:type="paragraph" w:styleId="ListContinue3">
    <w:name w:val="List Continue 3"/>
    <w:basedOn w:val="List3"/>
    <w:rsid w:val="00452805"/>
    <w:pPr>
      <w:ind w:left="1021" w:firstLine="0"/>
    </w:pPr>
  </w:style>
  <w:style w:type="paragraph" w:styleId="ListContinue4">
    <w:name w:val="List Continue 4"/>
    <w:basedOn w:val="List4"/>
    <w:rsid w:val="00452805"/>
    <w:pPr>
      <w:ind w:firstLine="0"/>
    </w:pPr>
  </w:style>
  <w:style w:type="paragraph" w:styleId="ListContinue5">
    <w:name w:val="List Continue 5"/>
    <w:basedOn w:val="List5"/>
    <w:rsid w:val="00452805"/>
    <w:pPr>
      <w:ind w:firstLine="0"/>
    </w:pPr>
  </w:style>
  <w:style w:type="paragraph" w:styleId="ListNumber3">
    <w:name w:val="List Number 3"/>
    <w:basedOn w:val="List3"/>
    <w:rsid w:val="00452805"/>
    <w:pPr>
      <w:numPr>
        <w:numId w:val="4"/>
      </w:numPr>
    </w:pPr>
  </w:style>
  <w:style w:type="paragraph" w:styleId="ListNumber4">
    <w:name w:val="List Number 4"/>
    <w:basedOn w:val="List4"/>
    <w:rsid w:val="00452805"/>
    <w:pPr>
      <w:numPr>
        <w:numId w:val="5"/>
      </w:numPr>
    </w:pPr>
  </w:style>
  <w:style w:type="paragraph" w:styleId="ListNumber5">
    <w:name w:val="List Number 5"/>
    <w:basedOn w:val="List5"/>
    <w:rsid w:val="00452805"/>
    <w:pPr>
      <w:numPr>
        <w:numId w:val="6"/>
      </w:numPr>
    </w:pPr>
  </w:style>
  <w:style w:type="paragraph" w:styleId="BlockText">
    <w:name w:val="Block Text"/>
    <w:basedOn w:val="Normal"/>
    <w:rsid w:val="00452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805"/>
    <w:rPr>
      <w:sz w:val="16"/>
      <w:vertAlign w:val="superscript"/>
    </w:rPr>
  </w:style>
  <w:style w:type="character" w:customStyle="1" w:styleId="Symbols">
    <w:name w:val="Symbols"/>
    <w:basedOn w:val="DefaultParagraphFont"/>
    <w:rsid w:val="00452805"/>
    <w:rPr>
      <w:rFonts w:ascii="Symbol" w:hAnsi="Symbol"/>
    </w:rPr>
  </w:style>
  <w:style w:type="character" w:customStyle="1" w:styleId="MenuOptions">
    <w:name w:val="Menu Options"/>
    <w:basedOn w:val="DefaultParagraphFont"/>
    <w:rsid w:val="00452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805"/>
    <w:rPr>
      <w:b/>
    </w:rPr>
  </w:style>
  <w:style w:type="character" w:customStyle="1" w:styleId="Underlined">
    <w:name w:val="Underlined"/>
    <w:basedOn w:val="DefaultParagraphFont"/>
    <w:rsid w:val="00452805"/>
    <w:rPr>
      <w:u w:val="single"/>
    </w:rPr>
  </w:style>
  <w:style w:type="paragraph" w:customStyle="1" w:styleId="TableBodyTextRight">
    <w:name w:val="Table Body Text Right"/>
    <w:basedOn w:val="TableBodyText"/>
    <w:rsid w:val="00452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805"/>
    <w:rPr>
      <w:sz w:val="18"/>
    </w:rPr>
  </w:style>
  <w:style w:type="paragraph" w:customStyle="1" w:styleId="BodySmallRight">
    <w:name w:val="Body Small Right"/>
    <w:basedOn w:val="BodyTextRight"/>
    <w:rsid w:val="00452805"/>
    <w:rPr>
      <w:sz w:val="18"/>
      <w:szCs w:val="18"/>
    </w:rPr>
  </w:style>
  <w:style w:type="paragraph" w:customStyle="1" w:styleId="MarginEdition">
    <w:name w:val="Margin Edition"/>
    <w:basedOn w:val="MarginNote"/>
    <w:rsid w:val="00452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805"/>
    <w:rPr>
      <w:sz w:val="2"/>
      <w:szCs w:val="2"/>
    </w:rPr>
  </w:style>
  <w:style w:type="character" w:customStyle="1" w:styleId="Small">
    <w:name w:val="Small"/>
    <w:basedOn w:val="DefaultParagraphFont"/>
    <w:rsid w:val="00452805"/>
    <w:rPr>
      <w:sz w:val="16"/>
    </w:rPr>
  </w:style>
  <w:style w:type="paragraph" w:customStyle="1" w:styleId="WideTable">
    <w:name w:val="Wide Table"/>
    <w:basedOn w:val="Normal"/>
    <w:rsid w:val="00452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805"/>
  </w:style>
  <w:style w:type="paragraph" w:styleId="Quote">
    <w:name w:val="Quote"/>
    <w:basedOn w:val="Heading1"/>
    <w:link w:val="QuoteChar"/>
    <w:qFormat/>
    <w:rsid w:val="00452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805"/>
    <w:pPr>
      <w:pageBreakBefore/>
    </w:pPr>
  </w:style>
  <w:style w:type="paragraph" w:customStyle="1" w:styleId="Border">
    <w:name w:val="Border"/>
    <w:basedOn w:val="Normal"/>
    <w:qFormat/>
    <w:rsid w:val="00452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805"/>
    <w:rPr>
      <w:u w:val="single"/>
    </w:rPr>
  </w:style>
  <w:style w:type="character" w:customStyle="1" w:styleId="BoldandItalics">
    <w:name w:val="Bold and Italics"/>
    <w:qFormat/>
    <w:rsid w:val="00452805"/>
    <w:rPr>
      <w:b/>
      <w:i/>
      <w:u w:val="none"/>
    </w:rPr>
  </w:style>
  <w:style w:type="paragraph" w:styleId="BalloonText">
    <w:name w:val="Balloon Text"/>
    <w:basedOn w:val="Normal"/>
    <w:link w:val="BalloonTextChar"/>
    <w:rsid w:val="00452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805"/>
    <w:pPr>
      <w:spacing w:before="0" w:after="0"/>
    </w:pPr>
  </w:style>
  <w:style w:type="paragraph" w:customStyle="1" w:styleId="BodyTextBold">
    <w:name w:val="Body Text Bold"/>
    <w:basedOn w:val="BodyText"/>
    <w:qFormat/>
    <w:rsid w:val="00452805"/>
    <w:rPr>
      <w:b/>
    </w:rPr>
  </w:style>
  <w:style w:type="character" w:styleId="Hyperlink">
    <w:name w:val="Hyperlink"/>
    <w:basedOn w:val="DefaultParagraphFont"/>
    <w:uiPriority w:val="99"/>
    <w:unhideWhenUsed/>
    <w:rsid w:val="006C5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4212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ICTICT809 Facilitate business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2020-10-02T06:16:00Z</dcterms:created>
  <dcterms:modified xsi:type="dcterms:W3CDTF">2020-10-02T06:16:00Z</dcterms:modified>
</cp:coreProperties>
</file>