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79C7" w:rsidP="00DF79C7">
      <w:pPr>
        <w:pStyle w:val="Title"/>
      </w:pPr>
      <w:r>
        <w:fldChar w:fldCharType="begin"/>
      </w:r>
      <w:r>
        <w:instrText xml:space="preserve"> TITLE   \* MERGEFORMAT </w:instrText>
      </w:r>
      <w:r>
        <w:fldChar w:fldCharType="separate"/>
      </w:r>
      <w:r>
        <w:t>ICTICT809 Facilitate business analysis</w:t>
      </w:r>
      <w:r>
        <w:fldChar w:fldCharType="end"/>
      </w:r>
    </w:p>
    <w:p w:rsidR="00DF79C7" w:rsidP="00DF79C7">
      <w:pPr>
        <w:pStyle w:val="Version"/>
        <w:sectPr w:rsidSect="00B258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58F5" w:rsidP="00B258F5">
      <w:pPr>
        <w:pStyle w:val="SuperHeading"/>
      </w:pPr>
      <w:r w:rsidRPr="00B258F5">
        <w:t>ICTICT809 Facilitate business analysis</w:t>
      </w:r>
    </w:p>
    <w:p w:rsidR="00000000" w:rsidRPr="00B258F5" w:rsidP="00B258F5">
      <w:pPr>
        <w:pStyle w:val="Heading1"/>
      </w:pPr>
      <w:bookmarkStart w:id="1" w:name="O_703175"/>
      <w:bookmarkEnd w:id="1"/>
      <w:r w:rsidRPr="00B258F5">
        <w:t>Modification History</w:t>
      </w:r>
    </w:p>
    <w:tbl>
      <w:tblPr>
        <w:tblW w:w="0" w:type="auto"/>
        <w:tblLayout w:type="fixed"/>
        <w:tblCellMar>
          <w:left w:w="62" w:type="dxa"/>
          <w:right w:w="62" w:type="dxa"/>
        </w:tblCellMar>
        <w:tblLook w:val="0000"/>
      </w:tblPr>
      <w:tblGrid>
        <w:gridCol w:w="2700"/>
        <w:gridCol w:w="6325"/>
      </w:tblGrid>
      <w:tr w:rsidTr="00B258F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58F5" w:rsidP="00B258F5">
            <w:pPr>
              <w:pStyle w:val="BodyText"/>
            </w:pPr>
            <w:r w:rsidRPr="00B258F5">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8F5">
            <w:pPr>
              <w:pStyle w:val="BodyText"/>
              <w:rPr>
                <w:lang w:val="en-NZ"/>
              </w:rPr>
            </w:pPr>
            <w:r w:rsidRPr="00B258F5">
              <w:rPr>
                <w:rStyle w:val="SpecialBold"/>
              </w:rPr>
              <w:t>Comments</w:t>
            </w:r>
          </w:p>
        </w:tc>
      </w:tr>
      <w:tr w:rsidTr="00B258F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8F5">
            <w:pPr>
              <w:pStyle w:val="BodyText"/>
              <w:rPr>
                <w:lang w:val="en-NZ"/>
              </w:rPr>
            </w:pPr>
            <w:r w:rsidRPr="00B258F5">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58F5" w:rsidP="00B258F5">
            <w:pPr>
              <w:pStyle w:val="BodyText"/>
            </w:pPr>
            <w:r w:rsidRPr="00B258F5">
              <w:t>This version first released with ICT Information and Communications Technology Training Package Version 1.0.</w:t>
            </w:r>
          </w:p>
        </w:tc>
      </w:tr>
    </w:tbl>
    <w:p w:rsidR="00000000" w:rsidRPr="00B258F5" w:rsidP="00B258F5">
      <w:pPr>
        <w:pStyle w:val="BodyText"/>
      </w:pPr>
    </w:p>
    <w:p w:rsidR="00000000" w:rsidRPr="00B258F5" w:rsidP="00B258F5">
      <w:pPr>
        <w:pStyle w:val="AllowPageBreak"/>
      </w:pPr>
    </w:p>
    <w:p w:rsidR="00000000" w:rsidRPr="00B258F5" w:rsidP="00B258F5">
      <w:pPr>
        <w:pStyle w:val="Heading1"/>
      </w:pPr>
      <w:bookmarkStart w:id="2" w:name="O_703176"/>
      <w:bookmarkEnd w:id="2"/>
      <w:r w:rsidRPr="00B258F5">
        <w:t>Application</w:t>
      </w:r>
    </w:p>
    <w:p w:rsidR="00000000" w:rsidRPr="00B258F5" w:rsidP="00DF79C7">
      <w:pPr>
        <w:pStyle w:val="BodyText"/>
      </w:pPr>
      <w:r w:rsidRPr="00B258F5">
        <w:t>This unit describes the skills and knowledge required to direct int</w:t>
      </w:r>
      <w:r w:rsidRPr="00B258F5">
        <w:t>ernal and external information and communications technology (ICT) services within a medium to large organisation.</w:t>
      </w:r>
    </w:p>
    <w:p w:rsidR="00000000" w:rsidRPr="00B258F5" w:rsidP="00DF79C7">
      <w:pPr>
        <w:pStyle w:val="BodyText"/>
      </w:pPr>
      <w:r w:rsidRPr="00B258F5">
        <w:t>It applies to individuals who work in high-level management positions in medium to large organisations and direct the strategic planning, ri</w:t>
      </w:r>
      <w:r w:rsidRPr="00B258F5">
        <w:t>sk management, and security of the internal and external ICT infrastructure of their organisation.</w:t>
      </w:r>
    </w:p>
    <w:p w:rsidR="00000000" w:rsidRPr="00B258F5" w:rsidP="00DF79C7">
      <w:pPr>
        <w:pStyle w:val="BodyText"/>
      </w:pPr>
      <w:r w:rsidRPr="00B258F5">
        <w:t>No licensing, legislative or certification requirements apply to this unit at the time of publication.</w:t>
      </w:r>
    </w:p>
    <w:p w:rsidR="00000000" w:rsidRPr="00B258F5" w:rsidP="00B258F5">
      <w:pPr>
        <w:pStyle w:val="Heading1"/>
      </w:pPr>
      <w:bookmarkStart w:id="3" w:name="O_703179"/>
      <w:bookmarkEnd w:id="3"/>
      <w:r w:rsidRPr="00B258F5">
        <w:t>Unit Sector</w:t>
      </w:r>
    </w:p>
    <w:p w:rsidR="00000000" w:rsidRPr="00B258F5" w:rsidP="00DF79C7">
      <w:pPr>
        <w:pStyle w:val="BodyText"/>
      </w:pPr>
      <w:r w:rsidRPr="00B258F5">
        <w:t>General ICT</w:t>
      </w:r>
    </w:p>
    <w:p w:rsidR="00000000" w:rsidRPr="00B258F5" w:rsidP="00B258F5">
      <w:pPr>
        <w:pStyle w:val="Heading1"/>
      </w:pPr>
      <w:bookmarkStart w:id="4" w:name="O_703180"/>
      <w:bookmarkEnd w:id="4"/>
      <w:r w:rsidRPr="00B258F5">
        <w:t>Elements and Performance Criteria</w:t>
      </w:r>
    </w:p>
    <w:tbl>
      <w:tblPr>
        <w:tblW w:w="0" w:type="auto"/>
        <w:tblLayout w:type="fixed"/>
        <w:tblCellMar>
          <w:left w:w="62" w:type="dxa"/>
          <w:right w:w="62" w:type="dxa"/>
        </w:tblCellMar>
        <w:tblLook w:val="0000"/>
      </w:tblPr>
      <w:tblGrid>
        <w:gridCol w:w="2700"/>
        <w:gridCol w:w="6300"/>
      </w:tblGrid>
      <w:tr w:rsidTr="00B258F5">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B258F5" w:rsidP="00B258F5">
            <w:pPr>
              <w:pStyle w:val="BodyText"/>
            </w:pPr>
            <w:r w:rsidRPr="00B258F5">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B258F5">
            <w:pPr>
              <w:pStyle w:val="BodyText"/>
              <w:rPr>
                <w:lang w:val="en-NZ"/>
              </w:rPr>
            </w:pPr>
            <w:r w:rsidRPr="00B258F5">
              <w:rPr>
                <w:rStyle w:val="SpecialBold"/>
              </w:rPr>
              <w:t>PERFORMANCE CRITERIA</w:t>
            </w:r>
          </w:p>
        </w:tc>
      </w:tr>
      <w:tr w:rsidTr="00B258F5">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B258F5" w:rsidP="00B258F5">
            <w:pPr>
              <w:pStyle w:val="BodyText"/>
            </w:pPr>
            <w:r w:rsidRPr="00B258F5">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B258F5">
            <w:pPr>
              <w:pStyle w:val="BodyText"/>
              <w:rPr>
                <w:lang w:val="en-NZ"/>
              </w:rPr>
            </w:pPr>
            <w:r w:rsidRPr="00B258F5">
              <w:rPr>
                <w:rStyle w:val="Emphasis"/>
              </w:rPr>
              <w:t>Performance criteria describe the performance needed to demonstrate achievement of the element.</w:t>
            </w:r>
          </w:p>
        </w:tc>
      </w:tr>
      <w:tr w:rsidTr="00B258F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8F5">
            <w:pPr>
              <w:pStyle w:val="BodyText"/>
              <w:rPr>
                <w:lang w:val="en-NZ"/>
              </w:rPr>
            </w:pPr>
            <w:r w:rsidRPr="00B258F5">
              <w:t>1. Facilitate the elicitation of stakeholder business requirements for enhancements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58F5" w:rsidP="00B258F5">
            <w:pPr>
              <w:pStyle w:val="BodyText"/>
            </w:pPr>
            <w:r w:rsidRPr="00B258F5">
              <w:t>1.1 Review the business requirements documentation, and ensure that it is complete and according to enterprise standards</w:t>
            </w:r>
          </w:p>
          <w:p w:rsidR="00000000" w:rsidRPr="00B258F5" w:rsidP="00B258F5">
            <w:pPr>
              <w:pStyle w:val="BodyText"/>
            </w:pPr>
            <w:r w:rsidRPr="00B258F5">
              <w:t>1.2 Ensure that the proposed project benefits align</w:t>
            </w:r>
            <w:r w:rsidRPr="00B258F5">
              <w:t xml:space="preserve"> with strategic directions</w:t>
            </w:r>
          </w:p>
          <w:p w:rsidR="00000000" w:rsidP="00B258F5">
            <w:pPr>
              <w:pStyle w:val="BodyText"/>
              <w:rPr>
                <w:lang w:val="en-NZ"/>
              </w:rPr>
            </w:pPr>
            <w:r w:rsidRPr="00B258F5">
              <w:t>1.3 Determine the scope, complexity, deliverables, and time lines of the business process enhancements to be undertaken</w:t>
            </w:r>
          </w:p>
        </w:tc>
      </w:tr>
      <w:tr w:rsidTr="00B258F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8F5">
            <w:pPr>
              <w:pStyle w:val="BodyText"/>
              <w:rPr>
                <w:lang w:val="en-NZ"/>
              </w:rPr>
            </w:pPr>
            <w:r w:rsidRPr="00B258F5">
              <w:t>2. Prioritise the enhancements that add value to business operations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58F5" w:rsidP="00B258F5">
            <w:pPr>
              <w:pStyle w:val="BodyText"/>
            </w:pPr>
            <w:r w:rsidRPr="00B258F5">
              <w:t>2.1 Research the business operations necessary to analyse the business domain</w:t>
            </w:r>
          </w:p>
          <w:p w:rsidR="00000000" w:rsidRPr="00B258F5" w:rsidP="00B258F5">
            <w:pPr>
              <w:pStyle w:val="BodyText"/>
            </w:pPr>
            <w:r w:rsidRPr="00B258F5">
              <w:t>2.2 Negotiate the requirements definition with stakeholders</w:t>
            </w:r>
          </w:p>
          <w:p w:rsidR="00000000" w:rsidP="00B258F5">
            <w:pPr>
              <w:pStyle w:val="BodyText"/>
              <w:rPr>
                <w:lang w:val="en-NZ"/>
              </w:rPr>
            </w:pPr>
            <w:r w:rsidRPr="00B258F5">
              <w:t>2.3 Develop a process for addressing change requests in a dynamic environment</w:t>
            </w:r>
          </w:p>
        </w:tc>
      </w:tr>
      <w:tr w:rsidTr="00B258F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8F5">
            <w:pPr>
              <w:pStyle w:val="BodyText"/>
              <w:rPr>
                <w:lang w:val="en-NZ"/>
              </w:rPr>
            </w:pPr>
            <w:r w:rsidRPr="00B258F5">
              <w:t>3. Provide the interface between techni</w:t>
            </w:r>
            <w:r w:rsidRPr="00B258F5">
              <w:t>cal and business stakeholders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58F5" w:rsidP="00B258F5">
            <w:pPr>
              <w:pStyle w:val="BodyText"/>
            </w:pPr>
            <w:r w:rsidRPr="00B258F5">
              <w:t>3.1 Facilitate the selection of a modelling tool for a business system</w:t>
            </w:r>
          </w:p>
          <w:p w:rsidR="00000000" w:rsidRPr="00B258F5" w:rsidP="00B258F5">
            <w:pPr>
              <w:pStyle w:val="BodyText"/>
            </w:pPr>
            <w:r w:rsidRPr="00B258F5">
              <w:t>3.2 Facilitate the selection of information-gathering tools</w:t>
            </w:r>
          </w:p>
          <w:p w:rsidR="00000000" w:rsidRPr="00B258F5" w:rsidP="00B258F5">
            <w:pPr>
              <w:pStyle w:val="BodyText"/>
            </w:pPr>
            <w:r w:rsidRPr="00B258F5">
              <w:t>3.3 Ensure that the requirements-analysis content addresses the project objectives</w:t>
            </w:r>
          </w:p>
          <w:p w:rsidR="00000000" w:rsidRPr="00B258F5" w:rsidP="00B258F5">
            <w:pPr>
              <w:pStyle w:val="BodyText"/>
            </w:pPr>
            <w:r w:rsidRPr="00B258F5">
              <w:t>3.4 Particip</w:t>
            </w:r>
            <w:r w:rsidRPr="00B258F5">
              <w:t>ate in the development of a technical specification</w:t>
            </w:r>
          </w:p>
        </w:tc>
      </w:tr>
    </w:tbl>
    <w:p w:rsidR="00000000" w:rsidRPr="00B258F5" w:rsidP="00B258F5">
      <w:pPr>
        <w:pStyle w:val="BodyText"/>
      </w:pPr>
    </w:p>
    <w:p w:rsidR="00000000" w:rsidRPr="00B258F5" w:rsidP="00B258F5">
      <w:pPr>
        <w:pStyle w:val="AllowPageBreak"/>
      </w:pPr>
    </w:p>
    <w:p w:rsidR="00000000" w:rsidRPr="00B258F5" w:rsidP="00B258F5">
      <w:pPr>
        <w:pStyle w:val="Heading1"/>
      </w:pPr>
      <w:bookmarkStart w:id="5" w:name="O_703181"/>
      <w:bookmarkEnd w:id="5"/>
      <w:r w:rsidRPr="00B258F5">
        <w:t>Foundation Skills</w:t>
      </w:r>
    </w:p>
    <w:p w:rsidR="00000000" w:rsidRPr="00DF79C7" w:rsidP="00DF79C7">
      <w:pPr>
        <w:pStyle w:val="BodyText"/>
        <w:rPr>
          <w:i/>
        </w:rPr>
      </w:pPr>
      <w:r w:rsidRPr="00DF79C7">
        <w:rPr>
          <w:rStyle w:val="Emphasis"/>
        </w:rPr>
        <w:t>This section describes language, literacy, numeracy and employment skills incorporated in the performance criteria that are required for competent performance.</w:t>
      </w:r>
    </w:p>
    <w:tbl>
      <w:tblPr>
        <w:tblW w:w="0" w:type="auto"/>
        <w:tblCellMar>
          <w:left w:w="62" w:type="dxa"/>
          <w:right w:w="62" w:type="dxa"/>
        </w:tblCellMar>
        <w:tblLook w:val="0000"/>
      </w:tblPr>
      <w:tblGrid>
        <w:gridCol w:w="1855"/>
        <w:gridCol w:w="2241"/>
        <w:gridCol w:w="5100"/>
      </w:tblGrid>
      <w:tr w:rsidTr="00DF79C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58F5" w:rsidP="00B258F5">
            <w:pPr>
              <w:pStyle w:val="BodyText"/>
            </w:pPr>
            <w:r w:rsidRPr="00B258F5">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58F5" w:rsidP="00B258F5">
            <w:pPr>
              <w:pStyle w:val="BodyText"/>
            </w:pPr>
            <w:r w:rsidRPr="00B258F5">
              <w:rPr>
                <w:rStyle w:val="SpecialBold"/>
              </w:rPr>
              <w:t>P</w:t>
            </w:r>
            <w:r w:rsidRPr="00B258F5">
              <w:rPr>
                <w:rStyle w:val="SpecialBold"/>
              </w:rPr>
              <w:t>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8F5">
            <w:pPr>
              <w:pStyle w:val="BodyText"/>
              <w:rPr>
                <w:lang w:val="en-NZ"/>
              </w:rPr>
            </w:pPr>
            <w:r w:rsidRPr="00B258F5">
              <w:rPr>
                <w:rStyle w:val="SpecialBold"/>
              </w:rPr>
              <w:t>Description</w:t>
            </w:r>
          </w:p>
        </w:tc>
      </w:tr>
      <w:tr w:rsidTr="00DF79C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8F5">
            <w:pPr>
              <w:pStyle w:val="BodyText"/>
              <w:rPr>
                <w:lang w:val="en-NZ"/>
              </w:rPr>
            </w:pPr>
            <w:r w:rsidRPr="00B258F5">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8F5">
            <w:pPr>
              <w:pStyle w:val="BodyText"/>
              <w:rPr>
                <w:lang w:val="en-NZ"/>
              </w:rPr>
            </w:pPr>
            <w:r w:rsidRPr="00B258F5">
              <w:t>1.1, 1.2, 1.3, 3.1, 3.2, 3.3, 3.4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8F5">
            <w:pPr>
              <w:pStyle w:val="ListBullet"/>
              <w:rPr>
                <w:lang w:val="en-NZ"/>
              </w:rPr>
            </w:pPr>
            <w:r w:rsidRPr="00B258F5">
              <w:t>Identifies, analyses and evaluates complex textual  information, to obtain information relevant to enterprise resource planning and management</w:t>
            </w:r>
          </w:p>
        </w:tc>
      </w:tr>
      <w:tr w:rsidTr="00DF79C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8F5">
            <w:pPr>
              <w:pStyle w:val="BodyText"/>
              <w:rPr>
                <w:lang w:val="en-NZ"/>
              </w:rPr>
            </w:pPr>
            <w:r w:rsidRPr="00B258F5">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8F5">
            <w:pPr>
              <w:pStyle w:val="BodyText"/>
              <w:rPr>
                <w:lang w:val="en-NZ"/>
              </w:rPr>
            </w:pPr>
            <w:r w:rsidRPr="00B258F5">
              <w:t>2.3, 3.4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8F5">
            <w:pPr>
              <w:pStyle w:val="ListBullet"/>
              <w:rPr>
                <w:lang w:val="en-NZ"/>
              </w:rPr>
            </w:pPr>
            <w:r w:rsidRPr="00B258F5">
              <w:t>Integrates information and ideas from a number of sources, utilising appropriate ICT modelling tools, specialised and cohesive language, and document structures, to meet the varied requirements of the enterprise and stakeholders</w:t>
            </w:r>
          </w:p>
        </w:tc>
      </w:tr>
      <w:tr w:rsidTr="00DF79C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8F5">
            <w:pPr>
              <w:pStyle w:val="BodyText"/>
              <w:rPr>
                <w:lang w:val="en-NZ"/>
              </w:rPr>
            </w:pPr>
            <w:r w:rsidRPr="00B258F5">
              <w:t>Oral 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8F5">
            <w:pPr>
              <w:pStyle w:val="BodyText"/>
              <w:rPr>
                <w:lang w:val="en-NZ"/>
              </w:rPr>
            </w:pPr>
            <w:r w:rsidRPr="00B258F5">
              <w:t>1.1, 1.</w:t>
            </w:r>
            <w:r w:rsidRPr="00B258F5">
              <w:t>2, 1.3, 2.1, 2.2, 3.1, 3.2, 3.3, 3.4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58F5" w:rsidP="00B258F5">
            <w:pPr>
              <w:pStyle w:val="ListBullet"/>
            </w:pPr>
            <w:r w:rsidRPr="00B258F5">
              <w:t>Elicits the view and opinions of others, and obtains information by listening and questioning</w:t>
            </w:r>
          </w:p>
          <w:p w:rsidR="00000000" w:rsidRPr="00B258F5" w:rsidP="00B258F5">
            <w:pPr>
              <w:pStyle w:val="ListBullet"/>
            </w:pPr>
            <w:r w:rsidRPr="00B258F5">
              <w:t>Participates in a verbal exchange of ideas/solutions, and uses detailed and clear language, to clarify and present informati</w:t>
            </w:r>
            <w:r w:rsidRPr="00B258F5">
              <w:t>on, according to the requirements and audience</w:t>
            </w:r>
          </w:p>
          <w:p w:rsidR="00000000" w:rsidP="00B258F5">
            <w:pPr>
              <w:pStyle w:val="ListBullet"/>
              <w:rPr>
                <w:lang w:val="en-NZ"/>
              </w:rPr>
            </w:pPr>
            <w:r w:rsidRPr="00B258F5">
              <w:t>Articulates requirements and strategies clearly, using the appropriate tone, style, body language, and reflective responses, to build business relationships</w:t>
            </w:r>
          </w:p>
        </w:tc>
      </w:tr>
      <w:tr w:rsidTr="00DF79C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8F5">
            <w:pPr>
              <w:pStyle w:val="BodyText"/>
              <w:rPr>
                <w:lang w:val="en-NZ"/>
              </w:rPr>
            </w:pPr>
            <w:r w:rsidRPr="00B258F5">
              <w:t>Numeracy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8F5">
            <w:pPr>
              <w:pStyle w:val="BodyText"/>
              <w:rPr>
                <w:lang w:val="en-NZ"/>
              </w:rPr>
            </w:pPr>
            <w:r w:rsidRPr="00B258F5">
              <w:t>1.1, 1.2, 1.3, 3.4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8F5">
            <w:pPr>
              <w:pStyle w:val="ListBullet"/>
              <w:rPr>
                <w:lang w:val="en-NZ"/>
              </w:rPr>
            </w:pPr>
            <w:r w:rsidRPr="00B258F5">
              <w:t>Uses a range of statistical and financial calculations and functions, to interpret and compile data relating to market analysis and budgetary requirements</w:t>
            </w:r>
          </w:p>
        </w:tc>
      </w:tr>
      <w:tr w:rsidTr="00DF79C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8F5">
            <w:pPr>
              <w:pStyle w:val="BodyText"/>
              <w:rPr>
                <w:lang w:val="en-NZ"/>
              </w:rPr>
            </w:pPr>
            <w:r w:rsidRPr="00B258F5">
              <w:t>Navigate the world of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8F5">
            <w:pPr>
              <w:pStyle w:val="BodyText"/>
              <w:rPr>
                <w:lang w:val="en-NZ"/>
              </w:rPr>
            </w:pPr>
            <w:r w:rsidRPr="00B258F5">
              <w:t>1.2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8F5">
            <w:pPr>
              <w:pStyle w:val="ListBullet"/>
              <w:rPr>
                <w:lang w:val="en-NZ"/>
              </w:rPr>
            </w:pPr>
            <w:r w:rsidRPr="00B258F5">
              <w:t>Takes full responsibility for considering own role in terms of a con</w:t>
            </w:r>
            <w:r w:rsidRPr="00B258F5">
              <w:t xml:space="preserve">tribution to the  broader goals of the work environment   </w:t>
            </w:r>
          </w:p>
        </w:tc>
      </w:tr>
      <w:tr w:rsidTr="00DF79C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8F5">
            <w:pPr>
              <w:pStyle w:val="BodyText"/>
              <w:rPr>
                <w:lang w:val="en-NZ"/>
              </w:rPr>
            </w:pPr>
            <w:r w:rsidRPr="00B258F5">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8F5">
            <w:pPr>
              <w:pStyle w:val="BodyText"/>
              <w:rPr>
                <w:lang w:val="en-NZ"/>
              </w:rPr>
            </w:pPr>
            <w:r w:rsidRPr="00B258F5">
              <w:t>1.1, 1.2, 1.3, 2.1, 2.3, 3.1, 3.2, 3.4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58F5" w:rsidP="00B258F5">
            <w:pPr>
              <w:pStyle w:val="ListBullet"/>
            </w:pPr>
            <w:r w:rsidRPr="00B258F5">
              <w:t>Develops flexible plans for complex, high-impact activities with strategic implications</w:t>
            </w:r>
          </w:p>
          <w:p w:rsidR="00000000" w:rsidRPr="00B258F5" w:rsidP="00B258F5">
            <w:pPr>
              <w:pStyle w:val="ListBullet"/>
            </w:pPr>
            <w:r w:rsidRPr="00B258F5">
              <w:t xml:space="preserve">Takes responsibility for high-impact decisions in </w:t>
            </w:r>
            <w:r w:rsidRPr="00B258F5">
              <w:t>complex situations, involving many variables and constraints</w:t>
            </w:r>
          </w:p>
          <w:p w:rsidR="00000000" w:rsidRPr="00B258F5" w:rsidP="00B258F5">
            <w:pPr>
              <w:pStyle w:val="ListBullet"/>
            </w:pPr>
            <w:r w:rsidRPr="00B258F5">
              <w:t>Keeps abreast of innovations and good practice beyond own context, borrowing, adapting, combining and redesigning for own purposes, or using as a provocation, to rethink current approaches</w:t>
            </w:r>
          </w:p>
          <w:p w:rsidR="00000000" w:rsidRPr="00B258F5" w:rsidP="00B258F5">
            <w:pPr>
              <w:pStyle w:val="ListBullet"/>
            </w:pPr>
            <w:r w:rsidRPr="00B258F5">
              <w:t>Demons</w:t>
            </w:r>
            <w:r w:rsidRPr="00B258F5">
              <w:t>trates a sophisticated understanding of the principles, concepts, language and practices associated with the digital world, and uses these to troubleshoot, and understands the uses and potential of new technologies</w:t>
            </w:r>
          </w:p>
        </w:tc>
      </w:tr>
    </w:tbl>
    <w:p w:rsidR="00000000" w:rsidRPr="00B258F5" w:rsidP="00B258F5">
      <w:pPr>
        <w:pStyle w:val="BodyText"/>
      </w:pPr>
    </w:p>
    <w:p w:rsidR="00000000" w:rsidRPr="00B258F5" w:rsidP="00B258F5">
      <w:pPr>
        <w:pStyle w:val="AllowPageBreak"/>
      </w:pPr>
    </w:p>
    <w:p w:rsidR="00000000" w:rsidRPr="00B258F5" w:rsidP="00B258F5">
      <w:pPr>
        <w:pStyle w:val="Heading1"/>
      </w:pPr>
      <w:bookmarkStart w:id="6" w:name="O_703183"/>
      <w:bookmarkEnd w:id="6"/>
      <w:r w:rsidRPr="00B258F5">
        <w:t>Unit Mapping Information</w:t>
      </w:r>
    </w:p>
    <w:tbl>
      <w:tblPr>
        <w:tblW w:w="0" w:type="auto"/>
        <w:tblCellMar>
          <w:left w:w="62" w:type="dxa"/>
          <w:right w:w="62" w:type="dxa"/>
        </w:tblCellMar>
        <w:tblLook w:val="0000"/>
      </w:tblPr>
      <w:tblGrid>
        <w:gridCol w:w="2278"/>
        <w:gridCol w:w="2194"/>
        <w:gridCol w:w="3122"/>
        <w:gridCol w:w="1602"/>
      </w:tblGrid>
      <w:tr w:rsidTr="00DF79C7">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58F5" w:rsidP="00B258F5">
            <w:pPr>
              <w:pStyle w:val="BodyText"/>
            </w:pPr>
            <w:r w:rsidRPr="00B258F5">
              <w:rPr>
                <w:rStyle w:val="SpecialBold"/>
              </w:rPr>
              <w:t>Code and title</w:t>
            </w:r>
          </w:p>
          <w:p w:rsidR="00000000" w:rsidRPr="00B258F5" w:rsidP="00B258F5">
            <w:pPr>
              <w:pStyle w:val="BodyText"/>
            </w:pPr>
            <w:r w:rsidRPr="00B258F5">
              <w:rPr>
                <w:rStyle w:val="SpecialBold"/>
              </w:rPr>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58F5" w:rsidP="00B258F5">
            <w:pPr>
              <w:pStyle w:val="BodyText"/>
            </w:pPr>
            <w:r w:rsidRPr="00B258F5">
              <w:rPr>
                <w:rStyle w:val="SpecialBold"/>
              </w:rPr>
              <w:t>Code and title</w:t>
            </w:r>
          </w:p>
          <w:p w:rsidR="00000000" w:rsidRPr="00B258F5" w:rsidP="00B258F5">
            <w:pPr>
              <w:pStyle w:val="BodyText"/>
            </w:pPr>
            <w:r w:rsidRPr="00B258F5">
              <w:rPr>
                <w:rStyle w:val="SpecialBold"/>
              </w:rPr>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58F5" w:rsidP="00B258F5">
            <w:pPr>
              <w:pStyle w:val="BodyText"/>
            </w:pPr>
            <w:r w:rsidRPr="00B258F5">
              <w:rPr>
                <w:rStyle w:val="SpecialBold"/>
              </w:rPr>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8F5">
            <w:pPr>
              <w:pStyle w:val="BodyText"/>
              <w:rPr>
                <w:lang w:val="en-NZ"/>
              </w:rPr>
            </w:pPr>
            <w:r w:rsidRPr="00B258F5">
              <w:rPr>
                <w:rStyle w:val="SpecialBold"/>
              </w:rPr>
              <w:t>Equivalence status</w:t>
            </w:r>
          </w:p>
        </w:tc>
      </w:tr>
      <w:tr w:rsidTr="00DF79C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8F5">
            <w:pPr>
              <w:pStyle w:val="BodyText"/>
              <w:rPr>
                <w:lang w:val="en-NZ"/>
              </w:rPr>
            </w:pPr>
            <w:r w:rsidRPr="00B258F5">
              <w:t>ICTICT809 Facilitate business analysis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8F5">
            <w:pPr>
              <w:pStyle w:val="BodyText"/>
              <w:rPr>
                <w:lang w:val="en-NZ"/>
              </w:rPr>
            </w:pPr>
            <w:r w:rsidRPr="00B258F5">
              <w:t>ICAICT709A Facilitate business analysis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58F5" w:rsidP="00B258F5">
            <w:pPr>
              <w:pStyle w:val="BodyText"/>
            </w:pPr>
            <w:r w:rsidRPr="00B258F5">
              <w:t>Updated to meet Standards for Training Packages.</w:t>
            </w:r>
          </w:p>
          <w:p w:rsidR="00000000" w:rsidRPr="00B258F5" w:rsidP="00B258F5">
            <w:pPr>
              <w:pStyle w:val="BodyText"/>
            </w:pPr>
          </w:p>
          <w:p w:rsidR="00000000" w:rsidP="00B258F5">
            <w:pPr>
              <w:pStyle w:val="BodyText"/>
              <w:rPr>
                <w:lang w:val="en-NZ"/>
              </w:rPr>
            </w:pPr>
            <w:r w:rsidRPr="00B258F5">
              <w:t>Recoded and minor changes to Performance Criteria to meet AQF requirements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58F5" w:rsidP="00B258F5">
            <w:pPr>
              <w:pStyle w:val="BodyText"/>
            </w:pPr>
            <w:r w:rsidRPr="00B258F5">
              <w:t>Equivalent unit</w:t>
            </w:r>
          </w:p>
        </w:tc>
      </w:tr>
    </w:tbl>
    <w:p w:rsidR="00000000" w:rsidRPr="00B258F5" w:rsidP="00B258F5">
      <w:pPr>
        <w:pStyle w:val="BodyText"/>
      </w:pPr>
    </w:p>
    <w:p w:rsidR="00000000" w:rsidRPr="00B258F5" w:rsidP="00B258F5">
      <w:pPr>
        <w:pStyle w:val="AllowPageBreak"/>
      </w:pPr>
    </w:p>
    <w:p w:rsidR="00000000" w:rsidRPr="00B258F5" w:rsidP="00B258F5">
      <w:pPr>
        <w:pStyle w:val="Heading1"/>
      </w:pPr>
      <w:bookmarkStart w:id="7" w:name="O_703190"/>
      <w:bookmarkEnd w:id="7"/>
      <w:r w:rsidRPr="00B258F5">
        <w:t>Links</w:t>
      </w:r>
    </w:p>
    <w:p w:rsidR="00000000" w:rsidRPr="00B258F5" w:rsidP="00DF79C7">
      <w:pPr>
        <w:pStyle w:val="BodyText"/>
      </w:pPr>
      <w:r w:rsidRPr="00B258F5">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642ED1">
        <w:rPr>
          <w:rStyle w:val="Hyperlink"/>
        </w:rPr>
        <w:t>https://vetnet.gov.au/Pages/TrainingDocs.aspx?q=a53af4e4-b400-484e-b778-71c9e9d6aff2</w:t>
      </w:r>
      <w:r>
        <w:fldChar w:fldCharType="end"/>
      </w:r>
    </w:p>
    <w:p w:rsidR="00000000" w:rsidRPr="00B258F5" w:rsidP="00DF79C7">
      <w:pPr>
        <w:pStyle w:val="BodyText"/>
        <w:sectPr w:rsidSect="00B258F5">
          <w:headerReference w:type="default" r:id="rId10"/>
          <w:footerReference w:type="default" r:id="rId11"/>
          <w:pgSz w:w="11908" w:h="16833"/>
          <w:pgMar w:top="1702" w:right="1418" w:bottom="1702" w:left="1418" w:header="992" w:footer="992" w:gutter="0"/>
          <w:cols w:space="720"/>
          <w:noEndnote/>
          <w:docGrid w:linePitch="299"/>
        </w:sectPr>
      </w:pPr>
    </w:p>
    <w:p w:rsidR="00000000" w:rsidRPr="00B258F5" w:rsidP="00B258F5">
      <w:pPr>
        <w:pStyle w:val="SuperHeading"/>
      </w:pPr>
      <w:r w:rsidRPr="00B258F5">
        <w:t>Assessment Requirements for ICTICT809 Facilitate business analysis</w:t>
      </w:r>
    </w:p>
    <w:p w:rsidR="00000000" w:rsidRPr="00B258F5" w:rsidP="00B258F5">
      <w:pPr>
        <w:pStyle w:val="Heading1"/>
      </w:pPr>
      <w:bookmarkStart w:id="8" w:name="O_703185"/>
      <w:bookmarkEnd w:id="8"/>
      <w:r w:rsidRPr="00B258F5">
        <w:t>Modification History</w:t>
      </w:r>
    </w:p>
    <w:tbl>
      <w:tblPr>
        <w:tblW w:w="0" w:type="auto"/>
        <w:tblLayout w:type="fixed"/>
        <w:tblCellMar>
          <w:left w:w="62" w:type="dxa"/>
          <w:right w:w="62" w:type="dxa"/>
        </w:tblCellMar>
        <w:tblLook w:val="0000"/>
      </w:tblPr>
      <w:tblGrid>
        <w:gridCol w:w="2700"/>
        <w:gridCol w:w="6325"/>
      </w:tblGrid>
      <w:tr w:rsidTr="00B258F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58F5" w:rsidP="00B258F5">
            <w:pPr>
              <w:pStyle w:val="BodyText"/>
            </w:pPr>
            <w:r w:rsidRPr="00B258F5">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8F5">
            <w:pPr>
              <w:pStyle w:val="BodyText"/>
              <w:rPr>
                <w:lang w:val="en-NZ"/>
              </w:rPr>
            </w:pPr>
            <w:r w:rsidRPr="00B258F5">
              <w:rPr>
                <w:rStyle w:val="SpecialBold"/>
              </w:rPr>
              <w:t>Comments</w:t>
            </w:r>
          </w:p>
        </w:tc>
      </w:tr>
      <w:tr w:rsidTr="00B258F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8F5">
            <w:pPr>
              <w:pStyle w:val="BodyText"/>
              <w:rPr>
                <w:lang w:val="en-NZ"/>
              </w:rPr>
            </w:pPr>
            <w:r w:rsidRPr="00B258F5">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58F5" w:rsidP="00B258F5">
            <w:pPr>
              <w:pStyle w:val="BodyText"/>
            </w:pPr>
            <w:r w:rsidRPr="00B258F5">
              <w:t xml:space="preserve">This </w:t>
            </w:r>
            <w:r w:rsidRPr="00B258F5">
              <w:t>version first released with ICT Information and Communications Technology Training Package Version 1.0.</w:t>
            </w:r>
          </w:p>
        </w:tc>
      </w:tr>
    </w:tbl>
    <w:p w:rsidR="00000000" w:rsidRPr="00B258F5" w:rsidP="00B258F5">
      <w:pPr>
        <w:pStyle w:val="BodyText"/>
      </w:pPr>
    </w:p>
    <w:p w:rsidR="00000000" w:rsidRPr="00B258F5" w:rsidP="00B258F5">
      <w:pPr>
        <w:pStyle w:val="AllowPageBreak"/>
      </w:pPr>
    </w:p>
    <w:p w:rsidR="00000000" w:rsidRPr="00B258F5" w:rsidP="00B258F5">
      <w:pPr>
        <w:pStyle w:val="Heading1"/>
      </w:pPr>
      <w:bookmarkStart w:id="9" w:name="O_703186"/>
      <w:bookmarkEnd w:id="9"/>
      <w:r w:rsidRPr="00B258F5">
        <w:t>Performance Evidence</w:t>
      </w:r>
    </w:p>
    <w:p w:rsidR="00000000" w:rsidRPr="00B258F5" w:rsidP="00DF79C7">
      <w:pPr>
        <w:pStyle w:val="BodyText"/>
      </w:pPr>
      <w:r w:rsidRPr="00B258F5">
        <w:t>Evidence of the ability to:</w:t>
      </w:r>
    </w:p>
    <w:p w:rsidR="00000000" w:rsidRPr="00B258F5" w:rsidP="00B258F5">
      <w:pPr>
        <w:pStyle w:val="ListBullet"/>
      </w:pPr>
      <w:r w:rsidRPr="00B258F5">
        <w:t>facilitate a strategy to align information and communications technology (ICT) serv</w:t>
      </w:r>
      <w:r w:rsidRPr="00B258F5">
        <w:t>ices, with the organisational goals</w:t>
      </w:r>
    </w:p>
    <w:p w:rsidR="00000000" w:rsidRPr="00B258F5" w:rsidP="00B258F5">
      <w:pPr>
        <w:pStyle w:val="ListBullet"/>
      </w:pPr>
      <w:r w:rsidRPr="00B258F5">
        <w:t>lead the development of a strategy for risk assessment, including security for ICT assets, and ensure that the measures required to mitigate risk are applied</w:t>
      </w:r>
    </w:p>
    <w:p w:rsidR="00000000" w:rsidRPr="00B258F5" w:rsidP="00B258F5">
      <w:pPr>
        <w:pStyle w:val="ListBullet"/>
      </w:pPr>
      <w:r w:rsidRPr="00B258F5">
        <w:t>produce contingency plans for business continuity</w:t>
      </w:r>
    </w:p>
    <w:p w:rsidR="00000000" w:rsidRPr="00B258F5" w:rsidP="00B258F5">
      <w:pPr>
        <w:pStyle w:val="ListBullet"/>
      </w:pPr>
      <w:r w:rsidRPr="00B258F5">
        <w:t>ensure warning systems, and an ongoing process that includes regular or programmed reviews of the risk profile</w:t>
      </w:r>
    </w:p>
    <w:p w:rsidR="00000000" w:rsidRPr="00B258F5" w:rsidP="00B258F5">
      <w:pPr>
        <w:pStyle w:val="ListBullet"/>
      </w:pPr>
      <w:r w:rsidRPr="00B258F5">
        <w:t>lead the development of a strategy for the implementation of the appropriate processes and procedures, to ensure that quality expectations are me</w:t>
      </w:r>
      <w:r w:rsidRPr="00B258F5">
        <w:t>t.</w:t>
      </w:r>
    </w:p>
    <w:p w:rsidR="00000000" w:rsidRPr="00B258F5" w:rsidP="00B258F5">
      <w:pPr>
        <w:pStyle w:val="BodyText"/>
      </w:pPr>
    </w:p>
    <w:p w:rsidR="00000000" w:rsidRPr="00B258F5" w:rsidP="00DF79C7">
      <w:pPr>
        <w:pStyle w:val="BodyText"/>
      </w:pPr>
      <w:r w:rsidRPr="00B258F5">
        <w:t>Note: If a specific volume or frequency is not stated, then evidence must be provided at least once.</w:t>
      </w:r>
    </w:p>
    <w:p w:rsidR="00000000" w:rsidRPr="00B258F5" w:rsidP="00B258F5">
      <w:pPr>
        <w:pStyle w:val="Heading1"/>
      </w:pPr>
      <w:bookmarkStart w:id="10" w:name="O_703187"/>
      <w:bookmarkEnd w:id="10"/>
      <w:r w:rsidRPr="00B258F5">
        <w:t>Knowledge Evidence</w:t>
      </w:r>
    </w:p>
    <w:p w:rsidR="00000000" w:rsidRPr="00B258F5" w:rsidP="00DF79C7">
      <w:pPr>
        <w:pStyle w:val="BodyText"/>
      </w:pPr>
      <w:r w:rsidRPr="00B258F5">
        <w:t>To complete the unit requirements safely and effectively, the individual must:</w:t>
      </w:r>
    </w:p>
    <w:p w:rsidR="00000000" w:rsidRPr="00B258F5" w:rsidP="00B258F5">
      <w:pPr>
        <w:pStyle w:val="ListBullet"/>
      </w:pPr>
      <w:r w:rsidRPr="00B258F5">
        <w:t xml:space="preserve">summarise AS/NZS ISO 31000:2009 </w:t>
      </w:r>
      <w:r>
        <w:t>“</w:t>
      </w:r>
      <w:r w:rsidRPr="00B258F5">
        <w:t>ri</w:t>
      </w:r>
      <w:r w:rsidRPr="00B258F5">
        <w:t>sk management requirements</w:t>
      </w:r>
      <w:r>
        <w:t>”</w:t>
      </w:r>
    </w:p>
    <w:p w:rsidR="00000000" w:rsidRPr="00B258F5" w:rsidP="00B258F5">
      <w:pPr>
        <w:pStyle w:val="ListBullet"/>
      </w:pPr>
      <w:r w:rsidRPr="00B258F5">
        <w:t>explain application of security products</w:t>
      </w:r>
    </w:p>
    <w:p w:rsidR="00000000" w:rsidRPr="00B258F5" w:rsidP="00B258F5">
      <w:pPr>
        <w:pStyle w:val="ListBullet"/>
      </w:pPr>
      <w:r w:rsidRPr="00B258F5">
        <w:t>review business continuity issues for the organisation</w:t>
      </w:r>
    </w:p>
    <w:p w:rsidR="00000000" w:rsidRPr="00B258F5" w:rsidP="00B258F5">
      <w:pPr>
        <w:pStyle w:val="ListBullet"/>
      </w:pPr>
      <w:r w:rsidRPr="00B258F5">
        <w:t>review the organisation’s industry and current functionality, including the existing data and information systems</w:t>
      </w:r>
    </w:p>
    <w:p w:rsidR="00000000" w:rsidRPr="00B258F5" w:rsidP="00B258F5">
      <w:pPr>
        <w:pStyle w:val="ListBullet"/>
      </w:pPr>
      <w:r w:rsidRPr="00B258F5">
        <w:t>review the organis</w:t>
      </w:r>
      <w:r w:rsidRPr="00B258F5">
        <w:t>ation</w:t>
      </w:r>
      <w:r>
        <w:t>’</w:t>
      </w:r>
      <w:r w:rsidRPr="00B258F5">
        <w:t>s internal and external dependencies, and interdependencies</w:t>
      </w:r>
    </w:p>
    <w:p w:rsidR="00000000" w:rsidRPr="00B258F5" w:rsidP="00B258F5">
      <w:pPr>
        <w:pStyle w:val="ListBullet"/>
      </w:pPr>
      <w:r w:rsidRPr="00B258F5">
        <w:t>outline the organisational policies and procedures, including the risk management strategy</w:t>
      </w:r>
    </w:p>
    <w:p w:rsidR="00000000" w:rsidRPr="00B258F5" w:rsidP="00B258F5">
      <w:pPr>
        <w:pStyle w:val="ListBullet"/>
      </w:pPr>
      <w:r w:rsidRPr="00B258F5">
        <w:t>review and outline documented industry disruptions.</w:t>
      </w:r>
    </w:p>
    <w:p w:rsidR="00000000" w:rsidRPr="00B258F5" w:rsidP="00B258F5">
      <w:pPr>
        <w:pStyle w:val="AllowPageBreak"/>
      </w:pPr>
    </w:p>
    <w:p w:rsidR="00000000" w:rsidRPr="00B258F5" w:rsidP="00B258F5">
      <w:pPr>
        <w:pStyle w:val="Heading1"/>
      </w:pPr>
      <w:bookmarkStart w:id="11" w:name="O_703188"/>
      <w:bookmarkEnd w:id="11"/>
      <w:r w:rsidRPr="00B258F5">
        <w:t>Assessment Conditions</w:t>
      </w:r>
    </w:p>
    <w:p w:rsidR="00000000" w:rsidRPr="00B258F5" w:rsidP="00DF79C7">
      <w:pPr>
        <w:pStyle w:val="BodyText"/>
      </w:pPr>
      <w:r w:rsidRPr="00B258F5">
        <w:t>Gather e</w:t>
      </w:r>
      <w:r w:rsidRPr="00B258F5">
        <w:t>vidence to demonstrate consistent performance in conditions that are safe and replicate the workplace. Noise levels, production flow, interruptions and time variances must be typical of those experienced in the general ICT industry, and include access to:</w:t>
      </w:r>
    </w:p>
    <w:p w:rsidR="00000000" w:rsidRPr="00B258F5" w:rsidP="00B258F5">
      <w:pPr>
        <w:pStyle w:val="ListBullet"/>
      </w:pPr>
      <w:r w:rsidRPr="00B258F5">
        <w:t>relevant strategic level enterprise documentation, including:</w:t>
      </w:r>
    </w:p>
    <w:p w:rsidR="00000000" w:rsidRPr="00B258F5" w:rsidP="00B258F5">
      <w:pPr>
        <w:pStyle w:val="ListBullet2"/>
      </w:pPr>
      <w:r w:rsidRPr="00B258F5">
        <w:t>planning</w:t>
      </w:r>
    </w:p>
    <w:p w:rsidR="00000000" w:rsidRPr="00B258F5" w:rsidP="00B258F5">
      <w:pPr>
        <w:pStyle w:val="ListBullet2"/>
      </w:pPr>
      <w:r w:rsidRPr="00B258F5">
        <w:t>financial</w:t>
      </w:r>
    </w:p>
    <w:p w:rsidR="00000000" w:rsidRPr="00B258F5" w:rsidP="00B258F5">
      <w:pPr>
        <w:pStyle w:val="ListBullet2"/>
      </w:pPr>
      <w:r w:rsidRPr="00B258F5">
        <w:t>ICT infrastructure</w:t>
      </w:r>
    </w:p>
    <w:p w:rsidR="00000000" w:rsidRPr="00B258F5" w:rsidP="00B258F5">
      <w:pPr>
        <w:pStyle w:val="ListBullet"/>
      </w:pPr>
      <w:r w:rsidRPr="00B258F5">
        <w:t>standards, codes of practice, legislation and regulations.</w:t>
      </w:r>
    </w:p>
    <w:p w:rsidR="00000000" w:rsidRPr="00B258F5" w:rsidP="00B258F5">
      <w:pPr>
        <w:pStyle w:val="BodyText"/>
      </w:pPr>
    </w:p>
    <w:p w:rsidR="00000000" w:rsidRPr="00B258F5" w:rsidP="00DF79C7">
      <w:pPr>
        <w:pStyle w:val="BodyText"/>
      </w:pPr>
      <w:r w:rsidRPr="00B258F5">
        <w:t>Assessors must satisfy NVR/AQTF assessor requirements.</w:t>
      </w:r>
    </w:p>
    <w:p w:rsidR="00000000" w:rsidRPr="00B258F5" w:rsidP="00B258F5">
      <w:pPr>
        <w:pStyle w:val="Heading1"/>
      </w:pPr>
      <w:bookmarkStart w:id="12" w:name="O_703191"/>
      <w:bookmarkEnd w:id="12"/>
      <w:r w:rsidRPr="00B258F5">
        <w:t>Links</w:t>
      </w:r>
    </w:p>
    <w:p w:rsidR="00000000" w:rsidRPr="00B258F5" w:rsidP="00DF79C7">
      <w:pPr>
        <w:pStyle w:val="BodyText"/>
      </w:pPr>
      <w:r w:rsidRPr="00B258F5">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642ED1">
        <w:rPr>
          <w:rStyle w:val="Hyperlink"/>
        </w:rPr>
        <w:t>https://vetnet.gov.au/Pages/TrainingDocs.aspx?q=a53af4e4-b400-484e-b778-71c9e9d6aff2</w:t>
      </w:r>
      <w:r>
        <w:fldChar w:fldCharType="end"/>
      </w:r>
    </w:p>
    <w:p w:rsidR="00000000" w:rsidRPr="00B258F5" w:rsidP="00B258F5"/>
    <w:sectPr w:rsidSect="00B258F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8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8F5" w:rsidRPr="00DF79C7" w:rsidP="00DF79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8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9C7" w:rsidP="00B258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F79C7" w:rsidP="00B258F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DF79C7" w:rsidP="00B258F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8F5" w:rsidP="00B258F5">
    <w:pPr>
      <w:pStyle w:val="Footer"/>
      <w:framePr w:wrap="around"/>
    </w:pPr>
    <w:r>
      <w:fldChar w:fldCharType="begin"/>
    </w:r>
    <w:r>
      <w:instrText xml:space="preserve"> DOCPROPERTY  Subject  \* MERGEFORMAT </w:instrText>
    </w:r>
    <w:r>
      <w:fldChar w:fldCharType="separate"/>
    </w:r>
    <w:r w:rsidR="00DF79C7">
      <w:t>Approved</w:t>
    </w:r>
    <w:r w:rsidR="00DF79C7">
      <w:fldChar w:fldCharType="end"/>
    </w:r>
    <w:r>
      <w:tab/>
      <w:t xml:space="preserve">Page </w:t>
    </w:r>
    <w:r>
      <w:fldChar w:fldCharType="begin"/>
    </w:r>
    <w:r>
      <w:instrText xml:space="preserve"> PAGE  \* Arabic  \* MERGEFORMAT </w:instrText>
    </w:r>
    <w:r>
      <w:fldChar w:fldCharType="separate"/>
    </w:r>
    <w:r w:rsidR="00DF79C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F79C7">
      <w:rPr>
        <w:noProof/>
      </w:rPr>
      <w:t>4</w:t>
    </w:r>
    <w:r>
      <w:rPr>
        <w:noProof/>
      </w:rPr>
      <w:fldChar w:fldCharType="end"/>
    </w:r>
  </w:p>
  <w:p w:rsidR="00B258F5" w:rsidP="00B258F5">
    <w:pPr>
      <w:pStyle w:val="Footer"/>
      <w:framePr w:wrap="around"/>
    </w:pPr>
    <w:r>
      <w:t xml:space="preserve">© Commonwealth of Australia, </w:t>
    </w:r>
    <w:r>
      <w:fldChar w:fldCharType="begin"/>
    </w:r>
    <w:r>
      <w:instrText xml:space="preserve"> DATE  \@ "yyyy"  \* MERGEFORMAT </w:instrText>
    </w:r>
    <w:r>
      <w:fldChar w:fldCharType="separate"/>
    </w:r>
    <w:r w:rsidR="00DF79C7">
      <w:rPr>
        <w:noProof/>
      </w:rPr>
      <w:t>2025</w:t>
    </w:r>
    <w:r>
      <w:fldChar w:fldCharType="end"/>
    </w:r>
    <w:r>
      <w:tab/>
    </w:r>
    <w:r>
      <w:fldChar w:fldCharType="begin"/>
    </w:r>
    <w:r>
      <w:instrText xml:space="preserve"> DOCPROPERTY  Author  \* MERGEFORMAT </w:instrText>
    </w:r>
    <w:r>
      <w:fldChar w:fldCharType="separate"/>
    </w:r>
    <w:r w:rsidR="00DF79C7">
      <w:t>Future Skills Organisation</w:t>
    </w:r>
    <w:r w:rsidR="00DF79C7">
      <w:fldChar w:fldCharType="end"/>
    </w:r>
  </w:p>
  <w:p w:rsidR="00B258F5" w:rsidP="00B258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8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9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58F5" w:rsidRPr="00DF79C7" w:rsidP="00DF79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8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9C7" w:rsidRPr="002D2AF8" w:rsidP="00B258F5">
    <w:pPr>
      <w:pStyle w:val="Header"/>
      <w:framePr w:wrap="around"/>
    </w:pPr>
    <w:r>
      <w:fldChar w:fldCharType="begin"/>
    </w:r>
    <w:r>
      <w:instrText xml:space="preserve"> TITLE   \* MERGEFORMAT </w:instrText>
    </w:r>
    <w:r>
      <w:fldChar w:fldCharType="separate"/>
    </w:r>
    <w:r>
      <w:t>ICTICT809 Facilitate business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F79C7" w:rsidP="00B258F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8F5" w:rsidRPr="002D2AF8" w:rsidP="00B258F5">
    <w:pPr>
      <w:pStyle w:val="Header"/>
      <w:framePr w:wrap="around"/>
    </w:pPr>
    <w:r>
      <w:fldChar w:fldCharType="begin"/>
    </w:r>
    <w:r>
      <w:instrText xml:space="preserve"> TITLE   \* MERGEFORMAT </w:instrText>
    </w:r>
    <w:r>
      <w:fldChar w:fldCharType="separate"/>
    </w:r>
    <w:r w:rsidR="00DF79C7">
      <w:t>ICTICT809 Facilitate business analysis</w:t>
    </w:r>
    <w:r w:rsidR="00DF79C7">
      <w:fldChar w:fldCharType="end"/>
    </w:r>
    <w:r>
      <w:tab/>
      <w:t xml:space="preserve">Date this document was generated: </w:t>
    </w:r>
    <w:r>
      <w:fldChar w:fldCharType="begin"/>
    </w:r>
    <w:r>
      <w:instrText xml:space="preserve"> CREATEDATE  \@ "d MMMM yyyy"  \* MERGEFORMAT </w:instrText>
    </w:r>
    <w:r>
      <w:fldChar w:fldCharType="separate"/>
    </w:r>
    <w:r w:rsidR="00DF79C7">
      <w:rPr>
        <w:noProof/>
      </w:rPr>
      <w:t>2 March 2025</w:t>
    </w:r>
    <w:r>
      <w:fldChar w:fldCharType="end"/>
    </w:r>
  </w:p>
  <w:p w:rsidR="00B258F5" w:rsidP="00B258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70F0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0688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BC6E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58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58F5"/>
    <w:pPr>
      <w:spacing w:before="360" w:after="60"/>
      <w:outlineLvl w:val="0"/>
    </w:pPr>
    <w:rPr>
      <w:sz w:val="32"/>
    </w:rPr>
  </w:style>
  <w:style w:type="paragraph" w:styleId="Heading2">
    <w:name w:val="heading 2"/>
    <w:basedOn w:val="HeadingBase"/>
    <w:next w:val="BodyText"/>
    <w:link w:val="Heading2Char"/>
    <w:qFormat/>
    <w:rsid w:val="00B258F5"/>
    <w:pPr>
      <w:keepLines/>
      <w:spacing w:before="240" w:after="120"/>
      <w:outlineLvl w:val="1"/>
    </w:pPr>
    <w:rPr>
      <w:sz w:val="28"/>
      <w:szCs w:val="40"/>
    </w:rPr>
  </w:style>
  <w:style w:type="paragraph" w:styleId="Heading3">
    <w:name w:val="heading 3"/>
    <w:basedOn w:val="HeadingBase"/>
    <w:next w:val="BodyText"/>
    <w:link w:val="Heading3Char"/>
    <w:qFormat/>
    <w:rsid w:val="00B258F5"/>
    <w:pPr>
      <w:spacing w:before="180" w:after="120"/>
      <w:outlineLvl w:val="2"/>
    </w:pPr>
    <w:rPr>
      <w:spacing w:val="-10"/>
      <w:kern w:val="32"/>
    </w:rPr>
  </w:style>
  <w:style w:type="paragraph" w:styleId="Heading4">
    <w:name w:val="heading 4"/>
    <w:basedOn w:val="HeadingBase"/>
    <w:next w:val="BodyText"/>
    <w:link w:val="Heading4Char"/>
    <w:qFormat/>
    <w:rsid w:val="00B258F5"/>
    <w:pPr>
      <w:spacing w:before="160" w:after="120"/>
      <w:outlineLvl w:val="3"/>
    </w:pPr>
    <w:rPr>
      <w:sz w:val="22"/>
    </w:rPr>
  </w:style>
  <w:style w:type="paragraph" w:styleId="Heading5">
    <w:name w:val="heading 5"/>
    <w:basedOn w:val="HeadingBase"/>
    <w:next w:val="Normal"/>
    <w:link w:val="Heading5Char"/>
    <w:qFormat/>
    <w:rsid w:val="00B258F5"/>
    <w:pPr>
      <w:spacing w:before="80"/>
      <w:outlineLvl w:val="4"/>
    </w:pPr>
    <w:rPr>
      <w:color w:val="918585"/>
      <w:sz w:val="20"/>
    </w:rPr>
  </w:style>
  <w:style w:type="paragraph" w:styleId="Heading6">
    <w:name w:val="heading 6"/>
    <w:basedOn w:val="HeadingBase"/>
    <w:next w:val="Normal"/>
    <w:link w:val="Heading6Char"/>
    <w:qFormat/>
    <w:rsid w:val="00B258F5"/>
    <w:pPr>
      <w:spacing w:before="60"/>
      <w:outlineLvl w:val="5"/>
    </w:pPr>
    <w:rPr>
      <w:color w:val="918585"/>
      <w:sz w:val="20"/>
    </w:rPr>
  </w:style>
  <w:style w:type="paragraph" w:styleId="Heading7">
    <w:name w:val="heading 7"/>
    <w:basedOn w:val="Normal"/>
    <w:next w:val="Normal"/>
    <w:link w:val="Heading7Char"/>
    <w:qFormat/>
    <w:rsid w:val="00B258F5"/>
    <w:pPr>
      <w:ind w:left="720"/>
      <w:outlineLvl w:val="6"/>
    </w:pPr>
    <w:rPr>
      <w:i/>
    </w:rPr>
  </w:style>
  <w:style w:type="paragraph" w:styleId="Heading8">
    <w:name w:val="heading 8"/>
    <w:basedOn w:val="Normal"/>
    <w:next w:val="Normal"/>
    <w:link w:val="Heading8Char"/>
    <w:qFormat/>
    <w:rsid w:val="00B258F5"/>
    <w:pPr>
      <w:ind w:left="720"/>
      <w:outlineLvl w:val="7"/>
    </w:pPr>
    <w:rPr>
      <w:i/>
    </w:rPr>
  </w:style>
  <w:style w:type="paragraph" w:styleId="Heading9">
    <w:name w:val="heading 9"/>
    <w:basedOn w:val="Normal"/>
    <w:next w:val="Normal"/>
    <w:link w:val="Heading9Char"/>
    <w:qFormat/>
    <w:rsid w:val="00B258F5"/>
    <w:pPr>
      <w:ind w:left="720"/>
      <w:outlineLvl w:val="8"/>
    </w:pPr>
    <w:rPr>
      <w:i/>
    </w:rPr>
  </w:style>
  <w:style w:type="character" w:default="1" w:styleId="DefaultParagraphFont">
    <w:name w:val="Default Paragraph Font"/>
    <w:uiPriority w:val="1"/>
    <w:unhideWhenUsed/>
    <w:rsid w:val="00B258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58F5"/>
  </w:style>
  <w:style w:type="character" w:customStyle="1" w:styleId="Heading1Char">
    <w:name w:val="Heading 1 Char"/>
    <w:basedOn w:val="DefaultParagraphFont"/>
    <w:link w:val="Heading1"/>
    <w:rsid w:val="00B258F5"/>
    <w:rPr>
      <w:rFonts w:ascii="Times New Roman" w:eastAsia="Times New Roman" w:hAnsi="Times New Roman" w:cs="Times New Roman"/>
      <w:b/>
      <w:sz w:val="32"/>
      <w:szCs w:val="20"/>
      <w:lang w:eastAsia="en-US"/>
    </w:rPr>
  </w:style>
  <w:style w:type="paragraph" w:styleId="BodyText">
    <w:name w:val="Body Text"/>
    <w:basedOn w:val="Normal"/>
    <w:link w:val="BodyTextChar"/>
    <w:rsid w:val="00B258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58F5"/>
    <w:rPr>
      <w:rFonts w:ascii="Times New Roman" w:eastAsia="Times New Roman" w:hAnsi="Times New Roman" w:cs="Times New Roman"/>
      <w:sz w:val="24"/>
      <w:lang w:eastAsia="en-US"/>
    </w:rPr>
  </w:style>
  <w:style w:type="paragraph" w:styleId="ListBullet">
    <w:name w:val="List Bullet"/>
    <w:basedOn w:val="List"/>
    <w:rsid w:val="00B258F5"/>
    <w:pPr>
      <w:numPr>
        <w:numId w:val="12"/>
      </w:numPr>
      <w:tabs>
        <w:tab w:val="clear" w:pos="340"/>
      </w:tabs>
      <w:spacing w:before="40" w:after="40"/>
    </w:pPr>
  </w:style>
  <w:style w:type="character" w:customStyle="1" w:styleId="SpecialBold">
    <w:name w:val="Special Bold"/>
    <w:basedOn w:val="DefaultParagraphFont"/>
    <w:rsid w:val="00B258F5"/>
    <w:rPr>
      <w:b/>
      <w:spacing w:val="0"/>
    </w:rPr>
  </w:style>
  <w:style w:type="paragraph" w:styleId="ListBullet2">
    <w:name w:val="List Bullet 2"/>
    <w:basedOn w:val="List2"/>
    <w:rsid w:val="00B258F5"/>
    <w:pPr>
      <w:numPr>
        <w:numId w:val="13"/>
      </w:numPr>
      <w:tabs>
        <w:tab w:val="clear" w:pos="680"/>
      </w:tabs>
    </w:pPr>
  </w:style>
  <w:style w:type="character" w:styleId="Emphasis">
    <w:name w:val="Emphasis"/>
    <w:basedOn w:val="DefaultParagraphFont"/>
    <w:qFormat/>
    <w:rsid w:val="00B258F5"/>
    <w:rPr>
      <w:i/>
    </w:rPr>
  </w:style>
  <w:style w:type="paragraph" w:customStyle="1" w:styleId="SuperHeading">
    <w:name w:val="SuperHeading"/>
    <w:basedOn w:val="Normal"/>
    <w:rsid w:val="00B258F5"/>
    <w:pPr>
      <w:spacing w:before="240" w:after="120"/>
      <w:outlineLvl w:val="0"/>
    </w:pPr>
    <w:rPr>
      <w:rFonts w:ascii="Times New Roman" w:hAnsi="Times New Roman"/>
      <w:b/>
      <w:sz w:val="32"/>
    </w:rPr>
  </w:style>
  <w:style w:type="paragraph" w:customStyle="1" w:styleId="AllowPageBreak">
    <w:name w:val="AllowPageBreak"/>
    <w:rsid w:val="00B258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58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58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58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58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58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58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58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58F5"/>
    <w:rPr>
      <w:rFonts w:ascii="Courier New" w:eastAsia="Times New Roman" w:hAnsi="Courier New" w:cs="Times New Roman"/>
      <w:i/>
      <w:szCs w:val="20"/>
      <w:lang w:eastAsia="en-US"/>
    </w:rPr>
  </w:style>
  <w:style w:type="paragraph" w:customStyle="1" w:styleId="HeadingBase">
    <w:name w:val="Heading Base"/>
    <w:rsid w:val="00B258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58F5"/>
    <w:pPr>
      <w:tabs>
        <w:tab w:val="right" w:leader="dot" w:pos="9072"/>
      </w:tabs>
      <w:ind w:left="567"/>
    </w:pPr>
    <w:rPr>
      <w:szCs w:val="22"/>
    </w:rPr>
  </w:style>
  <w:style w:type="paragraph" w:customStyle="1" w:styleId="TOCBase">
    <w:name w:val="TOC Base"/>
    <w:rsid w:val="00B258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58F5"/>
    <w:pPr>
      <w:tabs>
        <w:tab w:val="right" w:leader="dot" w:pos="9072"/>
      </w:tabs>
      <w:spacing w:before="40" w:after="40"/>
      <w:ind w:left="284"/>
    </w:pPr>
    <w:rPr>
      <w:rFonts w:ascii="Times New Roman" w:hAnsi="Times New Roman"/>
    </w:rPr>
  </w:style>
  <w:style w:type="paragraph" w:styleId="TOC1">
    <w:name w:val="toc 1"/>
    <w:basedOn w:val="TOCBase"/>
    <w:next w:val="Normal"/>
    <w:rsid w:val="00B258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58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58F5"/>
    <w:rPr>
      <w:rFonts w:ascii="Times New Roman" w:eastAsia="Times New Roman" w:hAnsi="Times New Roman" w:cs="Times New Roman"/>
      <w:sz w:val="16"/>
      <w:lang w:eastAsia="en-US"/>
    </w:rPr>
  </w:style>
  <w:style w:type="paragraph" w:styleId="Title">
    <w:name w:val="Title"/>
    <w:basedOn w:val="HeadingBase"/>
    <w:link w:val="TitleChar"/>
    <w:qFormat/>
    <w:rsid w:val="00B258F5"/>
    <w:pPr>
      <w:spacing w:before="5040"/>
      <w:jc w:val="center"/>
    </w:pPr>
    <w:rPr>
      <w:sz w:val="48"/>
      <w:szCs w:val="72"/>
      <w:lang w:val="en-US"/>
    </w:rPr>
  </w:style>
  <w:style w:type="character" w:customStyle="1" w:styleId="TitleChar">
    <w:name w:val="Title Char"/>
    <w:basedOn w:val="DefaultParagraphFont"/>
    <w:link w:val="Title"/>
    <w:rsid w:val="00B258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58F5"/>
    <w:pPr>
      <w:tabs>
        <w:tab w:val="left" w:pos="3600"/>
        <w:tab w:val="left" w:pos="3958"/>
      </w:tabs>
    </w:pPr>
  </w:style>
  <w:style w:type="paragraph" w:styleId="List">
    <w:name w:val="List"/>
    <w:basedOn w:val="BodyText"/>
    <w:next w:val="BodyText"/>
    <w:rsid w:val="00B258F5"/>
    <w:pPr>
      <w:tabs>
        <w:tab w:val="left" w:pos="340"/>
      </w:tabs>
      <w:spacing w:before="60" w:after="60"/>
      <w:ind w:left="340" w:hanging="340"/>
    </w:pPr>
  </w:style>
  <w:style w:type="paragraph" w:customStyle="1" w:styleId="Note">
    <w:name w:val="Note"/>
    <w:basedOn w:val="BodyText"/>
    <w:rsid w:val="00B258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58F5"/>
    <w:pPr>
      <w:framePr w:wrap="auto" w:hAnchor="text" w:y="6049"/>
    </w:pPr>
    <w:rPr>
      <w:color w:val="000000"/>
      <w:sz w:val="40"/>
    </w:rPr>
  </w:style>
  <w:style w:type="paragraph" w:customStyle="1" w:styleId="TOCTitle">
    <w:name w:val="TOCTitle"/>
    <w:basedOn w:val="Heading1"/>
    <w:rsid w:val="00B258F5"/>
    <w:pPr>
      <w:spacing w:after="240"/>
      <w:jc w:val="center"/>
      <w:outlineLvl w:val="9"/>
    </w:pPr>
    <w:rPr>
      <w:caps/>
    </w:rPr>
  </w:style>
  <w:style w:type="paragraph" w:customStyle="1" w:styleId="Version">
    <w:name w:val="Version"/>
    <w:rsid w:val="00B258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58F5"/>
    <w:pPr>
      <w:keepNext w:val="0"/>
      <w:tabs>
        <w:tab w:val="right" w:pos="4176"/>
      </w:tabs>
      <w:ind w:left="198" w:hanging="198"/>
    </w:pPr>
    <w:rPr>
      <w:rFonts w:ascii="Garamond" w:hAnsi="Garamond"/>
    </w:rPr>
  </w:style>
  <w:style w:type="paragraph" w:styleId="IndexHeading">
    <w:name w:val="index heading"/>
    <w:basedOn w:val="Normal"/>
    <w:next w:val="Index1"/>
    <w:semiHidden/>
    <w:rsid w:val="00B258F5"/>
    <w:pPr>
      <w:spacing w:before="120" w:after="120"/>
    </w:pPr>
    <w:rPr>
      <w:rFonts w:ascii="Arial" w:hAnsi="Arial"/>
      <w:b/>
      <w:color w:val="918585"/>
      <w:sz w:val="24"/>
    </w:rPr>
  </w:style>
  <w:style w:type="paragraph" w:styleId="Header">
    <w:name w:val="header"/>
    <w:basedOn w:val="Normal"/>
    <w:link w:val="HeaderChar"/>
    <w:rsid w:val="00B258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58F5"/>
    <w:rPr>
      <w:rFonts w:ascii="Times New Roman" w:eastAsia="Times New Roman" w:hAnsi="Times New Roman" w:cs="Times New Roman"/>
      <w:sz w:val="16"/>
      <w:szCs w:val="20"/>
      <w:lang w:val="en-GB" w:eastAsia="en-US"/>
    </w:rPr>
  </w:style>
  <w:style w:type="paragraph" w:customStyle="1" w:styleId="Chapter">
    <w:name w:val="Chapter"/>
    <w:basedOn w:val="Normal"/>
    <w:rsid w:val="00B258F5"/>
    <w:pPr>
      <w:spacing w:before="240"/>
    </w:pPr>
    <w:rPr>
      <w:rFonts w:ascii="Times New Roman" w:hAnsi="Times New Roman"/>
      <w:smallCaps/>
      <w:spacing w:val="80"/>
      <w:sz w:val="28"/>
    </w:rPr>
  </w:style>
  <w:style w:type="paragraph" w:customStyle="1" w:styleId="InChapter">
    <w:name w:val="InChapter"/>
    <w:basedOn w:val="Heading3"/>
    <w:rsid w:val="00B258F5"/>
    <w:pPr>
      <w:spacing w:after="240"/>
      <w:outlineLvl w:val="9"/>
    </w:pPr>
    <w:rPr>
      <w:noProof/>
    </w:rPr>
  </w:style>
  <w:style w:type="paragraph" w:styleId="Index2">
    <w:name w:val="index 2"/>
    <w:basedOn w:val="Normal"/>
    <w:next w:val="Normal"/>
    <w:semiHidden/>
    <w:rsid w:val="00B258F5"/>
    <w:pPr>
      <w:tabs>
        <w:tab w:val="right" w:pos="4176"/>
      </w:tabs>
      <w:ind w:left="568" w:hanging="284"/>
    </w:pPr>
    <w:rPr>
      <w:rFonts w:ascii="Garamond" w:hAnsi="Garamond"/>
    </w:rPr>
  </w:style>
  <w:style w:type="paragraph" w:customStyle="1" w:styleId="Byline">
    <w:name w:val="Byline"/>
    <w:rsid w:val="00B258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58F5"/>
    <w:pPr>
      <w:tabs>
        <w:tab w:val="clear" w:pos="3600"/>
        <w:tab w:val="clear" w:pos="3958"/>
      </w:tabs>
      <w:jc w:val="right"/>
    </w:pPr>
  </w:style>
  <w:style w:type="paragraph" w:styleId="Caption">
    <w:name w:val="caption"/>
    <w:basedOn w:val="BodyText"/>
    <w:next w:val="Normal"/>
    <w:qFormat/>
    <w:rsid w:val="00B258F5"/>
    <w:pPr>
      <w:framePr w:w="2268" w:hSpace="181" w:vSpace="181" w:wrap="around" w:vAnchor="text" w:hAnchor="page" w:x="1135" w:y="285" w:anchorLock="1"/>
    </w:pPr>
    <w:rPr>
      <w:i/>
    </w:rPr>
  </w:style>
  <w:style w:type="paragraph" w:customStyle="1" w:styleId="MiniTOCTitle">
    <w:name w:val="MiniTOCTitle"/>
    <w:basedOn w:val="Heading4"/>
    <w:rsid w:val="00B258F5"/>
    <w:pPr>
      <w:spacing w:before="240"/>
      <w:outlineLvl w:val="9"/>
    </w:pPr>
    <w:rPr>
      <w:noProof/>
      <w:sz w:val="24"/>
    </w:rPr>
  </w:style>
  <w:style w:type="paragraph" w:customStyle="1" w:styleId="MiniTOCItem">
    <w:name w:val="MiniTOCItem"/>
    <w:basedOn w:val="ListBullet"/>
    <w:rsid w:val="00B258F5"/>
    <w:pPr>
      <w:numPr>
        <w:numId w:val="0"/>
      </w:numPr>
      <w:tabs>
        <w:tab w:val="right" w:leader="dot" w:pos="6521"/>
      </w:tabs>
      <w:spacing w:before="0" w:after="0"/>
    </w:pPr>
  </w:style>
  <w:style w:type="paragraph" w:customStyle="1" w:styleId="TOFTitle">
    <w:name w:val="TOFTitle"/>
    <w:basedOn w:val="TOCTitle"/>
    <w:rsid w:val="00B258F5"/>
  </w:style>
  <w:style w:type="paragraph" w:styleId="TableofFigures">
    <w:name w:val="table of figures"/>
    <w:basedOn w:val="Normal"/>
    <w:next w:val="Normal"/>
    <w:semiHidden/>
    <w:rsid w:val="00B258F5"/>
    <w:pPr>
      <w:tabs>
        <w:tab w:val="right" w:leader="dot" w:pos="9072"/>
      </w:tabs>
      <w:ind w:left="970" w:hanging="403"/>
    </w:pPr>
    <w:rPr>
      <w:rFonts w:ascii="Times New Roman" w:hAnsi="Times New Roman"/>
      <w:b/>
    </w:rPr>
  </w:style>
  <w:style w:type="paragraph" w:styleId="ListNumber">
    <w:name w:val="List Number"/>
    <w:basedOn w:val="List"/>
    <w:rsid w:val="00B258F5"/>
    <w:pPr>
      <w:numPr>
        <w:numId w:val="15"/>
      </w:numPr>
      <w:tabs>
        <w:tab w:val="clear" w:pos="340"/>
      </w:tabs>
    </w:pPr>
  </w:style>
  <w:style w:type="character" w:customStyle="1" w:styleId="WingdingSymbols">
    <w:name w:val="Wingding Symbols"/>
    <w:rsid w:val="00B258F5"/>
    <w:rPr>
      <w:rFonts w:ascii="Wingdings" w:hAnsi="Wingdings"/>
    </w:rPr>
  </w:style>
  <w:style w:type="paragraph" w:customStyle="1" w:styleId="TableHeading">
    <w:name w:val="Table Heading"/>
    <w:basedOn w:val="HeadingBase"/>
    <w:rsid w:val="00B258F5"/>
    <w:pPr>
      <w:keepLines/>
      <w:pBdr>
        <w:bottom w:val="single" w:sz="6" w:space="1" w:color="918585"/>
      </w:pBdr>
      <w:spacing w:before="240"/>
    </w:pPr>
  </w:style>
  <w:style w:type="character" w:customStyle="1" w:styleId="HotSpot">
    <w:name w:val="HotSpot"/>
    <w:rsid w:val="00B258F5"/>
    <w:rPr>
      <w:color w:val="0033CC"/>
      <w:u w:val="none"/>
    </w:rPr>
  </w:style>
  <w:style w:type="paragraph" w:customStyle="1" w:styleId="BodyTextRight">
    <w:name w:val="Body Text Right"/>
    <w:basedOn w:val="BodyText"/>
    <w:rsid w:val="00B258F5"/>
    <w:pPr>
      <w:spacing w:before="0" w:after="0"/>
      <w:jc w:val="right"/>
    </w:pPr>
  </w:style>
  <w:style w:type="paragraph" w:styleId="Index3">
    <w:name w:val="index 3"/>
    <w:basedOn w:val="ListNumber2"/>
    <w:next w:val="Normal"/>
    <w:semiHidden/>
    <w:rsid w:val="00B258F5"/>
    <w:pPr>
      <w:numPr>
        <w:numId w:val="0"/>
      </w:numPr>
      <w:tabs>
        <w:tab w:val="right" w:leader="dot" w:pos="4176"/>
      </w:tabs>
    </w:pPr>
  </w:style>
  <w:style w:type="paragraph" w:styleId="ListNumber2">
    <w:name w:val="List Number 2"/>
    <w:basedOn w:val="List2"/>
    <w:rsid w:val="00B258F5"/>
    <w:pPr>
      <w:numPr>
        <w:numId w:val="10"/>
      </w:numPr>
      <w:tabs>
        <w:tab w:val="clear" w:pos="1060"/>
      </w:tabs>
    </w:pPr>
  </w:style>
  <w:style w:type="paragraph" w:customStyle="1" w:styleId="MarginNote">
    <w:name w:val="Margin Note"/>
    <w:basedOn w:val="BodyText"/>
    <w:rsid w:val="00B258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58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58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58F5"/>
    <w:rPr>
      <w:sz w:val="32"/>
    </w:rPr>
  </w:style>
  <w:style w:type="paragraph" w:customStyle="1" w:styleId="HeadingProcedure">
    <w:name w:val="Heading Procedure"/>
    <w:basedOn w:val="HeadingBase"/>
    <w:next w:val="Normal"/>
    <w:rsid w:val="00B258F5"/>
    <w:pPr>
      <w:tabs>
        <w:tab w:val="left" w:pos="0"/>
      </w:tabs>
      <w:spacing w:before="120" w:after="60"/>
    </w:pPr>
    <w:rPr>
      <w:i/>
      <w:color w:val="918585"/>
      <w:sz w:val="22"/>
    </w:rPr>
  </w:style>
  <w:style w:type="paragraph" w:customStyle="1" w:styleId="TableBodyText">
    <w:name w:val="Table Body Text"/>
    <w:basedOn w:val="BodyText"/>
    <w:rsid w:val="00B258F5"/>
    <w:pPr>
      <w:spacing w:before="60" w:after="60"/>
    </w:pPr>
  </w:style>
  <w:style w:type="paragraph" w:styleId="ListContinue">
    <w:name w:val="List Continue"/>
    <w:basedOn w:val="List"/>
    <w:rsid w:val="00B258F5"/>
    <w:pPr>
      <w:ind w:firstLine="0"/>
    </w:pPr>
  </w:style>
  <w:style w:type="paragraph" w:customStyle="1" w:styleId="ListNote">
    <w:name w:val="List Note"/>
    <w:basedOn w:val="List"/>
    <w:rsid w:val="00B258F5"/>
    <w:pPr>
      <w:pBdr>
        <w:top w:val="single" w:sz="6" w:space="2" w:color="918585"/>
        <w:bottom w:val="single" w:sz="6" w:space="2" w:color="918585"/>
      </w:pBdr>
      <w:tabs>
        <w:tab w:val="left" w:pos="1021"/>
      </w:tabs>
      <w:ind w:firstLine="0"/>
    </w:pPr>
  </w:style>
  <w:style w:type="paragraph" w:customStyle="1" w:styleId="Warning">
    <w:name w:val="Warning"/>
    <w:basedOn w:val="BodyText"/>
    <w:rsid w:val="00B258F5"/>
    <w:pPr>
      <w:shd w:val="clear" w:color="auto" w:fill="D9D9D9"/>
      <w:tabs>
        <w:tab w:val="left" w:pos="992"/>
      </w:tabs>
      <w:ind w:left="119" w:right="119"/>
    </w:pPr>
    <w:rPr>
      <w:sz w:val="20"/>
    </w:rPr>
  </w:style>
  <w:style w:type="paragraph" w:customStyle="1" w:styleId="MarginIcons">
    <w:name w:val="Margin Icons"/>
    <w:basedOn w:val="BodyText"/>
    <w:rsid w:val="00B258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58F5"/>
    <w:rPr>
      <w:rFonts w:ascii="Courier New" w:hAnsi="Courier New"/>
    </w:rPr>
  </w:style>
  <w:style w:type="paragraph" w:customStyle="1" w:styleId="NoteBullet">
    <w:name w:val="Note Bullet"/>
    <w:basedOn w:val="Note"/>
    <w:rsid w:val="00B258F5"/>
    <w:pPr>
      <w:tabs>
        <w:tab w:val="clear" w:pos="680"/>
      </w:tabs>
      <w:spacing w:before="60" w:after="60"/>
    </w:pPr>
  </w:style>
  <w:style w:type="paragraph" w:customStyle="1" w:styleId="SubHeading2">
    <w:name w:val="SubHeading2"/>
    <w:basedOn w:val="HeadingBase"/>
    <w:rsid w:val="00B258F5"/>
    <w:pPr>
      <w:spacing w:before="240" w:after="60"/>
    </w:pPr>
    <w:rPr>
      <w:sz w:val="20"/>
    </w:rPr>
  </w:style>
  <w:style w:type="paragraph" w:customStyle="1" w:styleId="SubHeading1">
    <w:name w:val="SubHeading1"/>
    <w:basedOn w:val="HeadingBase"/>
    <w:rsid w:val="00B258F5"/>
    <w:pPr>
      <w:spacing w:before="240" w:after="60"/>
    </w:pPr>
    <w:rPr>
      <w:color w:val="918585"/>
      <w:sz w:val="22"/>
    </w:rPr>
  </w:style>
  <w:style w:type="paragraph" w:customStyle="1" w:styleId="SideHeading">
    <w:name w:val="Side Heading"/>
    <w:basedOn w:val="HeadingBase"/>
    <w:rsid w:val="00B258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58F5"/>
    <w:pPr>
      <w:tabs>
        <w:tab w:val="num" w:pos="360"/>
      </w:tabs>
    </w:pPr>
  </w:style>
  <w:style w:type="paragraph" w:styleId="PlainText">
    <w:name w:val="Plain Text"/>
    <w:basedOn w:val="Normal"/>
    <w:link w:val="PlainTextChar"/>
    <w:rsid w:val="00B258F5"/>
    <w:rPr>
      <w:sz w:val="20"/>
    </w:rPr>
  </w:style>
  <w:style w:type="character" w:customStyle="1" w:styleId="PlainTextChar">
    <w:name w:val="Plain Text Char"/>
    <w:basedOn w:val="DefaultParagraphFont"/>
    <w:link w:val="PlainText"/>
    <w:rsid w:val="00B258F5"/>
    <w:rPr>
      <w:rFonts w:ascii="Courier New" w:eastAsia="Times New Roman" w:hAnsi="Courier New" w:cs="Times New Roman"/>
      <w:sz w:val="20"/>
      <w:szCs w:val="20"/>
      <w:lang w:eastAsia="en-US"/>
    </w:rPr>
  </w:style>
  <w:style w:type="character" w:customStyle="1" w:styleId="MenuOption">
    <w:name w:val="Menu Option"/>
    <w:basedOn w:val="DefaultParagraphFont"/>
    <w:rsid w:val="00B258F5"/>
    <w:rPr>
      <w:b/>
      <w:smallCaps/>
    </w:rPr>
  </w:style>
  <w:style w:type="paragraph" w:customStyle="1" w:styleId="TableListNumber">
    <w:name w:val="Table List Number"/>
    <w:basedOn w:val="ListNumber"/>
    <w:rsid w:val="00B258F5"/>
    <w:pPr>
      <w:numPr>
        <w:numId w:val="0"/>
      </w:numPr>
    </w:pPr>
  </w:style>
  <w:style w:type="paragraph" w:styleId="TOC4">
    <w:name w:val="toc 4"/>
    <w:basedOn w:val="TOCBase"/>
    <w:next w:val="Normal"/>
    <w:semiHidden/>
    <w:rsid w:val="00B258F5"/>
    <w:pPr>
      <w:tabs>
        <w:tab w:val="right" w:leader="dot" w:pos="9071"/>
      </w:tabs>
      <w:ind w:left="1701"/>
    </w:pPr>
  </w:style>
  <w:style w:type="paragraph" w:customStyle="1" w:styleId="ListAlpha">
    <w:name w:val="List Alpha"/>
    <w:basedOn w:val="List"/>
    <w:rsid w:val="00B258F5"/>
    <w:pPr>
      <w:numPr>
        <w:numId w:val="9"/>
      </w:numPr>
    </w:pPr>
  </w:style>
  <w:style w:type="paragraph" w:customStyle="1" w:styleId="ListAlpha2">
    <w:name w:val="List Alpha 2"/>
    <w:basedOn w:val="List2"/>
    <w:rsid w:val="00B258F5"/>
    <w:pPr>
      <w:numPr>
        <w:numId w:val="8"/>
      </w:numPr>
    </w:pPr>
  </w:style>
  <w:style w:type="paragraph" w:styleId="List2">
    <w:name w:val="List 2"/>
    <w:basedOn w:val="BodyText"/>
    <w:rsid w:val="00B258F5"/>
    <w:pPr>
      <w:tabs>
        <w:tab w:val="left" w:pos="680"/>
      </w:tabs>
      <w:spacing w:before="60" w:after="60"/>
      <w:ind w:left="680" w:hanging="340"/>
    </w:pPr>
  </w:style>
  <w:style w:type="paragraph" w:styleId="List3">
    <w:name w:val="List 3"/>
    <w:basedOn w:val="BodyText"/>
    <w:rsid w:val="00B258F5"/>
    <w:pPr>
      <w:tabs>
        <w:tab w:val="left" w:pos="1021"/>
      </w:tabs>
      <w:spacing w:before="60" w:after="60"/>
      <w:ind w:left="1020" w:hanging="340"/>
    </w:pPr>
  </w:style>
  <w:style w:type="paragraph" w:styleId="List4">
    <w:name w:val="List 4"/>
    <w:basedOn w:val="BodyText"/>
    <w:rsid w:val="00B258F5"/>
    <w:pPr>
      <w:tabs>
        <w:tab w:val="left" w:pos="1361"/>
      </w:tabs>
      <w:spacing w:before="60" w:after="60"/>
      <w:ind w:left="1361" w:hanging="340"/>
    </w:pPr>
  </w:style>
  <w:style w:type="paragraph" w:styleId="List5">
    <w:name w:val="List 5"/>
    <w:basedOn w:val="BodyText"/>
    <w:rsid w:val="00B258F5"/>
    <w:pPr>
      <w:tabs>
        <w:tab w:val="left" w:pos="1701"/>
      </w:tabs>
      <w:spacing w:before="60" w:after="60"/>
      <w:ind w:left="1701" w:hanging="340"/>
    </w:pPr>
  </w:style>
  <w:style w:type="paragraph" w:styleId="ListBullet3">
    <w:name w:val="List Bullet 3"/>
    <w:basedOn w:val="List3"/>
    <w:rsid w:val="00B258F5"/>
    <w:pPr>
      <w:numPr>
        <w:numId w:val="14"/>
      </w:numPr>
      <w:tabs>
        <w:tab w:val="clear" w:pos="1021"/>
      </w:tabs>
      <w:ind w:left="1037" w:hanging="357"/>
    </w:pPr>
  </w:style>
  <w:style w:type="paragraph" w:styleId="ListBullet4">
    <w:name w:val="List Bullet 4"/>
    <w:basedOn w:val="List4"/>
    <w:rsid w:val="00B258F5"/>
    <w:pPr>
      <w:numPr>
        <w:numId w:val="3"/>
      </w:numPr>
      <w:tabs>
        <w:tab w:val="clear" w:pos="1361"/>
      </w:tabs>
    </w:pPr>
  </w:style>
  <w:style w:type="paragraph" w:styleId="ListBullet5">
    <w:name w:val="List Bullet 5"/>
    <w:basedOn w:val="List5"/>
    <w:rsid w:val="00B258F5"/>
    <w:pPr>
      <w:numPr>
        <w:numId w:val="4"/>
      </w:numPr>
    </w:pPr>
  </w:style>
  <w:style w:type="paragraph" w:styleId="ListContinue2">
    <w:name w:val="List Continue 2"/>
    <w:basedOn w:val="List2"/>
    <w:rsid w:val="00B258F5"/>
    <w:pPr>
      <w:ind w:firstLine="0"/>
    </w:pPr>
  </w:style>
  <w:style w:type="paragraph" w:styleId="ListContinue3">
    <w:name w:val="List Continue 3"/>
    <w:basedOn w:val="List3"/>
    <w:rsid w:val="00B258F5"/>
    <w:pPr>
      <w:ind w:left="1021" w:firstLine="0"/>
    </w:pPr>
  </w:style>
  <w:style w:type="paragraph" w:styleId="ListContinue4">
    <w:name w:val="List Continue 4"/>
    <w:basedOn w:val="List4"/>
    <w:rsid w:val="00B258F5"/>
    <w:pPr>
      <w:ind w:firstLine="0"/>
    </w:pPr>
  </w:style>
  <w:style w:type="paragraph" w:styleId="ListContinue5">
    <w:name w:val="List Continue 5"/>
    <w:basedOn w:val="List5"/>
    <w:rsid w:val="00B258F5"/>
    <w:pPr>
      <w:ind w:firstLine="0"/>
    </w:pPr>
  </w:style>
  <w:style w:type="paragraph" w:styleId="ListNumber3">
    <w:name w:val="List Number 3"/>
    <w:basedOn w:val="List3"/>
    <w:rsid w:val="00B258F5"/>
    <w:pPr>
      <w:numPr>
        <w:numId w:val="5"/>
      </w:numPr>
    </w:pPr>
  </w:style>
  <w:style w:type="paragraph" w:styleId="ListNumber4">
    <w:name w:val="List Number 4"/>
    <w:basedOn w:val="List4"/>
    <w:rsid w:val="00B258F5"/>
    <w:pPr>
      <w:numPr>
        <w:numId w:val="6"/>
      </w:numPr>
    </w:pPr>
  </w:style>
  <w:style w:type="paragraph" w:styleId="ListNumber5">
    <w:name w:val="List Number 5"/>
    <w:basedOn w:val="List5"/>
    <w:rsid w:val="00B258F5"/>
    <w:pPr>
      <w:numPr>
        <w:numId w:val="7"/>
      </w:numPr>
    </w:pPr>
  </w:style>
  <w:style w:type="paragraph" w:styleId="BlockText">
    <w:name w:val="Block Text"/>
    <w:basedOn w:val="Normal"/>
    <w:rsid w:val="00B258F5"/>
    <w:pPr>
      <w:spacing w:after="120"/>
      <w:ind w:left="1440" w:right="1440"/>
    </w:pPr>
  </w:style>
  <w:style w:type="character" w:customStyle="1" w:styleId="Subscript">
    <w:name w:val="Subscript"/>
    <w:basedOn w:val="DefaultParagraphFont"/>
    <w:rsid w:val="00B258F5"/>
    <w:rPr>
      <w:sz w:val="16"/>
      <w:vertAlign w:val="subscript"/>
    </w:rPr>
  </w:style>
  <w:style w:type="character" w:customStyle="1" w:styleId="Superscript">
    <w:name w:val="Superscript"/>
    <w:basedOn w:val="DefaultParagraphFont"/>
    <w:rsid w:val="00B258F5"/>
    <w:rPr>
      <w:sz w:val="16"/>
      <w:vertAlign w:val="superscript"/>
    </w:rPr>
  </w:style>
  <w:style w:type="character" w:customStyle="1" w:styleId="Symbols">
    <w:name w:val="Symbols"/>
    <w:basedOn w:val="DefaultParagraphFont"/>
    <w:rsid w:val="00B258F5"/>
    <w:rPr>
      <w:rFonts w:ascii="Symbol" w:hAnsi="Symbol"/>
    </w:rPr>
  </w:style>
  <w:style w:type="character" w:customStyle="1" w:styleId="MenuOptions">
    <w:name w:val="Menu Options"/>
    <w:basedOn w:val="DefaultParagraphFont"/>
    <w:rsid w:val="00B258F5"/>
    <w:rPr>
      <w:rFonts w:ascii="Arial Narrow" w:hAnsi="Arial Narrow"/>
      <w:smallCaps/>
    </w:rPr>
  </w:style>
  <w:style w:type="character" w:customStyle="1" w:styleId="Buttons">
    <w:name w:val="Buttons"/>
    <w:basedOn w:val="DefaultParagraphFont"/>
    <w:rsid w:val="00B258F5"/>
    <w:rPr>
      <w:b/>
    </w:rPr>
  </w:style>
  <w:style w:type="character" w:customStyle="1" w:styleId="Underlined">
    <w:name w:val="Underlined"/>
    <w:basedOn w:val="DefaultParagraphFont"/>
    <w:rsid w:val="00B258F5"/>
    <w:rPr>
      <w:u w:val="single"/>
    </w:rPr>
  </w:style>
  <w:style w:type="paragraph" w:customStyle="1" w:styleId="TableBodyTextRight">
    <w:name w:val="Table Body Text Right"/>
    <w:basedOn w:val="TableBodyText"/>
    <w:rsid w:val="00B258F5"/>
    <w:pPr>
      <w:widowControl w:val="0"/>
      <w:autoSpaceDE w:val="0"/>
      <w:autoSpaceDN w:val="0"/>
      <w:adjustRightInd w:val="0"/>
      <w:jc w:val="right"/>
    </w:pPr>
    <w:rPr>
      <w:rFonts w:cs="Arial"/>
      <w:szCs w:val="18"/>
    </w:rPr>
  </w:style>
  <w:style w:type="paragraph" w:customStyle="1" w:styleId="CopyrightText">
    <w:name w:val="Copyright Text"/>
    <w:basedOn w:val="BodyText"/>
    <w:rsid w:val="00B258F5"/>
    <w:rPr>
      <w:sz w:val="18"/>
    </w:rPr>
  </w:style>
  <w:style w:type="paragraph" w:customStyle="1" w:styleId="BodySmallRight">
    <w:name w:val="Body Small Right"/>
    <w:basedOn w:val="BodyTextRight"/>
    <w:rsid w:val="00B258F5"/>
    <w:rPr>
      <w:sz w:val="18"/>
      <w:szCs w:val="18"/>
    </w:rPr>
  </w:style>
  <w:style w:type="paragraph" w:customStyle="1" w:styleId="MarginEdition">
    <w:name w:val="Margin Edition"/>
    <w:basedOn w:val="MarginNote"/>
    <w:rsid w:val="00B258F5"/>
    <w:pPr>
      <w:spacing w:before="0" w:after="0"/>
    </w:pPr>
    <w:rPr>
      <w:rFonts w:ascii="Times New Roman" w:hAnsi="Times New Roman"/>
      <w:color w:val="999999"/>
    </w:rPr>
  </w:style>
  <w:style w:type="paragraph" w:customStyle="1" w:styleId="Spacer">
    <w:name w:val="Spacer"/>
    <w:basedOn w:val="Normal"/>
    <w:rsid w:val="00B258F5"/>
    <w:rPr>
      <w:sz w:val="2"/>
      <w:szCs w:val="2"/>
    </w:rPr>
  </w:style>
  <w:style w:type="character" w:customStyle="1" w:styleId="Small">
    <w:name w:val="Small"/>
    <w:basedOn w:val="DefaultParagraphFont"/>
    <w:rsid w:val="00B258F5"/>
    <w:rPr>
      <w:sz w:val="16"/>
    </w:rPr>
  </w:style>
  <w:style w:type="paragraph" w:customStyle="1" w:styleId="WideTable">
    <w:name w:val="Wide Table"/>
    <w:basedOn w:val="Normal"/>
    <w:rsid w:val="00B258F5"/>
    <w:pPr>
      <w:ind w:left="-1418"/>
    </w:pPr>
    <w:rPr>
      <w:sz w:val="2"/>
      <w:szCs w:val="2"/>
    </w:rPr>
  </w:style>
  <w:style w:type="character" w:styleId="PageNumber">
    <w:name w:val="page number"/>
    <w:basedOn w:val="DefaultParagraphFont"/>
    <w:rsid w:val="00B258F5"/>
  </w:style>
  <w:style w:type="paragraph" w:styleId="Quote">
    <w:name w:val="Quote"/>
    <w:basedOn w:val="Heading1"/>
    <w:link w:val="QuoteChar"/>
    <w:qFormat/>
    <w:rsid w:val="00B258F5"/>
    <w:rPr>
      <w:b w:val="0"/>
      <w:sz w:val="72"/>
      <w:szCs w:val="72"/>
      <w:lang w:val="en-NZ"/>
    </w:rPr>
  </w:style>
  <w:style w:type="character" w:customStyle="1" w:styleId="QuoteChar">
    <w:name w:val="Quote Char"/>
    <w:basedOn w:val="DefaultParagraphFont"/>
    <w:link w:val="Quote"/>
    <w:rsid w:val="00B258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58F5"/>
    <w:pPr>
      <w:pageBreakBefore/>
    </w:pPr>
  </w:style>
  <w:style w:type="paragraph" w:customStyle="1" w:styleId="Border">
    <w:name w:val="Border"/>
    <w:basedOn w:val="Normal"/>
    <w:qFormat/>
    <w:rsid w:val="00B258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58F5"/>
    <w:rPr>
      <w:b/>
      <w:bCs/>
      <w:i/>
      <w:iCs/>
      <w:color w:val="auto"/>
    </w:rPr>
  </w:style>
  <w:style w:type="paragraph" w:styleId="IntenseQuote">
    <w:name w:val="Intense Quote"/>
    <w:basedOn w:val="Normal"/>
    <w:next w:val="Normal"/>
    <w:link w:val="IntenseQuoteChar"/>
    <w:uiPriority w:val="30"/>
    <w:qFormat/>
    <w:rsid w:val="00B258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58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58F5"/>
    <w:rPr>
      <w:smallCaps/>
      <w:color w:val="auto"/>
      <w:u w:val="single"/>
    </w:rPr>
  </w:style>
  <w:style w:type="character" w:styleId="IntenseReference">
    <w:name w:val="Intense Reference"/>
    <w:basedOn w:val="DefaultParagraphFont"/>
    <w:uiPriority w:val="32"/>
    <w:qFormat/>
    <w:rsid w:val="00B258F5"/>
    <w:rPr>
      <w:b/>
      <w:bCs/>
      <w:smallCaps/>
      <w:color w:val="auto"/>
      <w:spacing w:val="5"/>
      <w:u w:val="single"/>
    </w:rPr>
  </w:style>
  <w:style w:type="paragraph" w:customStyle="1" w:styleId="2ColumnHeading">
    <w:name w:val="2Column Heading"/>
    <w:basedOn w:val="BodyText"/>
    <w:qFormat/>
    <w:rsid w:val="00B258F5"/>
    <w:pPr>
      <w:spacing w:after="60"/>
      <w:ind w:left="-2268"/>
    </w:pPr>
    <w:rPr>
      <w:b/>
    </w:rPr>
  </w:style>
  <w:style w:type="paragraph" w:customStyle="1" w:styleId="Heading1TOC">
    <w:name w:val="Heading1 TOC"/>
    <w:basedOn w:val="Normal"/>
    <w:qFormat/>
    <w:rsid w:val="00B258F5"/>
    <w:pPr>
      <w:spacing w:before="240" w:after="120"/>
    </w:pPr>
    <w:rPr>
      <w:rFonts w:ascii="Times New Roman" w:hAnsi="Times New Roman"/>
      <w:b/>
      <w:sz w:val="32"/>
    </w:rPr>
  </w:style>
  <w:style w:type="paragraph" w:customStyle="1" w:styleId="Heading2TOC">
    <w:name w:val="Heading2 TOC"/>
    <w:basedOn w:val="Normal"/>
    <w:qFormat/>
    <w:rsid w:val="00B258F5"/>
    <w:pPr>
      <w:spacing w:before="240" w:after="60"/>
    </w:pPr>
    <w:rPr>
      <w:rFonts w:ascii="Times New Roman" w:hAnsi="Times New Roman"/>
      <w:b/>
      <w:sz w:val="28"/>
    </w:rPr>
  </w:style>
  <w:style w:type="character" w:customStyle="1" w:styleId="Underline">
    <w:name w:val="Underline"/>
    <w:basedOn w:val="DefaultParagraphFont"/>
    <w:qFormat/>
    <w:rsid w:val="00B258F5"/>
    <w:rPr>
      <w:u w:val="single"/>
    </w:rPr>
  </w:style>
  <w:style w:type="character" w:customStyle="1" w:styleId="BoldandItalics">
    <w:name w:val="Bold and Italics"/>
    <w:qFormat/>
    <w:rsid w:val="00B258F5"/>
    <w:rPr>
      <w:b/>
      <w:i/>
      <w:u w:val="none"/>
    </w:rPr>
  </w:style>
  <w:style w:type="paragraph" w:styleId="BalloonText">
    <w:name w:val="Balloon Text"/>
    <w:basedOn w:val="Normal"/>
    <w:link w:val="BalloonTextChar"/>
    <w:rsid w:val="00B258F5"/>
    <w:rPr>
      <w:rFonts w:ascii="Tahoma" w:hAnsi="Tahoma" w:cs="Tahoma"/>
      <w:sz w:val="16"/>
      <w:szCs w:val="16"/>
    </w:rPr>
  </w:style>
  <w:style w:type="character" w:customStyle="1" w:styleId="BalloonTextChar">
    <w:name w:val="Balloon Text Char"/>
    <w:basedOn w:val="DefaultParagraphFont"/>
    <w:link w:val="BalloonText"/>
    <w:rsid w:val="00B258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58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58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58F5"/>
    <w:rPr>
      <w:b/>
      <w:color w:val="660033"/>
      <w:spacing w:val="0"/>
    </w:rPr>
  </w:style>
  <w:style w:type="paragraph" w:customStyle="1" w:styleId="Nameditemlist">
    <w:name w:val="Named item list"/>
    <w:basedOn w:val="BodyText"/>
    <w:qFormat/>
    <w:rsid w:val="00B258F5"/>
    <w:pPr>
      <w:tabs>
        <w:tab w:val="left" w:pos="2835"/>
      </w:tabs>
      <w:ind w:left="2835" w:hanging="2835"/>
    </w:pPr>
  </w:style>
  <w:style w:type="paragraph" w:customStyle="1" w:styleId="BodyTextnopadding">
    <w:name w:val="Body Text no padding"/>
    <w:basedOn w:val="BodyText"/>
    <w:qFormat/>
    <w:rsid w:val="00B258F5"/>
    <w:pPr>
      <w:spacing w:before="0" w:after="0"/>
    </w:pPr>
  </w:style>
  <w:style w:type="paragraph" w:customStyle="1" w:styleId="BodyTextBold">
    <w:name w:val="Body Text Bold"/>
    <w:basedOn w:val="BodyText"/>
    <w:qFormat/>
    <w:rsid w:val="00B258F5"/>
    <w:rPr>
      <w:b/>
    </w:rPr>
  </w:style>
  <w:style w:type="character" w:styleId="Hyperlink">
    <w:name w:val="Hyperlink"/>
    <w:basedOn w:val="DefaultParagraphFont"/>
    <w:uiPriority w:val="99"/>
    <w:unhideWhenUsed/>
    <w:rsid w:val="00DF79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949</Words>
  <Characters>6235</Characters>
  <Application>Microsoft Office Word</Application>
  <DocSecurity>0</DocSecurity>
  <Lines>215</Lines>
  <Paragraphs>128</Paragraphs>
  <ScaleCrop>false</ScaleCrop>
  <Company>Author-it Software Corporation Ltd.</Company>
  <LinksUpToDate>false</LinksUpToDate>
  <CharactersWithSpaces>7056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ICTICT809 Facilitate business analysis</dc:title>
  <dc:subject>Approved</dc:subject>
  <dc:creator>Future Skills Organisation</dc:creator>
  <cp:keywords>Release: 1</cp:keywords>
  <dc:description>Review Date: 12 April 2008</dc:description>
  <cp:lastModifiedBy>HSD_TPCMSd.prod</cp:lastModifiedBy>
  <cp:revision>3</cp:revision>
  <dcterms:created xsi:type="dcterms:W3CDTF">2025-03-01T21:46:00Z</dcterms:created>
  <dcterms:modified xsi:type="dcterms:W3CDTF">2025-03-01T21:46:00Z</dcterms:modified>
</cp:coreProperties>
</file>