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B59" w:rsidP="00B10B59">
      <w:pPr>
        <w:pStyle w:val="Title"/>
      </w:pPr>
      <w:r>
        <w:fldChar w:fldCharType="begin"/>
      </w:r>
      <w:r>
        <w:instrText xml:space="preserve"> TITLE   \* MERGEFORMAT </w:instrText>
      </w:r>
      <w:r>
        <w:fldChar w:fldCharType="separate"/>
      </w:r>
      <w:r>
        <w:t>ICTICT801 Lead research into identifying new marketplace opportunities</w:t>
      </w:r>
      <w:r>
        <w:fldChar w:fldCharType="end"/>
      </w:r>
    </w:p>
    <w:p w:rsidR="00B10B59" w:rsidP="00B10B59">
      <w:pPr>
        <w:pStyle w:val="Version"/>
        <w:sectPr w:rsidSect="00E14F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F47" w:rsidP="00E14F47">
      <w:pPr>
        <w:pStyle w:val="SuperHeading"/>
      </w:pPr>
      <w:r w:rsidRPr="00E14F47">
        <w:t>ICTICT801 Lead research into identifying new marketplace opportunities</w:t>
      </w:r>
    </w:p>
    <w:p w:rsidR="00000000" w:rsidRPr="00E14F47" w:rsidP="00E14F47">
      <w:pPr>
        <w:pStyle w:val="Heading1"/>
      </w:pPr>
      <w:bookmarkStart w:id="1" w:name="O_703384"/>
      <w:bookmarkEnd w:id="1"/>
      <w:r w:rsidRPr="00E14F47">
        <w:t>Modification History</w:t>
      </w:r>
    </w:p>
    <w:tbl>
      <w:tblPr>
        <w:tblW w:w="0" w:type="auto"/>
        <w:tblLayout w:type="fixed"/>
        <w:tblCellMar>
          <w:left w:w="62" w:type="dxa"/>
          <w:right w:w="62" w:type="dxa"/>
        </w:tblCellMar>
        <w:tblLook w:val="0000"/>
      </w:tblPr>
      <w:tblGrid>
        <w:gridCol w:w="2700"/>
        <w:gridCol w:w="6325"/>
      </w:tblGrid>
      <w:tr w:rsidTr="00E14F4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rPr>
                <w:rStyle w:val="SpecialBold"/>
              </w:rPr>
              <w:t>Comments</w:t>
            </w:r>
          </w:p>
        </w:tc>
      </w:tr>
      <w:tr w:rsidTr="00E14F4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t>This version first released with ICT Information and Communications Technology Training Package Version 1.0.</w:t>
            </w:r>
          </w:p>
        </w:tc>
      </w:tr>
    </w:tbl>
    <w:p w:rsidR="00000000" w:rsidRPr="00E14F47" w:rsidP="00E14F47">
      <w:pPr>
        <w:pStyle w:val="BodyText"/>
      </w:pPr>
    </w:p>
    <w:p w:rsidR="00000000" w:rsidRPr="00E14F47" w:rsidP="00E14F47">
      <w:pPr>
        <w:pStyle w:val="AllowPageBreak"/>
      </w:pPr>
    </w:p>
    <w:p w:rsidR="00000000" w:rsidRPr="00E14F47" w:rsidP="00E14F47">
      <w:pPr>
        <w:pStyle w:val="Heading1"/>
      </w:pPr>
      <w:bookmarkStart w:id="2" w:name="O_703385"/>
      <w:bookmarkEnd w:id="2"/>
      <w:r w:rsidRPr="00E14F47">
        <w:t>Application</w:t>
      </w:r>
    </w:p>
    <w:p w:rsidR="00000000" w:rsidRPr="00E14F47" w:rsidP="00B10B59">
      <w:pPr>
        <w:pStyle w:val="BodyText"/>
      </w:pPr>
      <w:r w:rsidRPr="00E14F47">
        <w:t>This unit describes the skills and knowledge required to lead the research, evaluation and recommendation of new organisational initiatives, based on perceived marketplace opportunities.</w:t>
      </w:r>
    </w:p>
    <w:p w:rsidR="00000000" w:rsidRPr="00E14F47" w:rsidP="00B10B59">
      <w:pPr>
        <w:pStyle w:val="BodyText"/>
      </w:pPr>
      <w:r w:rsidRPr="00E14F47">
        <w:t>It applies to individuals who work as st</w:t>
      </w:r>
      <w:r w:rsidRPr="00E14F47">
        <w:t>rategic business analysts in medium to large organisations in senior roles, who lead new business initiatives and transformation.</w:t>
      </w:r>
    </w:p>
    <w:p w:rsidR="00000000" w:rsidRPr="00E14F47" w:rsidP="00B10B59">
      <w:pPr>
        <w:pStyle w:val="BodyText"/>
      </w:pPr>
      <w:r w:rsidRPr="00E14F47">
        <w:t>No licensing, legislative or certification requirements apply to this unit at the time of publication.</w:t>
      </w:r>
    </w:p>
    <w:p w:rsidR="00000000" w:rsidRPr="00E14F47" w:rsidP="00E14F47">
      <w:pPr>
        <w:pStyle w:val="Heading1"/>
      </w:pPr>
      <w:bookmarkStart w:id="3" w:name="O_703388"/>
      <w:bookmarkEnd w:id="3"/>
      <w:r w:rsidRPr="00E14F47">
        <w:t xml:space="preserve">Unit </w:t>
      </w:r>
      <w:r w:rsidRPr="00E14F47">
        <w:t>Sector</w:t>
      </w:r>
    </w:p>
    <w:p w:rsidR="00000000" w:rsidRPr="00E14F47" w:rsidP="00B10B59">
      <w:pPr>
        <w:pStyle w:val="BodyText"/>
      </w:pPr>
      <w:r w:rsidRPr="00E14F47">
        <w:t>General ICT</w:t>
      </w:r>
    </w:p>
    <w:p w:rsidR="00000000" w:rsidRPr="00E14F47" w:rsidP="00E14F47">
      <w:pPr>
        <w:pStyle w:val="Heading1"/>
      </w:pPr>
      <w:bookmarkStart w:id="4" w:name="O_703389"/>
      <w:bookmarkEnd w:id="4"/>
      <w:r w:rsidRPr="00E14F47">
        <w:t>Elements and Performance Criteria</w:t>
      </w:r>
    </w:p>
    <w:tbl>
      <w:tblPr>
        <w:tblW w:w="0" w:type="auto"/>
        <w:tblLayout w:type="fixed"/>
        <w:tblCellMar>
          <w:left w:w="62" w:type="dxa"/>
          <w:right w:w="62" w:type="dxa"/>
        </w:tblCellMar>
        <w:tblLook w:val="0000"/>
      </w:tblPr>
      <w:tblGrid>
        <w:gridCol w:w="2700"/>
        <w:gridCol w:w="6300"/>
      </w:tblGrid>
      <w:tr w:rsidTr="00E14F47">
        <w:tblPrEx>
          <w:tblW w:w="0" w:type="auto"/>
          <w:tblLayout w:type="fixed"/>
          <w:tblCellMar>
            <w:left w:w="62" w:type="dxa"/>
            <w:right w:w="62" w:type="dxa"/>
          </w:tblCellMar>
          <w:tblLook w:val="0000"/>
        </w:tblPrEx>
        <w:trPr>
          <w:trHeight w:val="496"/>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14F47" w:rsidP="00E14F47">
            <w:pPr>
              <w:pStyle w:val="BodyText"/>
            </w:pPr>
            <w:r w:rsidRPr="00E14F47">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14F47">
            <w:pPr>
              <w:pStyle w:val="BodyText"/>
              <w:rPr>
                <w:lang w:val="en-NZ"/>
              </w:rPr>
            </w:pPr>
            <w:r w:rsidRPr="00E14F47">
              <w:rPr>
                <w:rStyle w:val="SpecialBold"/>
              </w:rPr>
              <w:t>PERFORMANCE CRITERIA</w:t>
            </w:r>
          </w:p>
        </w:tc>
      </w:tr>
      <w:tr w:rsidTr="00E14F47">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rPr>
                <w:rStyle w:val="Emphasis"/>
              </w:rPr>
              <w:t>Performance criteria describe the performance needed to demonstrate achievement of the element.</w:t>
            </w:r>
          </w:p>
        </w:tc>
      </w:tr>
      <w:tr w:rsidTr="00E14F4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1. Direct the research into the organisation’s business domain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t>1.1 Research the sectors in the relevant industry for trends that may yield viable business opportunities</w:t>
            </w:r>
          </w:p>
          <w:p w:rsidR="00000000" w:rsidRPr="00E14F47" w:rsidP="00E14F47">
            <w:pPr>
              <w:pStyle w:val="BodyText"/>
            </w:pPr>
            <w:r w:rsidRPr="00E14F47">
              <w:t>1.2 Research business initiatives undertaken by competitor organisations, to address th</w:t>
            </w:r>
            <w:r w:rsidRPr="00E14F47">
              <w:t>e same or similar opportunities, and analyse the resources required to undertake such initiatives or project opportunities</w:t>
            </w:r>
          </w:p>
          <w:p w:rsidR="00000000" w:rsidRPr="00E14F47" w:rsidP="00E14F47">
            <w:pPr>
              <w:pStyle w:val="BodyText"/>
            </w:pPr>
            <w:r w:rsidRPr="00E14F47">
              <w:t xml:space="preserve">1.3 Identify the strategies for realising identified business </w:t>
            </w:r>
            <w:r w:rsidRPr="00E14F47">
              <w:t>initiatives, including sub-contracting of suitable elements, where appl</w:t>
            </w:r>
            <w:r w:rsidRPr="00E14F47">
              <w:t>icable</w:t>
            </w:r>
          </w:p>
          <w:p w:rsidR="00000000" w:rsidP="00E14F47">
            <w:pPr>
              <w:pStyle w:val="BodyText"/>
              <w:rPr>
                <w:lang w:val="en-NZ"/>
              </w:rPr>
            </w:pPr>
            <w:r w:rsidRPr="00E14F47">
              <w:t>1.4 Research the legal, environmental and social implications of the identified initiatives</w:t>
            </w:r>
          </w:p>
        </w:tc>
      </w:tr>
      <w:tr w:rsidTr="00E14F4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2. Evaluate the new business initiatives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t>2.1 Initiate, and oversee, the market research for potentially viable, identified business opportunities</w:t>
            </w:r>
          </w:p>
          <w:p w:rsidR="00000000" w:rsidRPr="00E14F47" w:rsidP="00E14F47">
            <w:pPr>
              <w:pStyle w:val="BodyText"/>
            </w:pPr>
            <w:r w:rsidRPr="00E14F47">
              <w:t>2.2 Gauge the likely impacts of candidate initiatives on the business enterprise, including specific legal, financial and transformational implications</w:t>
            </w:r>
          </w:p>
          <w:p w:rsidR="00000000" w:rsidP="00E14F47">
            <w:pPr>
              <w:pStyle w:val="BodyText"/>
              <w:rPr>
                <w:lang w:val="en-NZ"/>
              </w:rPr>
            </w:pPr>
            <w:r w:rsidRPr="00E14F47">
              <w:t>2.3 Critically evaluate the delivery strategies for anticipated products, or services, stemming from can</w:t>
            </w:r>
            <w:r w:rsidRPr="00E14F47">
              <w:t>didate initiatives</w:t>
            </w:r>
          </w:p>
        </w:tc>
      </w:tr>
      <w:tr w:rsidTr="00E14F4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3. Explore the feasibility of the new initiatives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t>3.1 Formulate the selection criteria, based on the strategic business objectives</w:t>
            </w:r>
          </w:p>
          <w:p w:rsidR="00000000" w:rsidRPr="00E14F47" w:rsidP="00E14F47">
            <w:pPr>
              <w:pStyle w:val="BodyText"/>
            </w:pPr>
            <w:r w:rsidRPr="00E14F47">
              <w:t>3.2 Facilitate a feasibility study, including a cost benefit analysis</w:t>
            </w:r>
          </w:p>
          <w:p w:rsidR="00000000" w:rsidRPr="00E14F47" w:rsidP="00E14F47">
            <w:pPr>
              <w:pStyle w:val="BodyText"/>
            </w:pPr>
            <w:r w:rsidRPr="00E14F47">
              <w:t>3.3 Select the most feasible option</w:t>
            </w:r>
            <w:r w:rsidRPr="00E14F47">
              <w:t xml:space="preserve"> against the selection criteria</w:t>
            </w:r>
          </w:p>
          <w:p w:rsidR="00000000" w:rsidRPr="00E14F47" w:rsidP="00E14F47">
            <w:pPr>
              <w:pStyle w:val="BodyText"/>
            </w:pPr>
            <w:r w:rsidRPr="00E14F47">
              <w:t>3.4 Recommend the preferred initiative</w:t>
            </w:r>
          </w:p>
        </w:tc>
      </w:tr>
    </w:tbl>
    <w:p w:rsidR="00000000" w:rsidRPr="00E14F47" w:rsidP="00E14F47">
      <w:pPr>
        <w:pStyle w:val="BodyText"/>
      </w:pPr>
    </w:p>
    <w:p w:rsidR="00000000" w:rsidRPr="00E14F47" w:rsidP="00E14F47">
      <w:pPr>
        <w:pStyle w:val="AllowPageBreak"/>
      </w:pPr>
    </w:p>
    <w:p w:rsidR="00000000" w:rsidRPr="00E14F47" w:rsidP="00E14F47">
      <w:pPr>
        <w:pStyle w:val="Heading1"/>
      </w:pPr>
      <w:bookmarkStart w:id="5" w:name="O_703390"/>
      <w:bookmarkEnd w:id="5"/>
      <w:r w:rsidRPr="00E14F47">
        <w:t>Foundation Skills</w:t>
      </w:r>
    </w:p>
    <w:p w:rsidR="00000000" w:rsidRPr="00B10B59" w:rsidP="00B10B59">
      <w:pPr>
        <w:pStyle w:val="BodyText"/>
        <w:rPr>
          <w:i/>
        </w:rPr>
      </w:pPr>
      <w:r w:rsidRPr="00B10B59">
        <w:rPr>
          <w:rStyle w:val="Emphasis"/>
        </w:rPr>
        <w:t>This section describes language, literacy, numeracy and employment skills incorporated in the performance criteria that are required for competent p</w:t>
      </w:r>
      <w:r w:rsidRPr="00B10B59">
        <w:rPr>
          <w:rStyle w:val="Emphasis"/>
        </w:rPr>
        <w:t>erformance.</w:t>
      </w:r>
    </w:p>
    <w:tbl>
      <w:tblPr>
        <w:tblW w:w="0" w:type="auto"/>
        <w:tblCellMar>
          <w:left w:w="62" w:type="dxa"/>
          <w:right w:w="62" w:type="dxa"/>
        </w:tblCellMar>
        <w:tblLook w:val="0000"/>
      </w:tblPr>
      <w:tblGrid>
        <w:gridCol w:w="1855"/>
        <w:gridCol w:w="2164"/>
        <w:gridCol w:w="5177"/>
      </w:tblGrid>
      <w:tr w:rsidTr="00B10B5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rPr>
                <w:rStyle w:val="SpecialBold"/>
              </w:rPr>
              <w:t>Description</w:t>
            </w:r>
          </w:p>
        </w:tc>
      </w:tr>
      <w:tr w:rsidTr="00B10B5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1.1, 1.2, 1.3, 1.4, 2.1, 3.3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ListBullet"/>
              <w:rPr>
                <w:lang w:val="en-NZ"/>
              </w:rPr>
            </w:pPr>
            <w:r w:rsidRPr="00E14F47">
              <w:t>Identifies, analyses, and critically evaluates complex textual information, to identify industry trends and business initiatives</w:t>
            </w:r>
          </w:p>
        </w:tc>
      </w:tr>
      <w:tr w:rsidTr="00B10B5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2.1, 3.1, 3.4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ListBullet"/>
              <w:rPr>
                <w:lang w:val="en-NZ"/>
              </w:rPr>
            </w:pPr>
            <w:r w:rsidRPr="00E14F47">
              <w:t>Integrates information and ideas from a number of sources, utilising the appropriate analysis tools, diagrams, specialised and cohesive language, and formal document structures, to develop criteria and reports</w:t>
            </w:r>
          </w:p>
        </w:tc>
      </w:tr>
      <w:tr w:rsidTr="00B10B5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1.1, 1.2, 1.3, 1.4, 2.1, 2</w:t>
            </w:r>
            <w:r w:rsidRPr="00E14F47">
              <w:t>.2, 2.3, 3.2,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ListBullet"/>
            </w:pPr>
            <w:r w:rsidRPr="00E14F47">
              <w:t>Elicits the view and opinions of others, and obtains information, by using effective listening and open questioning techniques</w:t>
            </w:r>
          </w:p>
          <w:p w:rsidR="00000000" w:rsidRPr="00E14F47" w:rsidP="00E14F47">
            <w:pPr>
              <w:pStyle w:val="ListBullet"/>
            </w:pPr>
            <w:r w:rsidRPr="00E14F47">
              <w:t>Participates in a verbal exchange of ideas/solutions, and uses detailed and clear language, to clarify and pre</w:t>
            </w:r>
            <w:r w:rsidRPr="00E14F47">
              <w:t>sent information, and to facilitate a feasibility study</w:t>
            </w:r>
          </w:p>
          <w:p w:rsidR="00000000" w:rsidP="00E14F47">
            <w:pPr>
              <w:pStyle w:val="ListBullet"/>
              <w:rPr>
                <w:lang w:val="en-NZ"/>
              </w:rPr>
            </w:pPr>
            <w:r w:rsidRPr="00E14F47">
              <w:t xml:space="preserve">Uses the appropriate tone, style, body language and </w:t>
            </w:r>
            <w:r w:rsidRPr="00E14F47">
              <w:t>reflective responses, when clarifying information to present recommendations</w:t>
            </w:r>
          </w:p>
        </w:tc>
      </w:tr>
      <w:tr w:rsidTr="00B10B5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1.2, 1.3, 2.1, 2.2, 3.1, 3.2, 3.3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ListBullet"/>
              <w:rPr>
                <w:lang w:val="en-NZ"/>
              </w:rPr>
            </w:pPr>
            <w:r w:rsidRPr="00E14F47">
              <w:t>Uses a range of statistical and financial calculations and functions, the appropriate software tools, and correct document structure, to analyse market research results and to conduct a feasibility study, and a cost benefit analysis</w:t>
            </w:r>
          </w:p>
        </w:tc>
      </w:tr>
      <w:tr w:rsidTr="00B10B5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Navigate the world  of</w:t>
            </w:r>
            <w:r w:rsidRPr="00E14F47">
              <w:t xml:space="preserve">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1.4, 2.2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ListBullet"/>
              <w:rPr>
                <w:lang w:val="en-NZ"/>
              </w:rPr>
            </w:pPr>
            <w:r w:rsidRPr="00E14F47">
              <w:t>Understands own legal rights and responsibilities, and extends the understanding of legal implications across work contexts</w:t>
            </w:r>
          </w:p>
        </w:tc>
      </w:tr>
      <w:tr w:rsidTr="00B10B5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1.1, 1.2, 1.3, 2.1, 2.3, 3.1, 3.2, 3.3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ListBullet"/>
            </w:pPr>
            <w:r w:rsidRPr="00E14F47">
              <w:t>Recognises the critical importance of clarifying, focusin</w:t>
            </w:r>
            <w:r w:rsidRPr="00E14F47">
              <w:t>g and aligning goals, and expectations, and uses the process to build ownership of, and broad commitment to, achieving outcomes</w:t>
            </w:r>
          </w:p>
          <w:p w:rsidR="00000000" w:rsidRPr="00E14F47" w:rsidP="00E14F47">
            <w:pPr>
              <w:pStyle w:val="ListBullet"/>
            </w:pPr>
            <w:r w:rsidRPr="00E14F47">
              <w:t>Takes responsibility for high-impact decisions in complex situations, involving many variables and constraints</w:t>
            </w:r>
          </w:p>
          <w:p w:rsidR="00000000" w:rsidRPr="00E14F47" w:rsidP="00E14F47">
            <w:pPr>
              <w:pStyle w:val="ListBullet"/>
            </w:pPr>
            <w:r w:rsidRPr="00E14F47">
              <w:t xml:space="preserve">Keeps abreast of </w:t>
            </w:r>
            <w:r w:rsidRPr="00E14F47">
              <w:t>new ideas and possibilities beyond own context, borrowing, adapting, combining, and redesigning ideas, for own purposes, or using as a provocation to rethink current approaches</w:t>
            </w:r>
          </w:p>
        </w:tc>
      </w:tr>
    </w:tbl>
    <w:p w:rsidR="00000000" w:rsidRPr="00E14F47" w:rsidP="00E14F47">
      <w:pPr>
        <w:pStyle w:val="BodyText"/>
      </w:pPr>
    </w:p>
    <w:p w:rsidR="00000000" w:rsidRPr="00E14F47" w:rsidP="00E14F47">
      <w:pPr>
        <w:pStyle w:val="AllowPageBreak"/>
      </w:pPr>
    </w:p>
    <w:p w:rsidR="00000000" w:rsidRPr="00E14F47" w:rsidP="00E14F47">
      <w:pPr>
        <w:pStyle w:val="Heading1"/>
      </w:pPr>
      <w:bookmarkStart w:id="6" w:name="O_703392"/>
      <w:bookmarkEnd w:id="6"/>
      <w:r w:rsidRPr="00E14F47">
        <w:t>Unit Mapping Information</w:t>
      </w:r>
    </w:p>
    <w:tbl>
      <w:tblPr>
        <w:tblW w:w="0" w:type="auto"/>
        <w:tblCellMar>
          <w:left w:w="62" w:type="dxa"/>
          <w:right w:w="62" w:type="dxa"/>
        </w:tblCellMar>
        <w:tblLook w:val="0000"/>
      </w:tblPr>
      <w:tblGrid>
        <w:gridCol w:w="2278"/>
        <w:gridCol w:w="2278"/>
        <w:gridCol w:w="3037"/>
        <w:gridCol w:w="1603"/>
      </w:tblGrid>
      <w:tr w:rsidTr="00B10B59">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F47" w:rsidP="00E14F47">
            <w:pPr>
              <w:pStyle w:val="BodyText"/>
            </w:pPr>
            <w:r w:rsidRPr="00E14F47">
              <w:rPr>
                <w:rStyle w:val="SpecialBold"/>
              </w:rPr>
              <w:t>Code and title</w:t>
            </w:r>
          </w:p>
          <w:p w:rsidR="00000000" w:rsidRPr="00E14F47" w:rsidP="00E14F47">
            <w:pPr>
              <w:pStyle w:val="BodyText"/>
            </w:pPr>
            <w:r w:rsidRPr="00E14F47">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F47" w:rsidP="00E14F47">
            <w:pPr>
              <w:pStyle w:val="BodyText"/>
            </w:pPr>
            <w:r w:rsidRPr="00E14F47">
              <w:rPr>
                <w:rStyle w:val="SpecialBold"/>
              </w:rPr>
              <w:t>Code and title</w:t>
            </w:r>
          </w:p>
          <w:p w:rsidR="00000000" w:rsidRPr="00E14F47" w:rsidP="00E14F47">
            <w:pPr>
              <w:pStyle w:val="BodyText"/>
            </w:pPr>
            <w:r w:rsidRPr="00E14F47">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F47" w:rsidP="00E14F47">
            <w:pPr>
              <w:pStyle w:val="BodyText"/>
            </w:pPr>
            <w:r w:rsidRPr="00E14F47">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F47">
            <w:pPr>
              <w:pStyle w:val="BodyText"/>
              <w:rPr>
                <w:lang w:val="en-NZ"/>
              </w:rPr>
            </w:pPr>
            <w:r w:rsidRPr="00E14F47">
              <w:rPr>
                <w:rStyle w:val="SpecialBold"/>
              </w:rPr>
              <w:t>Equivalence status</w:t>
            </w:r>
          </w:p>
        </w:tc>
      </w:tr>
      <w:tr w:rsidTr="00B10B5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F47">
            <w:pPr>
              <w:pStyle w:val="BodyText"/>
              <w:rPr>
                <w:lang w:val="en-NZ"/>
              </w:rPr>
            </w:pPr>
            <w:r w:rsidRPr="00E14F47">
              <w:t>ICTICT801 Lead research into identifying new marketplace opportunities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F47">
            <w:pPr>
              <w:pStyle w:val="BodyText"/>
              <w:rPr>
                <w:lang w:val="en-NZ"/>
              </w:rPr>
            </w:pPr>
            <w:r w:rsidRPr="00E14F47">
              <w:t>ICAICT701A Lead research into identifying new marketplace opportunities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F47" w:rsidP="00E14F47">
            <w:pPr>
              <w:pStyle w:val="BodyText"/>
            </w:pPr>
            <w:r w:rsidRPr="00E14F47">
              <w:t>Updated to meet Standards for Training Packages.</w:t>
            </w:r>
          </w:p>
          <w:p w:rsidR="00000000" w:rsidRPr="00E14F47" w:rsidP="00E14F47">
            <w:pPr>
              <w:pStyle w:val="BodyText"/>
            </w:pPr>
          </w:p>
          <w:p w:rsidR="00000000" w:rsidP="00E14F47">
            <w:pPr>
              <w:pStyle w:val="BodyText"/>
              <w:rPr>
                <w:lang w:val="en-NZ"/>
              </w:rPr>
            </w:pPr>
            <w:r w:rsidRPr="00E14F47">
              <w:t>Re</w:t>
            </w:r>
            <w:r w:rsidRPr="00E14F47">
              <w:t>coded and minor changes to Performance Criteria to meet AQF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F47" w:rsidP="00E14F47">
            <w:pPr>
              <w:pStyle w:val="BodyText"/>
            </w:pPr>
            <w:r w:rsidRPr="00E14F47">
              <w:t>Equivalent unit</w:t>
            </w:r>
          </w:p>
        </w:tc>
      </w:tr>
    </w:tbl>
    <w:p w:rsidR="00000000" w:rsidRPr="00E14F47" w:rsidP="00E14F47">
      <w:pPr>
        <w:pStyle w:val="BodyText"/>
      </w:pPr>
    </w:p>
    <w:p w:rsidR="00000000" w:rsidRPr="00E14F47" w:rsidP="00E14F47">
      <w:pPr>
        <w:pStyle w:val="AllowPageBreak"/>
      </w:pPr>
    </w:p>
    <w:p w:rsidR="00000000" w:rsidRPr="00E14F47" w:rsidP="00E14F47">
      <w:pPr>
        <w:pStyle w:val="Heading1"/>
      </w:pPr>
      <w:bookmarkStart w:id="7" w:name="O_703399"/>
      <w:bookmarkEnd w:id="7"/>
      <w:r w:rsidRPr="00E14F47">
        <w:t>Links</w:t>
      </w:r>
    </w:p>
    <w:p w:rsidR="00000000" w:rsidRPr="00E14F47" w:rsidP="00B10B59">
      <w:pPr>
        <w:pStyle w:val="BodyText"/>
      </w:pPr>
      <w:r w:rsidRPr="00E14F4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D5C6D">
        <w:rPr>
          <w:rStyle w:val="Hyperlink"/>
        </w:rPr>
        <w:t>https://vetnet.gov.au/Pages/TrainingDocs.aspx?q=a53af4e4-b400-484e-b778-71c9e9d6aff2</w:t>
      </w:r>
      <w:r>
        <w:fldChar w:fldCharType="end"/>
      </w:r>
    </w:p>
    <w:p w:rsidR="00000000" w:rsidRPr="00E14F47" w:rsidP="00B10B59">
      <w:pPr>
        <w:pStyle w:val="BodyText"/>
        <w:sectPr w:rsidSect="00E14F47">
          <w:headerReference w:type="default" r:id="rId10"/>
          <w:footerReference w:type="default" r:id="rId11"/>
          <w:pgSz w:w="11908" w:h="16833"/>
          <w:pgMar w:top="1702" w:right="1418" w:bottom="1702" w:left="1418" w:header="992" w:footer="992" w:gutter="0"/>
          <w:cols w:space="720"/>
          <w:noEndnote/>
          <w:docGrid w:linePitch="299"/>
        </w:sectPr>
      </w:pPr>
    </w:p>
    <w:p w:rsidR="00000000" w:rsidRPr="00E14F47" w:rsidP="00E14F47">
      <w:pPr>
        <w:pStyle w:val="SuperHeading"/>
      </w:pPr>
      <w:r w:rsidRPr="00E14F47">
        <w:t>Assessment Requirements for ICTICT801 Lead research into identifying new marketplace opportunities</w:t>
      </w:r>
    </w:p>
    <w:p w:rsidR="00000000" w:rsidRPr="00E14F47" w:rsidP="00E14F47">
      <w:pPr>
        <w:pStyle w:val="Heading1"/>
      </w:pPr>
      <w:bookmarkStart w:id="8" w:name="O_703394"/>
      <w:bookmarkEnd w:id="8"/>
      <w:r w:rsidRPr="00E14F47">
        <w:t>Modification History</w:t>
      </w:r>
    </w:p>
    <w:tbl>
      <w:tblPr>
        <w:tblW w:w="0" w:type="auto"/>
        <w:tblLayout w:type="fixed"/>
        <w:tblCellMar>
          <w:left w:w="62" w:type="dxa"/>
          <w:right w:w="62" w:type="dxa"/>
        </w:tblCellMar>
        <w:tblLook w:val="0000"/>
      </w:tblPr>
      <w:tblGrid>
        <w:gridCol w:w="2700"/>
        <w:gridCol w:w="6325"/>
      </w:tblGrid>
      <w:tr w:rsidTr="00E14F4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rPr>
                <w:rStyle w:val="SpecialBold"/>
              </w:rPr>
              <w:t>Comments</w:t>
            </w:r>
          </w:p>
        </w:tc>
      </w:tr>
      <w:tr w:rsidTr="00E14F4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47">
            <w:pPr>
              <w:pStyle w:val="BodyText"/>
              <w:rPr>
                <w:lang w:val="en-NZ"/>
              </w:rPr>
            </w:pPr>
            <w:r w:rsidRPr="00E14F47">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47" w:rsidP="00E14F47">
            <w:pPr>
              <w:pStyle w:val="BodyText"/>
            </w:pPr>
            <w:r w:rsidRPr="00E14F47">
              <w:t>This version first released with ICT Information and Communications Technology Training Package Version 1.0.</w:t>
            </w:r>
          </w:p>
        </w:tc>
      </w:tr>
    </w:tbl>
    <w:p w:rsidR="00000000" w:rsidRPr="00E14F47" w:rsidP="00E14F47">
      <w:pPr>
        <w:pStyle w:val="BodyText"/>
      </w:pPr>
    </w:p>
    <w:p w:rsidR="00000000" w:rsidRPr="00E14F47" w:rsidP="00E14F47">
      <w:pPr>
        <w:pStyle w:val="AllowPageBreak"/>
      </w:pPr>
    </w:p>
    <w:p w:rsidR="00000000" w:rsidRPr="00E14F47" w:rsidP="00E14F47">
      <w:pPr>
        <w:pStyle w:val="Heading1"/>
      </w:pPr>
      <w:bookmarkStart w:id="9" w:name="O_703395"/>
      <w:bookmarkEnd w:id="9"/>
      <w:r w:rsidRPr="00E14F47">
        <w:t>Performance Evidence</w:t>
      </w:r>
    </w:p>
    <w:p w:rsidR="00000000" w:rsidRPr="00E14F47" w:rsidP="00B10B59">
      <w:pPr>
        <w:pStyle w:val="BodyText"/>
      </w:pPr>
      <w:r w:rsidRPr="00E14F47">
        <w:t>Evidence of the ability to:</w:t>
      </w:r>
    </w:p>
    <w:p w:rsidR="00000000" w:rsidRPr="00E14F47" w:rsidP="00E14F47">
      <w:pPr>
        <w:pStyle w:val="ListBullet"/>
      </w:pPr>
      <w:r w:rsidRPr="00E14F47">
        <w:t>conduct research into the trends for a specified industry sector, and identify</w:t>
      </w:r>
      <w:r w:rsidRPr="00E14F47">
        <w:t xml:space="preserve"> potential business opportunities</w:t>
      </w:r>
    </w:p>
    <w:p w:rsidR="00000000" w:rsidRPr="00E14F47" w:rsidP="00E14F47">
      <w:pPr>
        <w:pStyle w:val="ListBullet"/>
      </w:pPr>
      <w:r w:rsidRPr="00E14F47">
        <w:t>undertake market research and analysis, and report on the viability and related implications, of a selected business opportunity</w:t>
      </w:r>
    </w:p>
    <w:p w:rsidR="00000000" w:rsidRPr="00E14F47" w:rsidP="00E14F47">
      <w:pPr>
        <w:pStyle w:val="ListBullet"/>
      </w:pPr>
      <w:r w:rsidRPr="00E14F47">
        <w:t>develop and present a feasibility report, including a cost benefit analysis that justifies th</w:t>
      </w:r>
      <w:r w:rsidRPr="00E14F47">
        <w:t>e recommendations for a proposed new business initiative.</w:t>
      </w:r>
    </w:p>
    <w:p w:rsidR="00000000" w:rsidRPr="00E14F47" w:rsidP="00E14F47">
      <w:pPr>
        <w:pStyle w:val="BodyText"/>
      </w:pPr>
    </w:p>
    <w:p w:rsidR="00000000" w:rsidRPr="00E14F47" w:rsidP="00B10B59">
      <w:pPr>
        <w:pStyle w:val="BodyText"/>
      </w:pPr>
      <w:r w:rsidRPr="00E14F47">
        <w:t>Note: If a specific volume or frequency is not stated, then evidence must be provided at least once.</w:t>
      </w:r>
    </w:p>
    <w:p w:rsidR="00000000" w:rsidRPr="00E14F47" w:rsidP="00E14F47">
      <w:pPr>
        <w:pStyle w:val="Heading1"/>
      </w:pPr>
      <w:bookmarkStart w:id="10" w:name="O_703396"/>
      <w:bookmarkEnd w:id="10"/>
      <w:r w:rsidRPr="00E14F47">
        <w:t>Knowledge Evidence</w:t>
      </w:r>
    </w:p>
    <w:p w:rsidR="00000000" w:rsidRPr="00E14F47" w:rsidP="00B10B59">
      <w:pPr>
        <w:pStyle w:val="BodyText"/>
      </w:pPr>
      <w:r w:rsidRPr="00E14F47">
        <w:t>To complete the unit requirements safely and effectively, the individual must:</w:t>
      </w:r>
    </w:p>
    <w:p w:rsidR="00000000" w:rsidRPr="00E14F47" w:rsidP="00E14F47">
      <w:pPr>
        <w:pStyle w:val="ListBullet"/>
      </w:pPr>
      <w:r w:rsidRPr="00E14F47">
        <w:t>formulate various analysis methods and tools, including:</w:t>
      </w:r>
    </w:p>
    <w:p w:rsidR="00000000" w:rsidRPr="00E14F47" w:rsidP="00E14F47">
      <w:pPr>
        <w:pStyle w:val="ListBullet2"/>
      </w:pPr>
      <w:r w:rsidRPr="00E14F47">
        <w:t>affinity diagrams</w:t>
      </w:r>
    </w:p>
    <w:p w:rsidR="00000000" w:rsidRPr="00E14F47" w:rsidP="00E14F47">
      <w:pPr>
        <w:pStyle w:val="ListBullet2"/>
      </w:pPr>
      <w:r w:rsidRPr="00E14F47">
        <w:t>competition matrix</w:t>
      </w:r>
    </w:p>
    <w:p w:rsidR="00000000" w:rsidRPr="00E14F47" w:rsidP="00E14F47">
      <w:pPr>
        <w:pStyle w:val="ListBullet2"/>
      </w:pPr>
      <w:r w:rsidRPr="00E14F47">
        <w:t>decision trees</w:t>
      </w:r>
    </w:p>
    <w:p w:rsidR="00000000" w:rsidRPr="00E14F47" w:rsidP="00E14F47">
      <w:pPr>
        <w:pStyle w:val="ListBullet2"/>
      </w:pPr>
      <w:r w:rsidRPr="00E14F47">
        <w:t>mind maps</w:t>
      </w:r>
    </w:p>
    <w:p w:rsidR="00000000" w:rsidRPr="00E14F47" w:rsidP="00E14F47">
      <w:pPr>
        <w:pStyle w:val="ListBullet2"/>
      </w:pPr>
      <w:r w:rsidRPr="00E14F47">
        <w:t>risk assessment</w:t>
      </w:r>
    </w:p>
    <w:p w:rsidR="00000000" w:rsidRPr="00E14F47" w:rsidP="00E14F47">
      <w:pPr>
        <w:pStyle w:val="ListBullet2"/>
      </w:pPr>
      <w:r w:rsidRPr="00E14F47">
        <w:t>strengths, weaknesses, opportunities and</w:t>
      </w:r>
      <w:r w:rsidRPr="00E14F47">
        <w:t xml:space="preserve"> threats (SWOT) analysis</w:t>
      </w:r>
    </w:p>
    <w:p w:rsidR="00000000" w:rsidRPr="00E14F47" w:rsidP="00E14F47">
      <w:pPr>
        <w:pStyle w:val="ListBullet2"/>
      </w:pPr>
      <w:r w:rsidRPr="00E14F47">
        <w:t>value chain</w:t>
      </w:r>
    </w:p>
    <w:p w:rsidR="00000000" w:rsidRPr="00E14F47" w:rsidP="00E14F47">
      <w:pPr>
        <w:pStyle w:val="ListBullet"/>
      </w:pPr>
      <w:r w:rsidRPr="00E14F47">
        <w:t>review and outline, contract and procurement methods</w:t>
      </w:r>
    </w:p>
    <w:p w:rsidR="00000000" w:rsidRPr="00E14F47" w:rsidP="00E14F47">
      <w:pPr>
        <w:pStyle w:val="ListBullet"/>
      </w:pPr>
      <w:r w:rsidRPr="00E14F47">
        <w:t>summarise possible social implications, both internal and external, to the organisation as a result of the introduction of new market opportunities</w:t>
      </w:r>
    </w:p>
    <w:p w:rsidR="00000000" w:rsidRPr="00E14F47" w:rsidP="00E14F47">
      <w:pPr>
        <w:pStyle w:val="ListBullet"/>
      </w:pPr>
      <w:r w:rsidRPr="00E14F47">
        <w:t>research governme</w:t>
      </w:r>
      <w:r w:rsidRPr="00E14F47">
        <w:t>nt and non-government governing bodies in the relevant industry</w:t>
      </w:r>
    </w:p>
    <w:p w:rsidR="00000000" w:rsidRPr="00E14F47" w:rsidP="00E14F47">
      <w:pPr>
        <w:pStyle w:val="ListBullet"/>
      </w:pPr>
      <w:r w:rsidRPr="00E14F47">
        <w:t>review legal, ethical, and security issues relating to the research of competitive business opportunities, including the laws related to patents and copyright</w:t>
      </w:r>
    </w:p>
    <w:p w:rsidR="00000000" w:rsidRPr="00E14F47" w:rsidP="00E14F47">
      <w:pPr>
        <w:pStyle w:val="ListBullet"/>
      </w:pPr>
      <w:r w:rsidRPr="00E14F47">
        <w:t>outline the organisational structure, policies and procedures</w:t>
      </w:r>
    </w:p>
    <w:p w:rsidR="00000000" w:rsidRPr="00E14F47" w:rsidP="00E14F47">
      <w:pPr>
        <w:pStyle w:val="ListBullet"/>
      </w:pPr>
      <w:r w:rsidRPr="00E14F47">
        <w:t>review the relevant government legislation that affects business operation.</w:t>
      </w:r>
    </w:p>
    <w:p w:rsidR="00000000" w:rsidRPr="00E14F47" w:rsidP="00E14F47">
      <w:pPr>
        <w:pStyle w:val="AllowPageBreak"/>
      </w:pPr>
    </w:p>
    <w:p w:rsidR="00000000" w:rsidRPr="00E14F47" w:rsidP="00E14F47">
      <w:pPr>
        <w:pStyle w:val="Heading1"/>
      </w:pPr>
      <w:bookmarkStart w:id="11" w:name="O_703397"/>
      <w:bookmarkEnd w:id="11"/>
      <w:r w:rsidRPr="00E14F47">
        <w:t>Assessment Conditions</w:t>
      </w:r>
    </w:p>
    <w:p w:rsidR="00000000" w:rsidRPr="00E14F47" w:rsidP="00B10B59">
      <w:pPr>
        <w:pStyle w:val="BodyText"/>
      </w:pPr>
      <w:r w:rsidRPr="00E14F47">
        <w:t>Gather evidence to demonstrate consistent performance in conditions that are sa</w:t>
      </w:r>
      <w:r w:rsidRPr="00E14F47">
        <w:t>fe and replicate the workplace. Noise levels, production flow, interruptions and time variances must be typical of those experienced in the general information and communications technology (ICT) industry, and include access to:</w:t>
      </w:r>
    </w:p>
    <w:p w:rsidR="00000000" w:rsidRPr="00E14F47" w:rsidP="00E14F47">
      <w:pPr>
        <w:pStyle w:val="ListBullet"/>
      </w:pPr>
      <w:r w:rsidRPr="00E14F47">
        <w:t xml:space="preserve">appropriate resources, to </w:t>
      </w:r>
      <w:r w:rsidRPr="00E14F47">
        <w:t>allow research to be conducted into industry trends (this may include access to commercial research house libraries via a memorandum of understanding or other arrangements)</w:t>
      </w:r>
    </w:p>
    <w:p w:rsidR="00000000" w:rsidRPr="00E14F47" w:rsidP="00E14F47">
      <w:pPr>
        <w:pStyle w:val="ListBullet"/>
      </w:pPr>
      <w:r w:rsidRPr="00E14F47">
        <w:t>the opportunity to conduct meaningful market research on potential business opportu</w:t>
      </w:r>
      <w:r w:rsidRPr="00E14F47">
        <w:t>nities</w:t>
      </w:r>
    </w:p>
    <w:p w:rsidR="00000000" w:rsidRPr="00E14F47" w:rsidP="00E14F47">
      <w:pPr>
        <w:pStyle w:val="ListBullet"/>
      </w:pPr>
      <w:r w:rsidRPr="00E14F47">
        <w:t>simulated, or real, executive-level management teams for the presentation of proposals and feedback.</w:t>
      </w:r>
    </w:p>
    <w:p w:rsidR="00000000" w:rsidRPr="00E14F47" w:rsidP="00E14F47">
      <w:pPr>
        <w:pStyle w:val="BodyText"/>
      </w:pPr>
    </w:p>
    <w:p w:rsidR="00000000" w:rsidRPr="00E14F47" w:rsidP="00B10B59">
      <w:pPr>
        <w:pStyle w:val="BodyText"/>
      </w:pPr>
      <w:r w:rsidRPr="00E14F47">
        <w:t>Assessors must satisfy NVR/AQTF assessor requirements.</w:t>
      </w:r>
    </w:p>
    <w:p w:rsidR="00000000" w:rsidRPr="00E14F47" w:rsidP="00E14F47">
      <w:pPr>
        <w:pStyle w:val="Heading1"/>
      </w:pPr>
      <w:bookmarkStart w:id="12" w:name="O_703400"/>
      <w:bookmarkEnd w:id="12"/>
      <w:r w:rsidRPr="00E14F47">
        <w:t>Links</w:t>
      </w:r>
    </w:p>
    <w:p w:rsidR="00000000" w:rsidRPr="00E14F47" w:rsidP="00B10B59">
      <w:pPr>
        <w:pStyle w:val="BodyText"/>
      </w:pPr>
      <w:r w:rsidRPr="00E14F4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D5C6D">
        <w:rPr>
          <w:rStyle w:val="Hyperlink"/>
        </w:rPr>
        <w:t>https://vetnet.gov.au/Pages/TrainingDocs.aspx?q=a53af4e4-b400-484e-b778-71c9e9d6aff2</w:t>
      </w:r>
      <w:r>
        <w:fldChar w:fldCharType="end"/>
      </w:r>
    </w:p>
    <w:p w:rsidR="00000000" w:rsidRPr="00E14F47" w:rsidP="00E14F47"/>
    <w:sectPr w:rsidSect="00E14F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47" w:rsidRPr="00B10B59" w:rsidP="00B10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9" w:rsidP="00E14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B59" w:rsidP="00E14F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10B59" w:rsidP="00E14F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47" w:rsidP="00E14F47">
    <w:pPr>
      <w:pStyle w:val="Footer"/>
      <w:framePr w:wrap="around"/>
    </w:pPr>
    <w:r>
      <w:fldChar w:fldCharType="begin"/>
    </w:r>
    <w:r>
      <w:instrText xml:space="preserve"> DOCPROPERTY  Subject  \* MERGEFORMAT </w:instrText>
    </w:r>
    <w:r>
      <w:fldChar w:fldCharType="separate"/>
    </w:r>
    <w:r w:rsidR="00B10B59">
      <w:t>Approved</w:t>
    </w:r>
    <w:r w:rsidR="00B10B59">
      <w:fldChar w:fldCharType="end"/>
    </w:r>
    <w:r>
      <w:tab/>
      <w:t xml:space="preserve">Page </w:t>
    </w:r>
    <w:r>
      <w:fldChar w:fldCharType="begin"/>
    </w:r>
    <w:r>
      <w:instrText xml:space="preserve"> PAGE  \* Arabic  \* MERGEFORMAT </w:instrText>
    </w:r>
    <w:r>
      <w:fldChar w:fldCharType="separate"/>
    </w:r>
    <w:r w:rsidR="00B10B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B59">
      <w:rPr>
        <w:noProof/>
      </w:rPr>
      <w:t>4</w:t>
    </w:r>
    <w:r>
      <w:rPr>
        <w:noProof/>
      </w:rPr>
      <w:fldChar w:fldCharType="end"/>
    </w:r>
  </w:p>
  <w:p w:rsidR="00E14F47" w:rsidP="00E14F47">
    <w:pPr>
      <w:pStyle w:val="Footer"/>
      <w:framePr w:wrap="around"/>
    </w:pPr>
    <w:r>
      <w:t xml:space="preserve">© Commonwealth of Australia, </w:t>
    </w:r>
    <w:r>
      <w:fldChar w:fldCharType="begin"/>
    </w:r>
    <w:r>
      <w:instrText xml:space="preserve"> DATE  \@ "yyyy"  \* MERGEFORMAT </w:instrText>
    </w:r>
    <w:r>
      <w:fldChar w:fldCharType="separate"/>
    </w:r>
    <w:r w:rsidR="00B10B59">
      <w:rPr>
        <w:noProof/>
      </w:rPr>
      <w:t>2025</w:t>
    </w:r>
    <w:r>
      <w:fldChar w:fldCharType="end"/>
    </w:r>
    <w:r>
      <w:tab/>
    </w:r>
    <w:r>
      <w:fldChar w:fldCharType="begin"/>
    </w:r>
    <w:r>
      <w:instrText xml:space="preserve"> DOCPROPERTY  Author  \* MERGEFORMAT </w:instrText>
    </w:r>
    <w:r>
      <w:fldChar w:fldCharType="separate"/>
    </w:r>
    <w:r w:rsidR="00B10B59">
      <w:t>Future Skills Organisation</w:t>
    </w:r>
    <w:r w:rsidR="00B10B59">
      <w:fldChar w:fldCharType="end"/>
    </w:r>
  </w:p>
  <w:p w:rsidR="00E14F47" w:rsidP="00E14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F47" w:rsidRPr="00B10B59" w:rsidP="00B10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59" w:rsidRPr="002D2AF8" w:rsidP="00E14F47">
    <w:pPr>
      <w:pStyle w:val="Header"/>
      <w:framePr w:wrap="around"/>
    </w:pPr>
    <w:r>
      <w:fldChar w:fldCharType="begin"/>
    </w:r>
    <w:r>
      <w:instrText xml:space="preserve"> TITLE   \* MERGEFORMAT </w:instrText>
    </w:r>
    <w:r>
      <w:fldChar w:fldCharType="separate"/>
    </w:r>
    <w:r>
      <w:t>ICTICT801 Lead research into identifying new marketplace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0B59" w:rsidP="00E14F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47" w:rsidRPr="002D2AF8" w:rsidP="00E14F47">
    <w:pPr>
      <w:pStyle w:val="Header"/>
      <w:framePr w:wrap="around"/>
    </w:pPr>
    <w:r>
      <w:fldChar w:fldCharType="begin"/>
    </w:r>
    <w:r>
      <w:instrText xml:space="preserve"> TITLE   \* MERGEFORMAT </w:instrText>
    </w:r>
    <w:r>
      <w:fldChar w:fldCharType="separate"/>
    </w:r>
    <w:r w:rsidR="00B10B59">
      <w:t>ICTICT801 Lead research into identifying new marketplace opportunities</w:t>
    </w:r>
    <w:r w:rsidR="00B10B59">
      <w:fldChar w:fldCharType="end"/>
    </w:r>
    <w:r>
      <w:tab/>
      <w:t xml:space="preserve">Date this document was generated: </w:t>
    </w:r>
    <w:r>
      <w:fldChar w:fldCharType="begin"/>
    </w:r>
    <w:r>
      <w:instrText xml:space="preserve"> CREATEDATE  \@ "d MMMM yyyy"  \* MERGEFORMAT </w:instrText>
    </w:r>
    <w:r>
      <w:fldChar w:fldCharType="separate"/>
    </w:r>
    <w:r w:rsidR="00B10B59">
      <w:rPr>
        <w:noProof/>
      </w:rPr>
      <w:t>1 March 2025</w:t>
    </w:r>
    <w:r>
      <w:fldChar w:fldCharType="end"/>
    </w:r>
  </w:p>
  <w:p w:rsidR="00E14F47" w:rsidP="00E14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85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06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607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F47"/>
    <w:pPr>
      <w:spacing w:before="360" w:after="60"/>
      <w:outlineLvl w:val="0"/>
    </w:pPr>
    <w:rPr>
      <w:sz w:val="32"/>
    </w:rPr>
  </w:style>
  <w:style w:type="paragraph" w:styleId="Heading2">
    <w:name w:val="heading 2"/>
    <w:basedOn w:val="HeadingBase"/>
    <w:next w:val="BodyText"/>
    <w:link w:val="Heading2Char"/>
    <w:qFormat/>
    <w:rsid w:val="00E14F47"/>
    <w:pPr>
      <w:keepLines/>
      <w:spacing w:before="240" w:after="120"/>
      <w:outlineLvl w:val="1"/>
    </w:pPr>
    <w:rPr>
      <w:sz w:val="28"/>
      <w:szCs w:val="40"/>
    </w:rPr>
  </w:style>
  <w:style w:type="paragraph" w:styleId="Heading3">
    <w:name w:val="heading 3"/>
    <w:basedOn w:val="HeadingBase"/>
    <w:next w:val="BodyText"/>
    <w:link w:val="Heading3Char"/>
    <w:qFormat/>
    <w:rsid w:val="00E14F47"/>
    <w:pPr>
      <w:spacing w:before="180" w:after="120"/>
      <w:outlineLvl w:val="2"/>
    </w:pPr>
    <w:rPr>
      <w:spacing w:val="-10"/>
      <w:kern w:val="32"/>
    </w:rPr>
  </w:style>
  <w:style w:type="paragraph" w:styleId="Heading4">
    <w:name w:val="heading 4"/>
    <w:basedOn w:val="HeadingBase"/>
    <w:next w:val="BodyText"/>
    <w:link w:val="Heading4Char"/>
    <w:qFormat/>
    <w:rsid w:val="00E14F47"/>
    <w:pPr>
      <w:spacing w:before="160" w:after="120"/>
      <w:outlineLvl w:val="3"/>
    </w:pPr>
    <w:rPr>
      <w:sz w:val="22"/>
    </w:rPr>
  </w:style>
  <w:style w:type="paragraph" w:styleId="Heading5">
    <w:name w:val="heading 5"/>
    <w:basedOn w:val="HeadingBase"/>
    <w:next w:val="Normal"/>
    <w:link w:val="Heading5Char"/>
    <w:qFormat/>
    <w:rsid w:val="00E14F47"/>
    <w:pPr>
      <w:spacing w:before="80"/>
      <w:outlineLvl w:val="4"/>
    </w:pPr>
    <w:rPr>
      <w:color w:val="918585"/>
      <w:sz w:val="20"/>
    </w:rPr>
  </w:style>
  <w:style w:type="paragraph" w:styleId="Heading6">
    <w:name w:val="heading 6"/>
    <w:basedOn w:val="HeadingBase"/>
    <w:next w:val="Normal"/>
    <w:link w:val="Heading6Char"/>
    <w:qFormat/>
    <w:rsid w:val="00E14F47"/>
    <w:pPr>
      <w:spacing w:before="60"/>
      <w:outlineLvl w:val="5"/>
    </w:pPr>
    <w:rPr>
      <w:color w:val="918585"/>
      <w:sz w:val="20"/>
    </w:rPr>
  </w:style>
  <w:style w:type="paragraph" w:styleId="Heading7">
    <w:name w:val="heading 7"/>
    <w:basedOn w:val="Normal"/>
    <w:next w:val="Normal"/>
    <w:link w:val="Heading7Char"/>
    <w:qFormat/>
    <w:rsid w:val="00E14F47"/>
    <w:pPr>
      <w:ind w:left="720"/>
      <w:outlineLvl w:val="6"/>
    </w:pPr>
    <w:rPr>
      <w:i/>
    </w:rPr>
  </w:style>
  <w:style w:type="paragraph" w:styleId="Heading8">
    <w:name w:val="heading 8"/>
    <w:basedOn w:val="Normal"/>
    <w:next w:val="Normal"/>
    <w:link w:val="Heading8Char"/>
    <w:qFormat/>
    <w:rsid w:val="00E14F47"/>
    <w:pPr>
      <w:ind w:left="720"/>
      <w:outlineLvl w:val="7"/>
    </w:pPr>
    <w:rPr>
      <w:i/>
    </w:rPr>
  </w:style>
  <w:style w:type="paragraph" w:styleId="Heading9">
    <w:name w:val="heading 9"/>
    <w:basedOn w:val="Normal"/>
    <w:next w:val="Normal"/>
    <w:link w:val="Heading9Char"/>
    <w:qFormat/>
    <w:rsid w:val="00E14F47"/>
    <w:pPr>
      <w:ind w:left="720"/>
      <w:outlineLvl w:val="8"/>
    </w:pPr>
    <w:rPr>
      <w:i/>
    </w:rPr>
  </w:style>
  <w:style w:type="character" w:default="1" w:styleId="DefaultParagraphFont">
    <w:name w:val="Default Paragraph Font"/>
    <w:uiPriority w:val="1"/>
    <w:unhideWhenUsed/>
    <w:rsid w:val="00E14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F47"/>
  </w:style>
  <w:style w:type="character" w:customStyle="1" w:styleId="Heading1Char">
    <w:name w:val="Heading 1 Char"/>
    <w:basedOn w:val="DefaultParagraphFont"/>
    <w:link w:val="Heading1"/>
    <w:rsid w:val="00E14F47"/>
    <w:rPr>
      <w:rFonts w:ascii="Times New Roman" w:eastAsia="Times New Roman" w:hAnsi="Times New Roman" w:cs="Times New Roman"/>
      <w:b/>
      <w:sz w:val="32"/>
      <w:szCs w:val="20"/>
      <w:lang w:eastAsia="en-US"/>
    </w:rPr>
  </w:style>
  <w:style w:type="paragraph" w:styleId="BodyText">
    <w:name w:val="Body Text"/>
    <w:basedOn w:val="Normal"/>
    <w:link w:val="BodyTextChar"/>
    <w:rsid w:val="00E14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F47"/>
    <w:rPr>
      <w:rFonts w:ascii="Times New Roman" w:eastAsia="Times New Roman" w:hAnsi="Times New Roman" w:cs="Times New Roman"/>
      <w:sz w:val="24"/>
      <w:lang w:eastAsia="en-US"/>
    </w:rPr>
  </w:style>
  <w:style w:type="paragraph" w:styleId="ListBullet">
    <w:name w:val="List Bullet"/>
    <w:basedOn w:val="List"/>
    <w:rsid w:val="00E14F47"/>
    <w:pPr>
      <w:numPr>
        <w:numId w:val="12"/>
      </w:numPr>
      <w:tabs>
        <w:tab w:val="clear" w:pos="340"/>
      </w:tabs>
      <w:spacing w:before="40" w:after="40"/>
    </w:pPr>
  </w:style>
  <w:style w:type="character" w:customStyle="1" w:styleId="SpecialBold">
    <w:name w:val="Special Bold"/>
    <w:basedOn w:val="DefaultParagraphFont"/>
    <w:rsid w:val="00E14F47"/>
    <w:rPr>
      <w:b/>
      <w:spacing w:val="0"/>
    </w:rPr>
  </w:style>
  <w:style w:type="paragraph" w:styleId="ListBullet2">
    <w:name w:val="List Bullet 2"/>
    <w:basedOn w:val="List2"/>
    <w:rsid w:val="00E14F47"/>
    <w:pPr>
      <w:numPr>
        <w:numId w:val="13"/>
      </w:numPr>
      <w:tabs>
        <w:tab w:val="clear" w:pos="680"/>
      </w:tabs>
    </w:pPr>
  </w:style>
  <w:style w:type="character" w:styleId="Emphasis">
    <w:name w:val="Emphasis"/>
    <w:basedOn w:val="DefaultParagraphFont"/>
    <w:qFormat/>
    <w:rsid w:val="00E14F47"/>
    <w:rPr>
      <w:i/>
    </w:rPr>
  </w:style>
  <w:style w:type="paragraph" w:customStyle="1" w:styleId="SuperHeading">
    <w:name w:val="SuperHeading"/>
    <w:basedOn w:val="Normal"/>
    <w:rsid w:val="00E14F47"/>
    <w:pPr>
      <w:spacing w:before="240" w:after="120"/>
      <w:outlineLvl w:val="0"/>
    </w:pPr>
    <w:rPr>
      <w:rFonts w:ascii="Times New Roman" w:hAnsi="Times New Roman"/>
      <w:b/>
      <w:sz w:val="32"/>
    </w:rPr>
  </w:style>
  <w:style w:type="paragraph" w:customStyle="1" w:styleId="AllowPageBreak">
    <w:name w:val="AllowPageBreak"/>
    <w:rsid w:val="00E14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F47"/>
    <w:rPr>
      <w:rFonts w:ascii="Courier New" w:eastAsia="Times New Roman" w:hAnsi="Courier New" w:cs="Times New Roman"/>
      <w:i/>
      <w:szCs w:val="20"/>
      <w:lang w:eastAsia="en-US"/>
    </w:rPr>
  </w:style>
  <w:style w:type="paragraph" w:customStyle="1" w:styleId="HeadingBase">
    <w:name w:val="Heading Base"/>
    <w:rsid w:val="00E14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F47"/>
    <w:pPr>
      <w:tabs>
        <w:tab w:val="right" w:leader="dot" w:pos="9072"/>
      </w:tabs>
      <w:ind w:left="567"/>
    </w:pPr>
    <w:rPr>
      <w:szCs w:val="22"/>
    </w:rPr>
  </w:style>
  <w:style w:type="paragraph" w:customStyle="1" w:styleId="TOCBase">
    <w:name w:val="TOC Base"/>
    <w:rsid w:val="00E14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F47"/>
    <w:pPr>
      <w:tabs>
        <w:tab w:val="right" w:leader="dot" w:pos="9072"/>
      </w:tabs>
      <w:spacing w:before="40" w:after="40"/>
      <w:ind w:left="284"/>
    </w:pPr>
    <w:rPr>
      <w:rFonts w:ascii="Times New Roman" w:hAnsi="Times New Roman"/>
    </w:rPr>
  </w:style>
  <w:style w:type="paragraph" w:styleId="TOC1">
    <w:name w:val="toc 1"/>
    <w:basedOn w:val="TOCBase"/>
    <w:next w:val="Normal"/>
    <w:rsid w:val="00E14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F47"/>
    <w:rPr>
      <w:rFonts w:ascii="Times New Roman" w:eastAsia="Times New Roman" w:hAnsi="Times New Roman" w:cs="Times New Roman"/>
      <w:sz w:val="16"/>
      <w:lang w:eastAsia="en-US"/>
    </w:rPr>
  </w:style>
  <w:style w:type="paragraph" w:styleId="Title">
    <w:name w:val="Title"/>
    <w:basedOn w:val="HeadingBase"/>
    <w:link w:val="TitleChar"/>
    <w:qFormat/>
    <w:rsid w:val="00E14F47"/>
    <w:pPr>
      <w:spacing w:before="5040"/>
      <w:jc w:val="center"/>
    </w:pPr>
    <w:rPr>
      <w:sz w:val="48"/>
      <w:szCs w:val="72"/>
      <w:lang w:val="en-US"/>
    </w:rPr>
  </w:style>
  <w:style w:type="character" w:customStyle="1" w:styleId="TitleChar">
    <w:name w:val="Title Char"/>
    <w:basedOn w:val="DefaultParagraphFont"/>
    <w:link w:val="Title"/>
    <w:rsid w:val="00E14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F47"/>
    <w:pPr>
      <w:tabs>
        <w:tab w:val="left" w:pos="3600"/>
        <w:tab w:val="left" w:pos="3958"/>
      </w:tabs>
    </w:pPr>
  </w:style>
  <w:style w:type="paragraph" w:styleId="List">
    <w:name w:val="List"/>
    <w:basedOn w:val="BodyText"/>
    <w:next w:val="BodyText"/>
    <w:rsid w:val="00E14F47"/>
    <w:pPr>
      <w:tabs>
        <w:tab w:val="left" w:pos="340"/>
      </w:tabs>
      <w:spacing w:before="60" w:after="60"/>
      <w:ind w:left="340" w:hanging="340"/>
    </w:pPr>
  </w:style>
  <w:style w:type="paragraph" w:customStyle="1" w:styleId="Note">
    <w:name w:val="Note"/>
    <w:basedOn w:val="BodyText"/>
    <w:rsid w:val="00E14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F47"/>
    <w:pPr>
      <w:framePr w:wrap="auto" w:hAnchor="text" w:y="6049"/>
    </w:pPr>
    <w:rPr>
      <w:color w:val="000000"/>
      <w:sz w:val="40"/>
    </w:rPr>
  </w:style>
  <w:style w:type="paragraph" w:customStyle="1" w:styleId="TOCTitle">
    <w:name w:val="TOCTitle"/>
    <w:basedOn w:val="Heading1"/>
    <w:rsid w:val="00E14F47"/>
    <w:pPr>
      <w:spacing w:after="240"/>
      <w:jc w:val="center"/>
      <w:outlineLvl w:val="9"/>
    </w:pPr>
    <w:rPr>
      <w:caps/>
    </w:rPr>
  </w:style>
  <w:style w:type="paragraph" w:customStyle="1" w:styleId="Version">
    <w:name w:val="Version"/>
    <w:rsid w:val="00E14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F47"/>
    <w:pPr>
      <w:keepNext w:val="0"/>
      <w:tabs>
        <w:tab w:val="right" w:pos="4176"/>
      </w:tabs>
      <w:ind w:left="198" w:hanging="198"/>
    </w:pPr>
    <w:rPr>
      <w:rFonts w:ascii="Garamond" w:hAnsi="Garamond"/>
    </w:rPr>
  </w:style>
  <w:style w:type="paragraph" w:styleId="IndexHeading">
    <w:name w:val="index heading"/>
    <w:basedOn w:val="Normal"/>
    <w:next w:val="Index1"/>
    <w:semiHidden/>
    <w:rsid w:val="00E14F47"/>
    <w:pPr>
      <w:spacing w:before="120" w:after="120"/>
    </w:pPr>
    <w:rPr>
      <w:rFonts w:ascii="Arial" w:hAnsi="Arial"/>
      <w:b/>
      <w:color w:val="918585"/>
      <w:sz w:val="24"/>
    </w:rPr>
  </w:style>
  <w:style w:type="paragraph" w:styleId="Header">
    <w:name w:val="header"/>
    <w:basedOn w:val="Normal"/>
    <w:link w:val="HeaderChar"/>
    <w:rsid w:val="00E14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F47"/>
    <w:rPr>
      <w:rFonts w:ascii="Times New Roman" w:eastAsia="Times New Roman" w:hAnsi="Times New Roman" w:cs="Times New Roman"/>
      <w:sz w:val="16"/>
      <w:szCs w:val="20"/>
      <w:lang w:val="en-GB" w:eastAsia="en-US"/>
    </w:rPr>
  </w:style>
  <w:style w:type="paragraph" w:customStyle="1" w:styleId="Chapter">
    <w:name w:val="Chapter"/>
    <w:basedOn w:val="Normal"/>
    <w:rsid w:val="00E14F47"/>
    <w:pPr>
      <w:spacing w:before="240"/>
    </w:pPr>
    <w:rPr>
      <w:rFonts w:ascii="Times New Roman" w:hAnsi="Times New Roman"/>
      <w:smallCaps/>
      <w:spacing w:val="80"/>
      <w:sz w:val="28"/>
    </w:rPr>
  </w:style>
  <w:style w:type="paragraph" w:customStyle="1" w:styleId="InChapter">
    <w:name w:val="InChapter"/>
    <w:basedOn w:val="Heading3"/>
    <w:rsid w:val="00E14F47"/>
    <w:pPr>
      <w:spacing w:after="240"/>
      <w:outlineLvl w:val="9"/>
    </w:pPr>
    <w:rPr>
      <w:noProof/>
    </w:rPr>
  </w:style>
  <w:style w:type="paragraph" w:styleId="Index2">
    <w:name w:val="index 2"/>
    <w:basedOn w:val="Normal"/>
    <w:next w:val="Normal"/>
    <w:semiHidden/>
    <w:rsid w:val="00E14F47"/>
    <w:pPr>
      <w:tabs>
        <w:tab w:val="right" w:pos="4176"/>
      </w:tabs>
      <w:ind w:left="568" w:hanging="284"/>
    </w:pPr>
    <w:rPr>
      <w:rFonts w:ascii="Garamond" w:hAnsi="Garamond"/>
    </w:rPr>
  </w:style>
  <w:style w:type="paragraph" w:customStyle="1" w:styleId="Byline">
    <w:name w:val="Byline"/>
    <w:rsid w:val="00E14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F47"/>
    <w:pPr>
      <w:tabs>
        <w:tab w:val="clear" w:pos="3600"/>
        <w:tab w:val="clear" w:pos="3958"/>
      </w:tabs>
      <w:jc w:val="right"/>
    </w:pPr>
  </w:style>
  <w:style w:type="paragraph" w:styleId="Caption">
    <w:name w:val="caption"/>
    <w:basedOn w:val="BodyText"/>
    <w:next w:val="Normal"/>
    <w:qFormat/>
    <w:rsid w:val="00E14F47"/>
    <w:pPr>
      <w:framePr w:w="2268" w:hSpace="181" w:vSpace="181" w:wrap="around" w:vAnchor="text" w:hAnchor="page" w:x="1135" w:y="285" w:anchorLock="1"/>
    </w:pPr>
    <w:rPr>
      <w:i/>
    </w:rPr>
  </w:style>
  <w:style w:type="paragraph" w:customStyle="1" w:styleId="MiniTOCTitle">
    <w:name w:val="MiniTOCTitle"/>
    <w:basedOn w:val="Heading4"/>
    <w:rsid w:val="00E14F47"/>
    <w:pPr>
      <w:spacing w:before="240"/>
      <w:outlineLvl w:val="9"/>
    </w:pPr>
    <w:rPr>
      <w:noProof/>
      <w:sz w:val="24"/>
    </w:rPr>
  </w:style>
  <w:style w:type="paragraph" w:customStyle="1" w:styleId="MiniTOCItem">
    <w:name w:val="MiniTOCItem"/>
    <w:basedOn w:val="ListBullet"/>
    <w:rsid w:val="00E14F47"/>
    <w:pPr>
      <w:numPr>
        <w:numId w:val="0"/>
      </w:numPr>
      <w:tabs>
        <w:tab w:val="right" w:leader="dot" w:pos="6521"/>
      </w:tabs>
      <w:spacing w:before="0" w:after="0"/>
    </w:pPr>
  </w:style>
  <w:style w:type="paragraph" w:customStyle="1" w:styleId="TOFTitle">
    <w:name w:val="TOFTitle"/>
    <w:basedOn w:val="TOCTitle"/>
    <w:rsid w:val="00E14F47"/>
  </w:style>
  <w:style w:type="paragraph" w:styleId="TableofFigures">
    <w:name w:val="table of figures"/>
    <w:basedOn w:val="Normal"/>
    <w:next w:val="Normal"/>
    <w:semiHidden/>
    <w:rsid w:val="00E14F47"/>
    <w:pPr>
      <w:tabs>
        <w:tab w:val="right" w:leader="dot" w:pos="9072"/>
      </w:tabs>
      <w:ind w:left="970" w:hanging="403"/>
    </w:pPr>
    <w:rPr>
      <w:rFonts w:ascii="Times New Roman" w:hAnsi="Times New Roman"/>
      <w:b/>
    </w:rPr>
  </w:style>
  <w:style w:type="paragraph" w:styleId="ListNumber">
    <w:name w:val="List Number"/>
    <w:basedOn w:val="List"/>
    <w:rsid w:val="00E14F47"/>
    <w:pPr>
      <w:numPr>
        <w:numId w:val="15"/>
      </w:numPr>
      <w:tabs>
        <w:tab w:val="clear" w:pos="340"/>
      </w:tabs>
    </w:pPr>
  </w:style>
  <w:style w:type="character" w:customStyle="1" w:styleId="WingdingSymbols">
    <w:name w:val="Wingding Symbols"/>
    <w:rsid w:val="00E14F47"/>
    <w:rPr>
      <w:rFonts w:ascii="Wingdings" w:hAnsi="Wingdings"/>
    </w:rPr>
  </w:style>
  <w:style w:type="paragraph" w:customStyle="1" w:styleId="TableHeading">
    <w:name w:val="Table Heading"/>
    <w:basedOn w:val="HeadingBase"/>
    <w:rsid w:val="00E14F47"/>
    <w:pPr>
      <w:keepLines/>
      <w:pBdr>
        <w:bottom w:val="single" w:sz="6" w:space="1" w:color="918585"/>
      </w:pBdr>
      <w:spacing w:before="240"/>
    </w:pPr>
  </w:style>
  <w:style w:type="character" w:customStyle="1" w:styleId="HotSpot">
    <w:name w:val="HotSpot"/>
    <w:rsid w:val="00E14F47"/>
    <w:rPr>
      <w:color w:val="0033CC"/>
      <w:u w:val="none"/>
    </w:rPr>
  </w:style>
  <w:style w:type="paragraph" w:customStyle="1" w:styleId="BodyTextRight">
    <w:name w:val="Body Text Right"/>
    <w:basedOn w:val="BodyText"/>
    <w:rsid w:val="00E14F47"/>
    <w:pPr>
      <w:spacing w:before="0" w:after="0"/>
      <w:jc w:val="right"/>
    </w:pPr>
  </w:style>
  <w:style w:type="paragraph" w:styleId="Index3">
    <w:name w:val="index 3"/>
    <w:basedOn w:val="ListNumber2"/>
    <w:next w:val="Normal"/>
    <w:semiHidden/>
    <w:rsid w:val="00E14F47"/>
    <w:pPr>
      <w:numPr>
        <w:numId w:val="0"/>
      </w:numPr>
      <w:tabs>
        <w:tab w:val="right" w:leader="dot" w:pos="4176"/>
      </w:tabs>
    </w:pPr>
  </w:style>
  <w:style w:type="paragraph" w:styleId="ListNumber2">
    <w:name w:val="List Number 2"/>
    <w:basedOn w:val="List2"/>
    <w:rsid w:val="00E14F47"/>
    <w:pPr>
      <w:numPr>
        <w:numId w:val="10"/>
      </w:numPr>
      <w:tabs>
        <w:tab w:val="clear" w:pos="1060"/>
      </w:tabs>
    </w:pPr>
  </w:style>
  <w:style w:type="paragraph" w:customStyle="1" w:styleId="MarginNote">
    <w:name w:val="Margin Note"/>
    <w:basedOn w:val="BodyText"/>
    <w:rsid w:val="00E14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F47"/>
    <w:rPr>
      <w:sz w:val="32"/>
    </w:rPr>
  </w:style>
  <w:style w:type="paragraph" w:customStyle="1" w:styleId="HeadingProcedure">
    <w:name w:val="Heading Procedure"/>
    <w:basedOn w:val="HeadingBase"/>
    <w:next w:val="Normal"/>
    <w:rsid w:val="00E14F47"/>
    <w:pPr>
      <w:tabs>
        <w:tab w:val="left" w:pos="0"/>
      </w:tabs>
      <w:spacing w:before="120" w:after="60"/>
    </w:pPr>
    <w:rPr>
      <w:i/>
      <w:color w:val="918585"/>
      <w:sz w:val="22"/>
    </w:rPr>
  </w:style>
  <w:style w:type="paragraph" w:customStyle="1" w:styleId="TableBodyText">
    <w:name w:val="Table Body Text"/>
    <w:basedOn w:val="BodyText"/>
    <w:rsid w:val="00E14F47"/>
    <w:pPr>
      <w:spacing w:before="60" w:after="60"/>
    </w:pPr>
  </w:style>
  <w:style w:type="paragraph" w:styleId="ListContinue">
    <w:name w:val="List Continue"/>
    <w:basedOn w:val="List"/>
    <w:rsid w:val="00E14F47"/>
    <w:pPr>
      <w:ind w:firstLine="0"/>
    </w:pPr>
  </w:style>
  <w:style w:type="paragraph" w:customStyle="1" w:styleId="ListNote">
    <w:name w:val="List Note"/>
    <w:basedOn w:val="List"/>
    <w:rsid w:val="00E14F47"/>
    <w:pPr>
      <w:pBdr>
        <w:top w:val="single" w:sz="6" w:space="2" w:color="918585"/>
        <w:bottom w:val="single" w:sz="6" w:space="2" w:color="918585"/>
      </w:pBdr>
      <w:tabs>
        <w:tab w:val="left" w:pos="1021"/>
      </w:tabs>
      <w:ind w:firstLine="0"/>
    </w:pPr>
  </w:style>
  <w:style w:type="paragraph" w:customStyle="1" w:styleId="Warning">
    <w:name w:val="Warning"/>
    <w:basedOn w:val="BodyText"/>
    <w:rsid w:val="00E14F47"/>
    <w:pPr>
      <w:shd w:val="clear" w:color="auto" w:fill="D9D9D9"/>
      <w:tabs>
        <w:tab w:val="left" w:pos="992"/>
      </w:tabs>
      <w:ind w:left="119" w:right="119"/>
    </w:pPr>
    <w:rPr>
      <w:sz w:val="20"/>
    </w:rPr>
  </w:style>
  <w:style w:type="paragraph" w:customStyle="1" w:styleId="MarginIcons">
    <w:name w:val="Margin Icons"/>
    <w:basedOn w:val="BodyText"/>
    <w:rsid w:val="00E14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F47"/>
    <w:rPr>
      <w:rFonts w:ascii="Courier New" w:hAnsi="Courier New"/>
    </w:rPr>
  </w:style>
  <w:style w:type="paragraph" w:customStyle="1" w:styleId="NoteBullet">
    <w:name w:val="Note Bullet"/>
    <w:basedOn w:val="Note"/>
    <w:rsid w:val="00E14F47"/>
    <w:pPr>
      <w:tabs>
        <w:tab w:val="clear" w:pos="680"/>
      </w:tabs>
      <w:spacing w:before="60" w:after="60"/>
    </w:pPr>
  </w:style>
  <w:style w:type="paragraph" w:customStyle="1" w:styleId="SubHeading2">
    <w:name w:val="SubHeading2"/>
    <w:basedOn w:val="HeadingBase"/>
    <w:rsid w:val="00E14F47"/>
    <w:pPr>
      <w:spacing w:before="240" w:after="60"/>
    </w:pPr>
    <w:rPr>
      <w:sz w:val="20"/>
    </w:rPr>
  </w:style>
  <w:style w:type="paragraph" w:customStyle="1" w:styleId="SubHeading1">
    <w:name w:val="SubHeading1"/>
    <w:basedOn w:val="HeadingBase"/>
    <w:rsid w:val="00E14F47"/>
    <w:pPr>
      <w:spacing w:before="240" w:after="60"/>
    </w:pPr>
    <w:rPr>
      <w:color w:val="918585"/>
      <w:sz w:val="22"/>
    </w:rPr>
  </w:style>
  <w:style w:type="paragraph" w:customStyle="1" w:styleId="SideHeading">
    <w:name w:val="Side Heading"/>
    <w:basedOn w:val="HeadingBase"/>
    <w:rsid w:val="00E14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F47"/>
    <w:pPr>
      <w:tabs>
        <w:tab w:val="num" w:pos="360"/>
      </w:tabs>
    </w:pPr>
  </w:style>
  <w:style w:type="paragraph" w:styleId="PlainText">
    <w:name w:val="Plain Text"/>
    <w:basedOn w:val="Normal"/>
    <w:link w:val="PlainTextChar"/>
    <w:rsid w:val="00E14F47"/>
    <w:rPr>
      <w:sz w:val="20"/>
    </w:rPr>
  </w:style>
  <w:style w:type="character" w:customStyle="1" w:styleId="PlainTextChar">
    <w:name w:val="Plain Text Char"/>
    <w:basedOn w:val="DefaultParagraphFont"/>
    <w:link w:val="PlainText"/>
    <w:rsid w:val="00E14F47"/>
    <w:rPr>
      <w:rFonts w:ascii="Courier New" w:eastAsia="Times New Roman" w:hAnsi="Courier New" w:cs="Times New Roman"/>
      <w:sz w:val="20"/>
      <w:szCs w:val="20"/>
      <w:lang w:eastAsia="en-US"/>
    </w:rPr>
  </w:style>
  <w:style w:type="character" w:customStyle="1" w:styleId="MenuOption">
    <w:name w:val="Menu Option"/>
    <w:basedOn w:val="DefaultParagraphFont"/>
    <w:rsid w:val="00E14F47"/>
    <w:rPr>
      <w:b/>
      <w:smallCaps/>
    </w:rPr>
  </w:style>
  <w:style w:type="paragraph" w:customStyle="1" w:styleId="TableListNumber">
    <w:name w:val="Table List Number"/>
    <w:basedOn w:val="ListNumber"/>
    <w:rsid w:val="00E14F47"/>
    <w:pPr>
      <w:numPr>
        <w:numId w:val="0"/>
      </w:numPr>
    </w:pPr>
  </w:style>
  <w:style w:type="paragraph" w:styleId="TOC4">
    <w:name w:val="toc 4"/>
    <w:basedOn w:val="TOCBase"/>
    <w:next w:val="Normal"/>
    <w:semiHidden/>
    <w:rsid w:val="00E14F47"/>
    <w:pPr>
      <w:tabs>
        <w:tab w:val="right" w:leader="dot" w:pos="9071"/>
      </w:tabs>
      <w:ind w:left="1701"/>
    </w:pPr>
  </w:style>
  <w:style w:type="paragraph" w:customStyle="1" w:styleId="ListAlpha">
    <w:name w:val="List Alpha"/>
    <w:basedOn w:val="List"/>
    <w:rsid w:val="00E14F47"/>
    <w:pPr>
      <w:numPr>
        <w:numId w:val="9"/>
      </w:numPr>
    </w:pPr>
  </w:style>
  <w:style w:type="paragraph" w:customStyle="1" w:styleId="ListAlpha2">
    <w:name w:val="List Alpha 2"/>
    <w:basedOn w:val="List2"/>
    <w:rsid w:val="00E14F47"/>
    <w:pPr>
      <w:numPr>
        <w:numId w:val="8"/>
      </w:numPr>
    </w:pPr>
  </w:style>
  <w:style w:type="paragraph" w:styleId="List2">
    <w:name w:val="List 2"/>
    <w:basedOn w:val="BodyText"/>
    <w:rsid w:val="00E14F47"/>
    <w:pPr>
      <w:tabs>
        <w:tab w:val="left" w:pos="680"/>
      </w:tabs>
      <w:spacing w:before="60" w:after="60"/>
      <w:ind w:left="680" w:hanging="340"/>
    </w:pPr>
  </w:style>
  <w:style w:type="paragraph" w:styleId="List3">
    <w:name w:val="List 3"/>
    <w:basedOn w:val="BodyText"/>
    <w:rsid w:val="00E14F47"/>
    <w:pPr>
      <w:tabs>
        <w:tab w:val="left" w:pos="1021"/>
      </w:tabs>
      <w:spacing w:before="60" w:after="60"/>
      <w:ind w:left="1020" w:hanging="340"/>
    </w:pPr>
  </w:style>
  <w:style w:type="paragraph" w:styleId="List4">
    <w:name w:val="List 4"/>
    <w:basedOn w:val="BodyText"/>
    <w:rsid w:val="00E14F47"/>
    <w:pPr>
      <w:tabs>
        <w:tab w:val="left" w:pos="1361"/>
      </w:tabs>
      <w:spacing w:before="60" w:after="60"/>
      <w:ind w:left="1361" w:hanging="340"/>
    </w:pPr>
  </w:style>
  <w:style w:type="paragraph" w:styleId="List5">
    <w:name w:val="List 5"/>
    <w:basedOn w:val="BodyText"/>
    <w:rsid w:val="00E14F47"/>
    <w:pPr>
      <w:tabs>
        <w:tab w:val="left" w:pos="1701"/>
      </w:tabs>
      <w:spacing w:before="60" w:after="60"/>
      <w:ind w:left="1701" w:hanging="340"/>
    </w:pPr>
  </w:style>
  <w:style w:type="paragraph" w:styleId="ListBullet3">
    <w:name w:val="List Bullet 3"/>
    <w:basedOn w:val="List3"/>
    <w:rsid w:val="00E14F47"/>
    <w:pPr>
      <w:numPr>
        <w:numId w:val="14"/>
      </w:numPr>
      <w:tabs>
        <w:tab w:val="clear" w:pos="1021"/>
      </w:tabs>
      <w:ind w:left="1037" w:hanging="357"/>
    </w:pPr>
  </w:style>
  <w:style w:type="paragraph" w:styleId="ListBullet4">
    <w:name w:val="List Bullet 4"/>
    <w:basedOn w:val="List4"/>
    <w:rsid w:val="00E14F47"/>
    <w:pPr>
      <w:numPr>
        <w:numId w:val="3"/>
      </w:numPr>
      <w:tabs>
        <w:tab w:val="clear" w:pos="1361"/>
      </w:tabs>
    </w:pPr>
  </w:style>
  <w:style w:type="paragraph" w:styleId="ListBullet5">
    <w:name w:val="List Bullet 5"/>
    <w:basedOn w:val="List5"/>
    <w:rsid w:val="00E14F47"/>
    <w:pPr>
      <w:numPr>
        <w:numId w:val="4"/>
      </w:numPr>
    </w:pPr>
  </w:style>
  <w:style w:type="paragraph" w:styleId="ListContinue2">
    <w:name w:val="List Continue 2"/>
    <w:basedOn w:val="List2"/>
    <w:rsid w:val="00E14F47"/>
    <w:pPr>
      <w:ind w:firstLine="0"/>
    </w:pPr>
  </w:style>
  <w:style w:type="paragraph" w:styleId="ListContinue3">
    <w:name w:val="List Continue 3"/>
    <w:basedOn w:val="List3"/>
    <w:rsid w:val="00E14F47"/>
    <w:pPr>
      <w:ind w:left="1021" w:firstLine="0"/>
    </w:pPr>
  </w:style>
  <w:style w:type="paragraph" w:styleId="ListContinue4">
    <w:name w:val="List Continue 4"/>
    <w:basedOn w:val="List4"/>
    <w:rsid w:val="00E14F47"/>
    <w:pPr>
      <w:ind w:firstLine="0"/>
    </w:pPr>
  </w:style>
  <w:style w:type="paragraph" w:styleId="ListContinue5">
    <w:name w:val="List Continue 5"/>
    <w:basedOn w:val="List5"/>
    <w:rsid w:val="00E14F47"/>
    <w:pPr>
      <w:ind w:firstLine="0"/>
    </w:pPr>
  </w:style>
  <w:style w:type="paragraph" w:styleId="ListNumber3">
    <w:name w:val="List Number 3"/>
    <w:basedOn w:val="List3"/>
    <w:rsid w:val="00E14F47"/>
    <w:pPr>
      <w:numPr>
        <w:numId w:val="5"/>
      </w:numPr>
    </w:pPr>
  </w:style>
  <w:style w:type="paragraph" w:styleId="ListNumber4">
    <w:name w:val="List Number 4"/>
    <w:basedOn w:val="List4"/>
    <w:rsid w:val="00E14F47"/>
    <w:pPr>
      <w:numPr>
        <w:numId w:val="6"/>
      </w:numPr>
    </w:pPr>
  </w:style>
  <w:style w:type="paragraph" w:styleId="ListNumber5">
    <w:name w:val="List Number 5"/>
    <w:basedOn w:val="List5"/>
    <w:rsid w:val="00E14F47"/>
    <w:pPr>
      <w:numPr>
        <w:numId w:val="7"/>
      </w:numPr>
    </w:pPr>
  </w:style>
  <w:style w:type="paragraph" w:styleId="BlockText">
    <w:name w:val="Block Text"/>
    <w:basedOn w:val="Normal"/>
    <w:rsid w:val="00E14F47"/>
    <w:pPr>
      <w:spacing w:after="120"/>
      <w:ind w:left="1440" w:right="1440"/>
    </w:pPr>
  </w:style>
  <w:style w:type="character" w:customStyle="1" w:styleId="Subscript">
    <w:name w:val="Subscript"/>
    <w:basedOn w:val="DefaultParagraphFont"/>
    <w:rsid w:val="00E14F47"/>
    <w:rPr>
      <w:sz w:val="16"/>
      <w:vertAlign w:val="subscript"/>
    </w:rPr>
  </w:style>
  <w:style w:type="character" w:customStyle="1" w:styleId="Superscript">
    <w:name w:val="Superscript"/>
    <w:basedOn w:val="DefaultParagraphFont"/>
    <w:rsid w:val="00E14F47"/>
    <w:rPr>
      <w:sz w:val="16"/>
      <w:vertAlign w:val="superscript"/>
    </w:rPr>
  </w:style>
  <w:style w:type="character" w:customStyle="1" w:styleId="Symbols">
    <w:name w:val="Symbols"/>
    <w:basedOn w:val="DefaultParagraphFont"/>
    <w:rsid w:val="00E14F47"/>
    <w:rPr>
      <w:rFonts w:ascii="Symbol" w:hAnsi="Symbol"/>
    </w:rPr>
  </w:style>
  <w:style w:type="character" w:customStyle="1" w:styleId="MenuOptions">
    <w:name w:val="Menu Options"/>
    <w:basedOn w:val="DefaultParagraphFont"/>
    <w:rsid w:val="00E14F47"/>
    <w:rPr>
      <w:rFonts w:ascii="Arial Narrow" w:hAnsi="Arial Narrow"/>
      <w:smallCaps/>
    </w:rPr>
  </w:style>
  <w:style w:type="character" w:customStyle="1" w:styleId="Buttons">
    <w:name w:val="Buttons"/>
    <w:basedOn w:val="DefaultParagraphFont"/>
    <w:rsid w:val="00E14F47"/>
    <w:rPr>
      <w:b/>
    </w:rPr>
  </w:style>
  <w:style w:type="character" w:customStyle="1" w:styleId="Underlined">
    <w:name w:val="Underlined"/>
    <w:basedOn w:val="DefaultParagraphFont"/>
    <w:rsid w:val="00E14F47"/>
    <w:rPr>
      <w:u w:val="single"/>
    </w:rPr>
  </w:style>
  <w:style w:type="paragraph" w:customStyle="1" w:styleId="TableBodyTextRight">
    <w:name w:val="Table Body Text Right"/>
    <w:basedOn w:val="TableBodyText"/>
    <w:rsid w:val="00E14F47"/>
    <w:pPr>
      <w:widowControl w:val="0"/>
      <w:autoSpaceDE w:val="0"/>
      <w:autoSpaceDN w:val="0"/>
      <w:adjustRightInd w:val="0"/>
      <w:jc w:val="right"/>
    </w:pPr>
    <w:rPr>
      <w:rFonts w:cs="Arial"/>
      <w:szCs w:val="18"/>
    </w:rPr>
  </w:style>
  <w:style w:type="paragraph" w:customStyle="1" w:styleId="CopyrightText">
    <w:name w:val="Copyright Text"/>
    <w:basedOn w:val="BodyText"/>
    <w:rsid w:val="00E14F47"/>
    <w:rPr>
      <w:sz w:val="18"/>
    </w:rPr>
  </w:style>
  <w:style w:type="paragraph" w:customStyle="1" w:styleId="BodySmallRight">
    <w:name w:val="Body Small Right"/>
    <w:basedOn w:val="BodyTextRight"/>
    <w:rsid w:val="00E14F47"/>
    <w:rPr>
      <w:sz w:val="18"/>
      <w:szCs w:val="18"/>
    </w:rPr>
  </w:style>
  <w:style w:type="paragraph" w:customStyle="1" w:styleId="MarginEdition">
    <w:name w:val="Margin Edition"/>
    <w:basedOn w:val="MarginNote"/>
    <w:rsid w:val="00E14F47"/>
    <w:pPr>
      <w:spacing w:before="0" w:after="0"/>
    </w:pPr>
    <w:rPr>
      <w:rFonts w:ascii="Times New Roman" w:hAnsi="Times New Roman"/>
      <w:color w:val="999999"/>
    </w:rPr>
  </w:style>
  <w:style w:type="paragraph" w:customStyle="1" w:styleId="Spacer">
    <w:name w:val="Spacer"/>
    <w:basedOn w:val="Normal"/>
    <w:rsid w:val="00E14F47"/>
    <w:rPr>
      <w:sz w:val="2"/>
      <w:szCs w:val="2"/>
    </w:rPr>
  </w:style>
  <w:style w:type="character" w:customStyle="1" w:styleId="Small">
    <w:name w:val="Small"/>
    <w:basedOn w:val="DefaultParagraphFont"/>
    <w:rsid w:val="00E14F47"/>
    <w:rPr>
      <w:sz w:val="16"/>
    </w:rPr>
  </w:style>
  <w:style w:type="paragraph" w:customStyle="1" w:styleId="WideTable">
    <w:name w:val="Wide Table"/>
    <w:basedOn w:val="Normal"/>
    <w:rsid w:val="00E14F47"/>
    <w:pPr>
      <w:ind w:left="-1418"/>
    </w:pPr>
    <w:rPr>
      <w:sz w:val="2"/>
      <w:szCs w:val="2"/>
    </w:rPr>
  </w:style>
  <w:style w:type="character" w:styleId="PageNumber">
    <w:name w:val="page number"/>
    <w:basedOn w:val="DefaultParagraphFont"/>
    <w:rsid w:val="00E14F47"/>
  </w:style>
  <w:style w:type="paragraph" w:styleId="Quote">
    <w:name w:val="Quote"/>
    <w:basedOn w:val="Heading1"/>
    <w:link w:val="QuoteChar"/>
    <w:qFormat/>
    <w:rsid w:val="00E14F47"/>
    <w:rPr>
      <w:b w:val="0"/>
      <w:sz w:val="72"/>
      <w:szCs w:val="72"/>
      <w:lang w:val="en-NZ"/>
    </w:rPr>
  </w:style>
  <w:style w:type="character" w:customStyle="1" w:styleId="QuoteChar">
    <w:name w:val="Quote Char"/>
    <w:basedOn w:val="DefaultParagraphFont"/>
    <w:link w:val="Quote"/>
    <w:rsid w:val="00E14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F47"/>
    <w:pPr>
      <w:pageBreakBefore/>
    </w:pPr>
  </w:style>
  <w:style w:type="paragraph" w:customStyle="1" w:styleId="Border">
    <w:name w:val="Border"/>
    <w:basedOn w:val="Normal"/>
    <w:qFormat/>
    <w:rsid w:val="00E14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F47"/>
    <w:rPr>
      <w:b/>
      <w:bCs/>
      <w:i/>
      <w:iCs/>
      <w:color w:val="auto"/>
    </w:rPr>
  </w:style>
  <w:style w:type="paragraph" w:styleId="IntenseQuote">
    <w:name w:val="Intense Quote"/>
    <w:basedOn w:val="Normal"/>
    <w:next w:val="Normal"/>
    <w:link w:val="IntenseQuoteChar"/>
    <w:uiPriority w:val="30"/>
    <w:qFormat/>
    <w:rsid w:val="00E14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F47"/>
    <w:rPr>
      <w:smallCaps/>
      <w:color w:val="auto"/>
      <w:u w:val="single"/>
    </w:rPr>
  </w:style>
  <w:style w:type="character" w:styleId="IntenseReference">
    <w:name w:val="Intense Reference"/>
    <w:basedOn w:val="DefaultParagraphFont"/>
    <w:uiPriority w:val="32"/>
    <w:qFormat/>
    <w:rsid w:val="00E14F47"/>
    <w:rPr>
      <w:b/>
      <w:bCs/>
      <w:smallCaps/>
      <w:color w:val="auto"/>
      <w:spacing w:val="5"/>
      <w:u w:val="single"/>
    </w:rPr>
  </w:style>
  <w:style w:type="paragraph" w:customStyle="1" w:styleId="2ColumnHeading">
    <w:name w:val="2Column Heading"/>
    <w:basedOn w:val="BodyText"/>
    <w:qFormat/>
    <w:rsid w:val="00E14F47"/>
    <w:pPr>
      <w:spacing w:after="60"/>
      <w:ind w:left="-2268"/>
    </w:pPr>
    <w:rPr>
      <w:b/>
    </w:rPr>
  </w:style>
  <w:style w:type="paragraph" w:customStyle="1" w:styleId="Heading1TOC">
    <w:name w:val="Heading1 TOC"/>
    <w:basedOn w:val="Normal"/>
    <w:qFormat/>
    <w:rsid w:val="00E14F47"/>
    <w:pPr>
      <w:spacing w:before="240" w:after="120"/>
    </w:pPr>
    <w:rPr>
      <w:rFonts w:ascii="Times New Roman" w:hAnsi="Times New Roman"/>
      <w:b/>
      <w:sz w:val="32"/>
    </w:rPr>
  </w:style>
  <w:style w:type="paragraph" w:customStyle="1" w:styleId="Heading2TOC">
    <w:name w:val="Heading2 TOC"/>
    <w:basedOn w:val="Normal"/>
    <w:qFormat/>
    <w:rsid w:val="00E14F47"/>
    <w:pPr>
      <w:spacing w:before="240" w:after="60"/>
    </w:pPr>
    <w:rPr>
      <w:rFonts w:ascii="Times New Roman" w:hAnsi="Times New Roman"/>
      <w:b/>
      <w:sz w:val="28"/>
    </w:rPr>
  </w:style>
  <w:style w:type="character" w:customStyle="1" w:styleId="Underline">
    <w:name w:val="Underline"/>
    <w:basedOn w:val="DefaultParagraphFont"/>
    <w:qFormat/>
    <w:rsid w:val="00E14F47"/>
    <w:rPr>
      <w:u w:val="single"/>
    </w:rPr>
  </w:style>
  <w:style w:type="character" w:customStyle="1" w:styleId="BoldandItalics">
    <w:name w:val="Bold and Italics"/>
    <w:qFormat/>
    <w:rsid w:val="00E14F47"/>
    <w:rPr>
      <w:b/>
      <w:i/>
      <w:u w:val="none"/>
    </w:rPr>
  </w:style>
  <w:style w:type="paragraph" w:styleId="BalloonText">
    <w:name w:val="Balloon Text"/>
    <w:basedOn w:val="Normal"/>
    <w:link w:val="BalloonTextChar"/>
    <w:rsid w:val="00E14F47"/>
    <w:rPr>
      <w:rFonts w:ascii="Tahoma" w:hAnsi="Tahoma" w:cs="Tahoma"/>
      <w:sz w:val="16"/>
      <w:szCs w:val="16"/>
    </w:rPr>
  </w:style>
  <w:style w:type="character" w:customStyle="1" w:styleId="BalloonTextChar">
    <w:name w:val="Balloon Text Char"/>
    <w:basedOn w:val="DefaultParagraphFont"/>
    <w:link w:val="BalloonText"/>
    <w:rsid w:val="00E14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F47"/>
    <w:rPr>
      <w:b/>
      <w:color w:val="660033"/>
      <w:spacing w:val="0"/>
    </w:rPr>
  </w:style>
  <w:style w:type="paragraph" w:customStyle="1" w:styleId="Nameditemlist">
    <w:name w:val="Named item list"/>
    <w:basedOn w:val="BodyText"/>
    <w:qFormat/>
    <w:rsid w:val="00E14F47"/>
    <w:pPr>
      <w:tabs>
        <w:tab w:val="left" w:pos="2835"/>
      </w:tabs>
      <w:ind w:left="2835" w:hanging="2835"/>
    </w:pPr>
  </w:style>
  <w:style w:type="paragraph" w:customStyle="1" w:styleId="BodyTextnopadding">
    <w:name w:val="Body Text no padding"/>
    <w:basedOn w:val="BodyText"/>
    <w:qFormat/>
    <w:rsid w:val="00E14F47"/>
    <w:pPr>
      <w:spacing w:before="0" w:after="0"/>
    </w:pPr>
  </w:style>
  <w:style w:type="paragraph" w:customStyle="1" w:styleId="BodyTextBold">
    <w:name w:val="Body Text Bold"/>
    <w:basedOn w:val="BodyText"/>
    <w:qFormat/>
    <w:rsid w:val="00E14F47"/>
    <w:rPr>
      <w:b/>
    </w:rPr>
  </w:style>
  <w:style w:type="character" w:styleId="Hyperlink">
    <w:name w:val="Hyperlink"/>
    <w:basedOn w:val="DefaultParagraphFont"/>
    <w:uiPriority w:val="99"/>
    <w:unhideWhenUsed/>
    <w:rsid w:val="00B10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6861</Characters>
  <Application>Microsoft Office Word</Application>
  <DocSecurity>0</DocSecurity>
  <Lines>228</Lines>
  <Paragraphs>129</Paragraphs>
  <ScaleCrop>false</ScaleCrop>
  <Company>Author-it Software Corporation Ltd.</Company>
  <LinksUpToDate>false</LinksUpToDate>
  <CharactersWithSpaces>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ICTICT801 Lead research into identifying new marketplace opportunities</dc:title>
  <dc:subject>Approved</dc:subject>
  <dc:creator>Future Skills Organisation</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