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12C2" w:rsidP="00FF12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ICTICT617 Lead the evaluation and implementation of current industry specific technologies</w:t>
      </w:r>
      <w:r>
        <w:fldChar w:fldCharType="end"/>
      </w:r>
    </w:p>
    <w:p w:rsidR="00FF12C2" w:rsidP="00FF12C2">
      <w:pPr>
        <w:pStyle w:val="Version"/>
        <w:sectPr w:rsidSect="006D4B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D4BAF" w:rsidP="006D4BAF">
      <w:pPr>
        <w:pStyle w:val="SuperHeading"/>
      </w:pPr>
      <w:r w:rsidRPr="006D4BAF">
        <w:t>Assessment Re</w:t>
      </w:r>
      <w:r w:rsidRPr="006D4BAF">
        <w:t>quirements for ICTICT617 Lead the evaluation and implementation of current industry specific technologies</w:t>
      </w:r>
    </w:p>
    <w:p w:rsidR="00000000" w:rsidRPr="006D4BAF" w:rsidP="006D4BAF">
      <w:pPr>
        <w:pStyle w:val="Heading1"/>
      </w:pPr>
      <w:bookmarkStart w:id="1" w:name="O_1093280"/>
      <w:bookmarkEnd w:id="1"/>
      <w:r w:rsidRPr="006D4BAF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FF12C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BAF" w:rsidP="006D4BAF">
            <w:pPr>
              <w:pStyle w:val="BodyText"/>
            </w:pPr>
            <w:r w:rsidRPr="006D4BAF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BAF">
            <w:pPr>
              <w:pStyle w:val="BodyText"/>
              <w:rPr>
                <w:lang w:val="en-NZ"/>
              </w:rPr>
            </w:pPr>
            <w:r w:rsidRPr="006D4BAF">
              <w:rPr>
                <w:rStyle w:val="SpecialBold"/>
              </w:rPr>
              <w:t>Comments</w:t>
            </w:r>
          </w:p>
        </w:tc>
      </w:tr>
      <w:tr w:rsidTr="00FF12C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BAF">
            <w:pPr>
              <w:pStyle w:val="BodyText"/>
              <w:rPr>
                <w:lang w:val="en-NZ"/>
              </w:rPr>
            </w:pPr>
            <w:r w:rsidRPr="006D4BAF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BAF" w:rsidP="006D4BAF">
            <w:pPr>
              <w:pStyle w:val="BodyText"/>
            </w:pPr>
            <w:r w:rsidRPr="006D4BAF">
              <w:t>This version first released with ICT Information and Communications Technology Training Package Version 6.0.</w:t>
            </w:r>
          </w:p>
        </w:tc>
      </w:tr>
    </w:tbl>
    <w:p w:rsidR="00000000" w:rsidRPr="006D4BAF" w:rsidP="006D4BAF">
      <w:pPr>
        <w:pStyle w:val="BodyText"/>
      </w:pPr>
    </w:p>
    <w:p w:rsidR="00000000" w:rsidRPr="006D4BAF" w:rsidP="006D4BAF">
      <w:pPr>
        <w:pStyle w:val="AllowPageBreak"/>
      </w:pPr>
    </w:p>
    <w:p w:rsidR="00000000" w:rsidRPr="006D4BAF" w:rsidP="006D4BAF">
      <w:pPr>
        <w:pStyle w:val="Heading1"/>
      </w:pPr>
      <w:bookmarkStart w:id="2" w:name="O_1093283"/>
      <w:bookmarkEnd w:id="2"/>
      <w:r w:rsidRPr="006D4BAF">
        <w:t>Performance Evidence</w:t>
      </w:r>
    </w:p>
    <w:p w:rsidR="00000000" w:rsidRPr="006D4BAF" w:rsidP="00FF12C2">
      <w:pPr>
        <w:pStyle w:val="BodyText"/>
      </w:pPr>
      <w:r w:rsidRPr="006D4BAF">
        <w:t>The candidate must demonstrate the ability to complete the tasks outlined in the elements, performance cr</w:t>
      </w:r>
      <w:r w:rsidRPr="006D4BAF">
        <w:t>iteria and foundation skills of this unit, including evidence of the ability to:</w:t>
      </w:r>
    </w:p>
    <w:p w:rsidR="00000000" w:rsidRPr="006D4BAF" w:rsidP="006D4BAF">
      <w:pPr>
        <w:pStyle w:val="ListBullet"/>
      </w:pPr>
      <w:r w:rsidRPr="006D4BAF">
        <w:t>identify, document and lead a review of at least one new and established and at least one emerging technology.</w:t>
      </w:r>
    </w:p>
    <w:p w:rsidR="00000000" w:rsidRPr="006D4BAF" w:rsidP="006D4BAF">
      <w:pPr>
        <w:pStyle w:val="AllowPageBreak"/>
      </w:pPr>
    </w:p>
    <w:p w:rsidR="00000000" w:rsidRPr="006D4BAF" w:rsidP="006D4BAF">
      <w:pPr>
        <w:pStyle w:val="Heading1"/>
      </w:pPr>
      <w:bookmarkStart w:id="3" w:name="O_1093282"/>
      <w:bookmarkEnd w:id="3"/>
      <w:r w:rsidRPr="006D4BAF">
        <w:t>Knowledge Evidence</w:t>
      </w:r>
    </w:p>
    <w:p w:rsidR="00000000" w:rsidRPr="006D4BAF" w:rsidP="00FF12C2">
      <w:pPr>
        <w:pStyle w:val="BodyText"/>
      </w:pPr>
      <w:r w:rsidRPr="006D4BAF">
        <w:t>The candidate must be able to demonstrate knowledge to complete the tasks outlined in the elements, performance criteria and foundation skills of this unit, including knowledge of:</w:t>
      </w:r>
    </w:p>
    <w:p w:rsidR="00000000" w:rsidRPr="006D4BAF" w:rsidP="006D4BAF">
      <w:pPr>
        <w:pStyle w:val="ListBullet"/>
      </w:pPr>
      <w:r w:rsidRPr="006D4BAF">
        <w:t>industry standard technology trends and directions in Information and Comm</w:t>
      </w:r>
      <w:r w:rsidRPr="006D4BAF">
        <w:t>unications Technology (ICT) sector</w:t>
      </w:r>
    </w:p>
    <w:p w:rsidR="00000000" w:rsidRPr="006D4BAF" w:rsidP="006D4BAF">
      <w:pPr>
        <w:pStyle w:val="ListBullet"/>
      </w:pPr>
      <w:r w:rsidRPr="006D4BAF">
        <w:t>features and uses of industry standards relevant to new technologies</w:t>
      </w:r>
    </w:p>
    <w:p w:rsidR="00000000" w:rsidRPr="006D4BAF" w:rsidP="006D4BAF">
      <w:pPr>
        <w:pStyle w:val="ListBullet"/>
      </w:pPr>
      <w:r w:rsidRPr="006D4BAF">
        <w:t xml:space="preserve">industry standard vendor products features, functions and uses relevant to existing and new technologies </w:t>
      </w:r>
    </w:p>
    <w:p w:rsidR="00000000" w:rsidRPr="006D4BAF" w:rsidP="006D4BAF">
      <w:pPr>
        <w:pStyle w:val="ListBullet"/>
      </w:pPr>
      <w:r w:rsidRPr="006D4BAF">
        <w:t>information gathering techniques relevant to e</w:t>
      </w:r>
      <w:r w:rsidRPr="006D4BAF">
        <w:t xml:space="preserve">valuating new technologies </w:t>
      </w:r>
    </w:p>
    <w:p w:rsidR="00000000" w:rsidRPr="006D4BAF" w:rsidP="006D4BAF">
      <w:pPr>
        <w:pStyle w:val="ListBullet"/>
      </w:pPr>
      <w:r w:rsidRPr="006D4BAF">
        <w:t>general features, capabilities and application of industry standard hardware and software products.</w:t>
      </w:r>
    </w:p>
    <w:p w:rsidR="00000000" w:rsidRPr="006D4BAF" w:rsidP="006D4BAF">
      <w:pPr>
        <w:pStyle w:val="AllowPageBreak"/>
      </w:pPr>
    </w:p>
    <w:p w:rsidR="00000000" w:rsidRPr="006D4BAF" w:rsidP="006D4BAF">
      <w:pPr>
        <w:pStyle w:val="Heading1"/>
      </w:pPr>
      <w:bookmarkStart w:id="4" w:name="O_1093281"/>
      <w:bookmarkEnd w:id="4"/>
      <w:r w:rsidRPr="006D4BAF">
        <w:t>Assessment Conditions</w:t>
      </w:r>
    </w:p>
    <w:p w:rsidR="00000000" w:rsidRPr="006D4BAF" w:rsidP="00FF12C2">
      <w:pPr>
        <w:pStyle w:val="BodyText"/>
      </w:pPr>
      <w:r w:rsidRPr="006D4BAF">
        <w:t xml:space="preserve">Skills in this unit must be demonstrated in a workplace or simulated environment where </w:t>
      </w:r>
      <w:r w:rsidRPr="006D4BAF">
        <w:t>the conditions are typical of those in a working environment in this industry.</w:t>
      </w:r>
    </w:p>
    <w:p w:rsidR="00000000" w:rsidRPr="006D4BAF" w:rsidP="00FF12C2">
      <w:pPr>
        <w:pStyle w:val="BodyText"/>
      </w:pPr>
      <w:r w:rsidRPr="006D4BAF">
        <w:t>This includes access to:</w:t>
      </w:r>
    </w:p>
    <w:p w:rsidR="00000000" w:rsidRPr="006D4BAF" w:rsidP="006D4BAF">
      <w:pPr>
        <w:pStyle w:val="ListBullet"/>
      </w:pPr>
      <w:r w:rsidRPr="006D4BAF">
        <w:t>a site where industry specific technologies may be used</w:t>
      </w:r>
    </w:p>
    <w:p w:rsidR="00000000" w:rsidRPr="006D4BAF" w:rsidP="006D4BAF">
      <w:pPr>
        <w:pStyle w:val="ListBullet"/>
      </w:pPr>
      <w:r w:rsidRPr="006D4BAF">
        <w:t>industry specific technologies currently used in industry.</w:t>
      </w:r>
    </w:p>
    <w:p w:rsidR="00000000" w:rsidRPr="006D4BAF" w:rsidP="006D4BAF">
      <w:pPr>
        <w:pStyle w:val="BodyText"/>
      </w:pPr>
    </w:p>
    <w:p w:rsidR="00000000" w:rsidRPr="006D4BAF" w:rsidP="00FF12C2">
      <w:pPr>
        <w:pStyle w:val="BodyText"/>
      </w:pPr>
      <w:r w:rsidRPr="006D4BAF">
        <w:t>Assessors of this unit must satisfy</w:t>
      </w:r>
      <w:r w:rsidRPr="006D4BAF">
        <w:t xml:space="preserve"> the requirements for assessors in applicable vocational education and training legislation, frameworks and/or standards.</w:t>
      </w:r>
    </w:p>
    <w:p w:rsidR="00000000" w:rsidRPr="006D4BAF" w:rsidP="006D4BAF">
      <w:pPr>
        <w:pStyle w:val="Heading1"/>
      </w:pPr>
      <w:bookmarkStart w:id="5" w:name="O_1093279"/>
      <w:bookmarkEnd w:id="5"/>
      <w:r w:rsidRPr="006D4BAF">
        <w:t>Links</w:t>
      </w:r>
    </w:p>
    <w:p w:rsidR="00000000" w:rsidRPr="006D4BAF" w:rsidP="00FF12C2">
      <w:pPr>
        <w:pStyle w:val="BodyText"/>
      </w:pPr>
      <w:r w:rsidRPr="006D4BA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615D93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6D4BAF" w:rsidP="006D4BAF"/>
    <w:sectPr w:rsidSect="006D4BA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B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BAF" w:rsidRPr="00FF12C2" w:rsidP="00FF12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B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12C2" w:rsidP="006D4B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F12C2" w:rsidP="006D4B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F12C2" w:rsidP="006D4B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B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12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4BAF" w:rsidRPr="00FF12C2" w:rsidP="00FF12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B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12C2" w:rsidRPr="002D2AF8" w:rsidP="006D4B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ICTICT617 Lead the evaluation and implementation of current industry specific technologies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FF12C2" w:rsidP="006D4B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13423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C3EFEA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4B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4B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4B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4B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4B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4B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4B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4B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4B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4B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4B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4BAF"/>
  </w:style>
  <w:style w:type="character" w:customStyle="1" w:styleId="Heading1Char">
    <w:name w:val="Heading 1 Char"/>
    <w:basedOn w:val="DefaultParagraphFont"/>
    <w:link w:val="Heading1"/>
    <w:rsid w:val="006D4B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4BA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4BA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D4BA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D4BAF"/>
    <w:rPr>
      <w:b/>
      <w:spacing w:val="0"/>
    </w:rPr>
  </w:style>
  <w:style w:type="paragraph" w:customStyle="1" w:styleId="SuperHeading">
    <w:name w:val="SuperHeading"/>
    <w:basedOn w:val="Normal"/>
    <w:rsid w:val="006D4B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D4B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D4B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4B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4B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4B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4B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4B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4B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4B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4B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4B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4B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4B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4B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4B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4B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4B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4B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4BA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D4BA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D4B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D4B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4B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4B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D4BA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D4B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4B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4B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4B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4B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4B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4B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4B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4BA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D4BAF"/>
    <w:rPr>
      <w:i/>
    </w:rPr>
  </w:style>
  <w:style w:type="paragraph" w:styleId="Caption">
    <w:name w:val="caption"/>
    <w:basedOn w:val="BodyText"/>
    <w:next w:val="Normal"/>
    <w:qFormat/>
    <w:rsid w:val="006D4B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4B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4B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4BAF"/>
  </w:style>
  <w:style w:type="paragraph" w:styleId="TableofFigures">
    <w:name w:val="table of figures"/>
    <w:basedOn w:val="Normal"/>
    <w:next w:val="Normal"/>
    <w:semiHidden/>
    <w:rsid w:val="006D4B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4BA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D4BAF"/>
    <w:rPr>
      <w:rFonts w:ascii="Wingdings" w:hAnsi="Wingdings"/>
    </w:rPr>
  </w:style>
  <w:style w:type="paragraph" w:customStyle="1" w:styleId="TableHeading">
    <w:name w:val="Table Heading"/>
    <w:basedOn w:val="HeadingBase"/>
    <w:rsid w:val="006D4B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D4BAF"/>
    <w:rPr>
      <w:color w:val="0033CC"/>
      <w:u w:val="none"/>
    </w:rPr>
  </w:style>
  <w:style w:type="paragraph" w:customStyle="1" w:styleId="BodyTextRight">
    <w:name w:val="Body Text Right"/>
    <w:basedOn w:val="BodyText"/>
    <w:rsid w:val="006D4B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4B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4BA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4B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4B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4B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4BAF"/>
    <w:rPr>
      <w:sz w:val="32"/>
    </w:rPr>
  </w:style>
  <w:style w:type="paragraph" w:customStyle="1" w:styleId="HeadingProcedure">
    <w:name w:val="Heading Procedure"/>
    <w:basedOn w:val="HeadingBase"/>
    <w:next w:val="Normal"/>
    <w:rsid w:val="006D4B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4BAF"/>
    <w:pPr>
      <w:spacing w:before="60" w:after="60"/>
    </w:pPr>
  </w:style>
  <w:style w:type="paragraph" w:styleId="ListContinue">
    <w:name w:val="List Continue"/>
    <w:basedOn w:val="List"/>
    <w:rsid w:val="006D4BAF"/>
    <w:pPr>
      <w:ind w:firstLine="0"/>
    </w:pPr>
  </w:style>
  <w:style w:type="paragraph" w:customStyle="1" w:styleId="ListNote">
    <w:name w:val="List Note"/>
    <w:basedOn w:val="List"/>
    <w:rsid w:val="006D4B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4B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4B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4BAF"/>
    <w:rPr>
      <w:rFonts w:ascii="Courier New" w:hAnsi="Courier New"/>
    </w:rPr>
  </w:style>
  <w:style w:type="paragraph" w:customStyle="1" w:styleId="NoteBullet">
    <w:name w:val="Note Bullet"/>
    <w:basedOn w:val="Note"/>
    <w:rsid w:val="006D4B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4B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4B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4B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4BA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D4B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4B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4BAF"/>
    <w:rPr>
      <w:b/>
      <w:smallCaps/>
    </w:rPr>
  </w:style>
  <w:style w:type="paragraph" w:customStyle="1" w:styleId="TableListNumber">
    <w:name w:val="Table List Number"/>
    <w:basedOn w:val="ListNumber"/>
    <w:rsid w:val="006D4B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4B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4BAF"/>
    <w:pPr>
      <w:numPr>
        <w:numId w:val="8"/>
      </w:numPr>
    </w:pPr>
  </w:style>
  <w:style w:type="paragraph" w:customStyle="1" w:styleId="ListAlpha2">
    <w:name w:val="List Alpha 2"/>
    <w:basedOn w:val="List2"/>
    <w:rsid w:val="006D4BAF"/>
    <w:pPr>
      <w:numPr>
        <w:numId w:val="7"/>
      </w:numPr>
    </w:pPr>
  </w:style>
  <w:style w:type="paragraph" w:styleId="List2">
    <w:name w:val="List 2"/>
    <w:basedOn w:val="BodyText"/>
    <w:rsid w:val="006D4B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4B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4B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4B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D4BA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D4BA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D4BAF"/>
    <w:pPr>
      <w:numPr>
        <w:numId w:val="3"/>
      </w:numPr>
    </w:pPr>
  </w:style>
  <w:style w:type="paragraph" w:styleId="ListContinue2">
    <w:name w:val="List Continue 2"/>
    <w:basedOn w:val="List2"/>
    <w:rsid w:val="006D4BAF"/>
    <w:pPr>
      <w:ind w:firstLine="0"/>
    </w:pPr>
  </w:style>
  <w:style w:type="paragraph" w:styleId="ListContinue3">
    <w:name w:val="List Continue 3"/>
    <w:basedOn w:val="List3"/>
    <w:rsid w:val="006D4BAF"/>
    <w:pPr>
      <w:ind w:left="1021" w:firstLine="0"/>
    </w:pPr>
  </w:style>
  <w:style w:type="paragraph" w:styleId="ListContinue4">
    <w:name w:val="List Continue 4"/>
    <w:basedOn w:val="List4"/>
    <w:rsid w:val="006D4BAF"/>
    <w:pPr>
      <w:ind w:firstLine="0"/>
    </w:pPr>
  </w:style>
  <w:style w:type="paragraph" w:styleId="ListContinue5">
    <w:name w:val="List Continue 5"/>
    <w:basedOn w:val="List5"/>
    <w:rsid w:val="006D4BAF"/>
    <w:pPr>
      <w:ind w:firstLine="0"/>
    </w:pPr>
  </w:style>
  <w:style w:type="paragraph" w:styleId="ListNumber3">
    <w:name w:val="List Number 3"/>
    <w:basedOn w:val="List3"/>
    <w:rsid w:val="006D4BAF"/>
    <w:pPr>
      <w:numPr>
        <w:numId w:val="4"/>
      </w:numPr>
    </w:pPr>
  </w:style>
  <w:style w:type="paragraph" w:styleId="ListNumber4">
    <w:name w:val="List Number 4"/>
    <w:basedOn w:val="List4"/>
    <w:rsid w:val="006D4BAF"/>
    <w:pPr>
      <w:numPr>
        <w:numId w:val="5"/>
      </w:numPr>
    </w:pPr>
  </w:style>
  <w:style w:type="paragraph" w:styleId="ListNumber5">
    <w:name w:val="List Number 5"/>
    <w:basedOn w:val="List5"/>
    <w:rsid w:val="006D4BAF"/>
    <w:pPr>
      <w:numPr>
        <w:numId w:val="6"/>
      </w:numPr>
    </w:pPr>
  </w:style>
  <w:style w:type="paragraph" w:styleId="BlockText">
    <w:name w:val="Block Text"/>
    <w:basedOn w:val="Normal"/>
    <w:rsid w:val="006D4B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4B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4BAF"/>
    <w:rPr>
      <w:sz w:val="16"/>
      <w:vertAlign w:val="superscript"/>
    </w:rPr>
  </w:style>
  <w:style w:type="character" w:customStyle="1" w:styleId="Symbols">
    <w:name w:val="Symbols"/>
    <w:basedOn w:val="DefaultParagraphFont"/>
    <w:rsid w:val="006D4BAF"/>
    <w:rPr>
      <w:rFonts w:ascii="Symbol" w:hAnsi="Symbol"/>
    </w:rPr>
  </w:style>
  <w:style w:type="character" w:customStyle="1" w:styleId="MenuOptions">
    <w:name w:val="Menu Options"/>
    <w:basedOn w:val="DefaultParagraphFont"/>
    <w:rsid w:val="006D4B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4BAF"/>
    <w:rPr>
      <w:b/>
    </w:rPr>
  </w:style>
  <w:style w:type="character" w:customStyle="1" w:styleId="Underlined">
    <w:name w:val="Underlined"/>
    <w:basedOn w:val="DefaultParagraphFont"/>
    <w:rsid w:val="006D4BAF"/>
    <w:rPr>
      <w:u w:val="single"/>
    </w:rPr>
  </w:style>
  <w:style w:type="paragraph" w:customStyle="1" w:styleId="TableBodyTextRight">
    <w:name w:val="Table Body Text Right"/>
    <w:basedOn w:val="TableBodyText"/>
    <w:rsid w:val="006D4B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4BAF"/>
    <w:rPr>
      <w:sz w:val="18"/>
    </w:rPr>
  </w:style>
  <w:style w:type="paragraph" w:customStyle="1" w:styleId="BodySmallRight">
    <w:name w:val="Body Small Right"/>
    <w:basedOn w:val="BodyTextRight"/>
    <w:rsid w:val="006D4BAF"/>
    <w:rPr>
      <w:sz w:val="18"/>
      <w:szCs w:val="18"/>
    </w:rPr>
  </w:style>
  <w:style w:type="paragraph" w:customStyle="1" w:styleId="MarginEdition">
    <w:name w:val="Margin Edition"/>
    <w:basedOn w:val="MarginNote"/>
    <w:rsid w:val="006D4B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4BAF"/>
    <w:rPr>
      <w:sz w:val="2"/>
      <w:szCs w:val="2"/>
    </w:rPr>
  </w:style>
  <w:style w:type="character" w:customStyle="1" w:styleId="Small">
    <w:name w:val="Small"/>
    <w:basedOn w:val="DefaultParagraphFont"/>
    <w:rsid w:val="006D4BAF"/>
    <w:rPr>
      <w:sz w:val="16"/>
    </w:rPr>
  </w:style>
  <w:style w:type="paragraph" w:customStyle="1" w:styleId="WideTable">
    <w:name w:val="Wide Table"/>
    <w:basedOn w:val="Normal"/>
    <w:rsid w:val="006D4B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4BAF"/>
  </w:style>
  <w:style w:type="paragraph" w:styleId="Quote">
    <w:name w:val="Quote"/>
    <w:basedOn w:val="Heading1"/>
    <w:link w:val="QuoteChar"/>
    <w:qFormat/>
    <w:rsid w:val="006D4B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4B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4BAF"/>
    <w:pPr>
      <w:pageBreakBefore/>
    </w:pPr>
  </w:style>
  <w:style w:type="paragraph" w:customStyle="1" w:styleId="Border">
    <w:name w:val="Border"/>
    <w:basedOn w:val="Normal"/>
    <w:qFormat/>
    <w:rsid w:val="006D4B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4B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4B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4B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4B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4B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4B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4B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4B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4BAF"/>
    <w:rPr>
      <w:u w:val="single"/>
    </w:rPr>
  </w:style>
  <w:style w:type="character" w:customStyle="1" w:styleId="BoldandItalics">
    <w:name w:val="Bold and Italics"/>
    <w:qFormat/>
    <w:rsid w:val="006D4BAF"/>
    <w:rPr>
      <w:b/>
      <w:i/>
      <w:u w:val="none"/>
    </w:rPr>
  </w:style>
  <w:style w:type="paragraph" w:styleId="BalloonText">
    <w:name w:val="Balloon Text"/>
    <w:basedOn w:val="Normal"/>
    <w:link w:val="BalloonTextChar"/>
    <w:rsid w:val="006D4B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4B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4BA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4B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4B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4BA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D4BAF"/>
    <w:pPr>
      <w:spacing w:before="0" w:after="0"/>
    </w:pPr>
  </w:style>
  <w:style w:type="paragraph" w:customStyle="1" w:styleId="BodyTextBold">
    <w:name w:val="Body Text Bold"/>
    <w:basedOn w:val="BodyText"/>
    <w:qFormat/>
    <w:rsid w:val="006D4BAF"/>
    <w:rPr>
      <w:b/>
    </w:rPr>
  </w:style>
  <w:style w:type="character" w:styleId="Hyperlink">
    <w:name w:val="Hyperlink"/>
    <w:basedOn w:val="DefaultParagraphFont"/>
    <w:uiPriority w:val="99"/>
    <w:unhideWhenUsed/>
    <w:rsid w:val="00FF12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287</Words>
  <Characters>1908</Characters>
  <Application>Microsoft Office Word</Application>
  <DocSecurity>0</DocSecurity>
  <Lines>50</Lines>
  <Paragraphs>32</Paragraphs>
  <ScaleCrop>false</ScaleCrop>
  <Company>Author-it Software Corporation Ltd.</Company>
  <LinksUpToDate>false</LinksUpToDate>
  <CharactersWithSpaces>2163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ICTICT617 Lead the evaluation and implementation of current industry specific technologies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2024-12-17T22:22:00Z</dcterms:created>
  <dcterms:modified xsi:type="dcterms:W3CDTF">2024-12-17T22:22:00Z</dcterms:modified>
</cp:coreProperties>
</file>