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38D" w:rsidP="00B273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ICTICT614 Identify and implement business innovation</w:t>
      </w:r>
      <w:r>
        <w:fldChar w:fldCharType="end"/>
      </w:r>
    </w:p>
    <w:p w:rsidR="00B2738D" w:rsidP="00B2738D">
      <w:pPr>
        <w:pStyle w:val="Version"/>
        <w:sectPr w:rsidSect="00E54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288" w:rsidP="00E54288">
      <w:pPr>
        <w:pStyle w:val="SuperHeading"/>
      </w:pPr>
      <w:r w:rsidRPr="00E54288">
        <w:t>ICTICT614 Identify and implement business innovation</w:t>
      </w:r>
    </w:p>
    <w:p w:rsidR="00000000" w:rsidRPr="00E54288" w:rsidP="00E54288">
      <w:pPr>
        <w:pStyle w:val="Heading1"/>
      </w:pPr>
      <w:bookmarkStart w:id="1" w:name="O_1093236"/>
      <w:bookmarkEnd w:id="1"/>
      <w:r w:rsidRPr="00E5428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273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BodyText"/>
            </w:pPr>
            <w:r w:rsidRPr="00E5428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rPr>
                <w:rStyle w:val="SpecialBold"/>
              </w:rPr>
              <w:t>Comments</w:t>
            </w:r>
          </w:p>
        </w:tc>
      </w:tr>
      <w:tr w:rsidTr="00B273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BodyText"/>
            </w:pPr>
            <w:r w:rsidRPr="00E54288">
              <w:t>This version first released with ICT Information and Communications Technology Training Package Version 6.0.</w:t>
            </w:r>
          </w:p>
        </w:tc>
      </w:tr>
    </w:tbl>
    <w:p w:rsidR="00000000" w:rsidRPr="00E54288" w:rsidP="00E54288">
      <w:pPr>
        <w:pStyle w:val="BodyText"/>
      </w:pPr>
    </w:p>
    <w:p w:rsidR="00000000" w:rsidRPr="00E54288" w:rsidP="00E54288">
      <w:pPr>
        <w:pStyle w:val="AllowPageBreak"/>
      </w:pPr>
    </w:p>
    <w:p w:rsidR="00000000" w:rsidRPr="00E54288" w:rsidP="00E54288">
      <w:pPr>
        <w:pStyle w:val="Heading1"/>
      </w:pPr>
      <w:bookmarkStart w:id="2" w:name="O_1093241"/>
      <w:bookmarkEnd w:id="2"/>
      <w:r w:rsidRPr="00E54288">
        <w:t>Application</w:t>
      </w:r>
    </w:p>
    <w:p w:rsidR="00000000" w:rsidRPr="00E54288" w:rsidP="00B2738D">
      <w:pPr>
        <w:pStyle w:val="BodyText"/>
      </w:pPr>
      <w:r w:rsidRPr="00E54288">
        <w:t>This unit describes the skills and knowledge re</w:t>
      </w:r>
      <w:r w:rsidRPr="00E54288">
        <w:t>quired to analyse traditional business processes to identify and implement business opportunities for innovation and reform.</w:t>
      </w:r>
    </w:p>
    <w:p w:rsidR="00000000" w:rsidRPr="00E54288" w:rsidP="00B2738D">
      <w:pPr>
        <w:pStyle w:val="BodyText"/>
      </w:pPr>
      <w:r w:rsidRPr="00E54288">
        <w:t>The unit applies to those in senior Information and Communications Technology (ICT) in areas of knowledge management and systems de</w:t>
      </w:r>
      <w:r w:rsidRPr="00E54288">
        <w:t>velopment, who are responsible for analysing, identifying and coordinating ICT business solutions.</w:t>
      </w:r>
    </w:p>
    <w:p w:rsidR="00000000" w:rsidRPr="00E54288" w:rsidP="00B2738D">
      <w:pPr>
        <w:pStyle w:val="BodyText"/>
      </w:pPr>
      <w:r w:rsidRPr="00E54288">
        <w:t>No licensing, legislative or certification requirements apply to this unit at the time of publication.</w:t>
      </w:r>
    </w:p>
    <w:p w:rsidR="00000000" w:rsidRPr="00E54288" w:rsidP="00E54288">
      <w:pPr>
        <w:pStyle w:val="Heading1"/>
      </w:pPr>
      <w:bookmarkStart w:id="3" w:name="O_1093240"/>
      <w:bookmarkEnd w:id="3"/>
      <w:r w:rsidRPr="00E54288">
        <w:t>Unit Sector</w:t>
      </w:r>
    </w:p>
    <w:p w:rsidR="00000000" w:rsidRPr="00E54288" w:rsidP="00B2738D">
      <w:pPr>
        <w:pStyle w:val="BodyText"/>
      </w:pPr>
      <w:r w:rsidRPr="00E54288">
        <w:t>General ICT</w:t>
      </w:r>
    </w:p>
    <w:p w:rsidR="00000000" w:rsidRPr="00E54288" w:rsidP="00E54288">
      <w:pPr>
        <w:pStyle w:val="Heading1"/>
      </w:pPr>
      <w:bookmarkStart w:id="4" w:name="O_1093239"/>
      <w:bookmarkEnd w:id="4"/>
      <w:r w:rsidRPr="00E542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422"/>
      </w:tblGrid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BodyText"/>
            </w:pPr>
            <w:r w:rsidRPr="00E54288">
              <w:rPr>
                <w:rStyle w:val="SpecialBold"/>
              </w:rPr>
              <w:t>ELEMENT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rPr>
                <w:rStyle w:val="SpecialBold"/>
              </w:rPr>
              <w:t>PERFORMANCE CRITERIA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BodyText"/>
            </w:pPr>
            <w:r w:rsidRPr="00E54288">
              <w:rPr>
                <w:rStyle w:val="Emphasis"/>
              </w:rPr>
              <w:t>Elements describe the essential outcomes.</w:t>
            </w:r>
          </w:p>
        </w:tc>
        <w:tc>
          <w:tcPr>
            <w:tcW w:w="64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List"/>
              <w:rPr>
                <w:lang w:val="en-NZ"/>
              </w:rPr>
            </w:pPr>
            <w:r w:rsidRPr="00E54288">
              <w:t>1. Compare business with competitor businesses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List"/>
            </w:pPr>
            <w:r w:rsidRPr="00E54288">
              <w:t>1.1 Identify information on business markets, customers and methods of doing business</w:t>
            </w:r>
          </w:p>
          <w:p w:rsidR="00000000" w:rsidRPr="00E54288" w:rsidP="00E54288">
            <w:pPr>
              <w:pStyle w:val="List"/>
            </w:pPr>
            <w:r w:rsidRPr="00E54288">
              <w:t xml:space="preserve">1.2 Analyse market for business and customer base </w:t>
            </w:r>
          </w:p>
          <w:p w:rsidR="00000000" w:rsidP="00E54288">
            <w:pPr>
              <w:pStyle w:val="List"/>
              <w:rPr>
                <w:lang w:val="en-NZ"/>
              </w:rPr>
            </w:pPr>
            <w:r w:rsidRPr="00E54288">
              <w:t>1.3 Analyse business relationships, processes and methods of doing busin</w:t>
            </w:r>
            <w:r w:rsidRPr="00E54288">
              <w:t xml:space="preserve">ess with e-facilitated businesses 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List"/>
              <w:rPr>
                <w:lang w:val="en-NZ"/>
              </w:rPr>
            </w:pPr>
            <w:r w:rsidRPr="00E54288">
              <w:t xml:space="preserve">2. Identify business opportunities 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List"/>
            </w:pPr>
            <w:r w:rsidRPr="00E54288">
              <w:t xml:space="preserve">2.1 Identify organisational innovation and reform strategies </w:t>
            </w:r>
          </w:p>
          <w:p w:rsidR="00000000" w:rsidRPr="00E54288" w:rsidP="00E54288">
            <w:pPr>
              <w:pStyle w:val="List"/>
            </w:pPr>
            <w:r w:rsidRPr="00E54288">
              <w:t xml:space="preserve">2.2 Determine strategy compatibility against organisational goals and objectives and conduct a cost-benefit analysis according to organisational requirements </w:t>
            </w:r>
          </w:p>
          <w:p w:rsidR="00000000" w:rsidRPr="00E54288" w:rsidP="00E54288">
            <w:pPr>
              <w:pStyle w:val="List"/>
            </w:pPr>
            <w:r w:rsidRPr="00E54288">
              <w:t>2.3 Evaluate degree of likely change and organisational ramifications according to task requireme</w:t>
            </w:r>
            <w:r w:rsidRPr="00E54288">
              <w:t xml:space="preserve">nts </w:t>
            </w:r>
          </w:p>
          <w:p w:rsidR="00000000" w:rsidRPr="00E54288" w:rsidP="00E54288">
            <w:pPr>
              <w:pStyle w:val="List"/>
            </w:pPr>
            <w:r w:rsidRPr="00E54288">
              <w:t>2.4 Conduct risk management analysis and formulate a contingency plan according to organisational requirements</w:t>
            </w:r>
          </w:p>
          <w:p w:rsidR="00000000" w:rsidP="00E54288">
            <w:pPr>
              <w:pStyle w:val="List"/>
              <w:rPr>
                <w:lang w:val="en-NZ"/>
              </w:rPr>
            </w:pPr>
            <w:r w:rsidRPr="00E54288">
              <w:t xml:space="preserve">2.5 Determine future proofed innovation strategies according to organisational requirements 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List"/>
              <w:rPr>
                <w:lang w:val="en-NZ"/>
              </w:rPr>
            </w:pPr>
            <w:r w:rsidRPr="00E54288">
              <w:t>3. Implement innovation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List"/>
            </w:pPr>
            <w:r w:rsidRPr="00E54288">
              <w:t>3.1 Redesign innovatio</w:t>
            </w:r>
            <w:r w:rsidRPr="00E54288">
              <w:t>n for organisation and implement online technologies according to organisational strategy requirements</w:t>
            </w:r>
          </w:p>
          <w:p w:rsidR="00000000" w:rsidRPr="00E54288" w:rsidP="00E54288">
            <w:pPr>
              <w:pStyle w:val="List"/>
            </w:pPr>
            <w:r w:rsidRPr="00E54288">
              <w:t xml:space="preserve">3.2 Integrate innovation according to organisational requirements  </w:t>
            </w:r>
          </w:p>
          <w:p w:rsidR="00000000" w:rsidRPr="00E54288" w:rsidP="00E54288">
            <w:pPr>
              <w:pStyle w:val="List"/>
            </w:pPr>
            <w:r w:rsidRPr="00E54288">
              <w:t xml:space="preserve">3.3 Review organisational innovation against organisational requirements outcomes </w:t>
            </w:r>
          </w:p>
          <w:p w:rsidR="00000000" w:rsidRPr="00E54288" w:rsidP="00E54288">
            <w:pPr>
              <w:pStyle w:val="List"/>
            </w:pPr>
            <w:r w:rsidRPr="00E54288">
              <w:t>3.</w:t>
            </w:r>
            <w:r w:rsidRPr="00E54288">
              <w:t>4 Determine organisational innovation requirements</w:t>
            </w:r>
          </w:p>
        </w:tc>
      </w:tr>
    </w:tbl>
    <w:p w:rsidR="00000000" w:rsidRPr="00E54288" w:rsidP="00E54288">
      <w:pPr>
        <w:pStyle w:val="List2"/>
      </w:pPr>
    </w:p>
    <w:p w:rsidR="00000000" w:rsidRPr="00E54288" w:rsidP="00E54288">
      <w:pPr>
        <w:pStyle w:val="AllowPageBreak"/>
      </w:pPr>
    </w:p>
    <w:p w:rsidR="00000000" w:rsidRPr="00E54288" w:rsidP="00E54288">
      <w:pPr>
        <w:pStyle w:val="Heading1"/>
      </w:pPr>
      <w:bookmarkStart w:id="5" w:name="O_1093238"/>
      <w:bookmarkEnd w:id="5"/>
      <w:r w:rsidRPr="00E54288">
        <w:t>Foundation Skills</w:t>
      </w:r>
    </w:p>
    <w:p w:rsidR="00000000" w:rsidRPr="00B2738D" w:rsidP="00B2738D">
      <w:pPr>
        <w:pStyle w:val="BodyText"/>
        <w:rPr>
          <w:i/>
        </w:rPr>
      </w:pPr>
      <w:r w:rsidRPr="00B2738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BodyText"/>
            </w:pPr>
            <w:r w:rsidRPr="00E54288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rPr>
                <w:rStyle w:val="SpecialBold"/>
              </w:rPr>
              <w:t>Description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ListBullet"/>
              <w:rPr>
                <w:lang w:val="en-NZ"/>
              </w:rPr>
            </w:pPr>
            <w:r w:rsidRPr="00E54288">
              <w:t>Uses a range of statistical, mathematical and financial calculations and functions to interpret numerical data relating to cost-benefit analysis, risk, time constraints and to monitor implementation of the reform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ListBullet"/>
              <w:rPr>
                <w:lang w:val="en-NZ"/>
              </w:rPr>
            </w:pPr>
            <w:r w:rsidRPr="00E54288">
              <w:t>Analyses and evaluates complex textual information to obtain information relevant to the organisation and the development of the innovative reforms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ListBullet"/>
              <w:rPr>
                <w:lang w:val="en-NZ"/>
              </w:rPr>
            </w:pPr>
            <w:r w:rsidRPr="00E54288">
              <w:t>Integrates information and ideas from a number of sources, utilising appropriate strategic plannin</w:t>
            </w:r>
            <w:r w:rsidRPr="00E54288">
              <w:t>g and business innovation tools, specialised and cohesive language and formal document structures to meet the varied requirements of the organisation and the stakeholders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ListBullet"/>
              <w:rPr>
                <w:lang w:val="en-NZ"/>
              </w:rPr>
            </w:pPr>
            <w:r w:rsidRPr="00E54288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ListBullet"/>
            </w:pPr>
            <w:r w:rsidRPr="00E54288">
              <w:t>Analysis, lateral thinking, experience and kno</w:t>
            </w:r>
            <w:r w:rsidRPr="00E54288">
              <w:t>wledge to address complex problems</w:t>
            </w:r>
          </w:p>
          <w:p w:rsidR="00000000" w:rsidRPr="00E54288" w:rsidP="00E54288">
            <w:pPr>
              <w:pStyle w:val="ListBullet"/>
            </w:pPr>
            <w:r w:rsidRPr="00E54288">
              <w:t>Demonstrates an understanding of the ways in which variables impact on decision outcomes</w:t>
            </w:r>
          </w:p>
          <w:p w:rsidR="00000000" w:rsidP="00E54288">
            <w:pPr>
              <w:pStyle w:val="ListBullet"/>
              <w:rPr>
                <w:lang w:val="en-NZ"/>
              </w:rPr>
            </w:pPr>
            <w:r w:rsidRPr="00E54288">
              <w:t>Demonstrates an understanding of the strategic and operational potential of digital trends to achieve work goals, enhance work proce</w:t>
            </w:r>
            <w:r w:rsidRPr="00E54288">
              <w:t>sses, create opportunities and enhance or reduce risks</w:t>
            </w:r>
          </w:p>
        </w:tc>
      </w:tr>
      <w:tr w:rsidTr="00E54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288">
            <w:pPr>
              <w:pStyle w:val="BodyText"/>
              <w:rPr>
                <w:lang w:val="en-NZ"/>
              </w:rPr>
            </w:pPr>
            <w:r w:rsidRPr="00E54288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288" w:rsidP="00E54288">
            <w:pPr>
              <w:pStyle w:val="ListBullet"/>
            </w:pPr>
            <w:r w:rsidRPr="00E54288">
              <w:t>Responds to both implicit and explicit protocols within familiar work contexts and demonstrates an understanding of the importance of identifying and responding to protocols in new si</w:t>
            </w:r>
            <w:r w:rsidRPr="00E54288">
              <w:t>tuations</w:t>
            </w:r>
          </w:p>
        </w:tc>
      </w:tr>
    </w:tbl>
    <w:p w:rsidR="00000000" w:rsidRPr="00E54288" w:rsidP="00E54288">
      <w:pPr>
        <w:pStyle w:val="BodyText"/>
      </w:pPr>
    </w:p>
    <w:p w:rsidR="00000000" w:rsidRPr="00E54288" w:rsidP="00E54288">
      <w:pPr>
        <w:pStyle w:val="AllowPageBreak"/>
      </w:pPr>
    </w:p>
    <w:p w:rsidR="00000000" w:rsidRPr="00E54288" w:rsidP="00E54288">
      <w:pPr>
        <w:pStyle w:val="Heading1"/>
      </w:pPr>
      <w:bookmarkStart w:id="6" w:name="O_1093237"/>
      <w:bookmarkEnd w:id="6"/>
      <w:r w:rsidRPr="00E54288">
        <w:t>Unit Mapping Information</w:t>
      </w:r>
    </w:p>
    <w:p w:rsidR="00000000" w:rsidRPr="00E54288" w:rsidP="00B2738D">
      <w:pPr>
        <w:pStyle w:val="BodyText"/>
      </w:pPr>
      <w:r w:rsidRPr="00E54288">
        <w:t>Supersedes and is equivalent to ICTICT604 Identify and implement business innovation.</w:t>
      </w:r>
    </w:p>
    <w:p w:rsidR="00000000" w:rsidRPr="00E54288" w:rsidP="00E54288">
      <w:pPr>
        <w:pStyle w:val="Heading1"/>
      </w:pPr>
      <w:bookmarkStart w:id="7" w:name="O_1093230"/>
      <w:bookmarkEnd w:id="7"/>
      <w:r w:rsidRPr="00E54288">
        <w:t>Links</w:t>
      </w:r>
    </w:p>
    <w:p w:rsidR="00000000" w:rsidRPr="00E54288" w:rsidP="00B2738D">
      <w:pPr>
        <w:pStyle w:val="BodyText"/>
      </w:pPr>
      <w:r w:rsidRPr="00E54288">
        <w:t>Companion Volume Implementation Guide is found on V</w:t>
      </w:r>
      <w:r w:rsidRPr="00E54288">
        <w:t xml:space="preserve">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52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4288" w:rsidP="00E54288"/>
    <w:sectPr w:rsidSect="00E54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288" w:rsidRPr="00B2738D" w:rsidP="00B273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8D" w:rsidP="00E54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38D" w:rsidP="00E54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738D" w:rsidP="00E54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288" w:rsidRPr="00B2738D" w:rsidP="00B273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38D" w:rsidRPr="002D2AF8" w:rsidP="00E54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ICTICT614 Identify and implement business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2738D" w:rsidP="00E54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C0F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F69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288"/>
  </w:style>
  <w:style w:type="character" w:customStyle="1" w:styleId="Heading1Char">
    <w:name w:val="Heading 1 Char"/>
    <w:basedOn w:val="DefaultParagraphFont"/>
    <w:link w:val="Heading1"/>
    <w:rsid w:val="00E54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2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42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42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288"/>
    <w:rPr>
      <w:b/>
      <w:spacing w:val="0"/>
    </w:rPr>
  </w:style>
  <w:style w:type="character" w:styleId="Emphasis">
    <w:name w:val="Emphasis"/>
    <w:basedOn w:val="DefaultParagraphFont"/>
    <w:qFormat/>
    <w:rsid w:val="00E54288"/>
    <w:rPr>
      <w:i/>
    </w:rPr>
  </w:style>
  <w:style w:type="paragraph" w:customStyle="1" w:styleId="SuperHeading">
    <w:name w:val="SuperHeading"/>
    <w:basedOn w:val="Normal"/>
    <w:rsid w:val="00E54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5428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54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2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4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2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2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4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288"/>
  </w:style>
  <w:style w:type="paragraph" w:styleId="TableofFigures">
    <w:name w:val="table of figures"/>
    <w:basedOn w:val="Normal"/>
    <w:next w:val="Normal"/>
    <w:semiHidden/>
    <w:rsid w:val="00E54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2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4288"/>
    <w:rPr>
      <w:rFonts w:ascii="Wingdings" w:hAnsi="Wingdings"/>
    </w:rPr>
  </w:style>
  <w:style w:type="paragraph" w:customStyle="1" w:styleId="TableHeading">
    <w:name w:val="Table Heading"/>
    <w:basedOn w:val="HeadingBase"/>
    <w:rsid w:val="00E54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288"/>
    <w:rPr>
      <w:color w:val="0033CC"/>
      <w:u w:val="none"/>
    </w:rPr>
  </w:style>
  <w:style w:type="paragraph" w:customStyle="1" w:styleId="BodyTextRight">
    <w:name w:val="Body Text Right"/>
    <w:basedOn w:val="BodyText"/>
    <w:rsid w:val="00E54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2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288"/>
    <w:rPr>
      <w:sz w:val="32"/>
    </w:rPr>
  </w:style>
  <w:style w:type="paragraph" w:customStyle="1" w:styleId="HeadingProcedure">
    <w:name w:val="Heading Procedure"/>
    <w:basedOn w:val="HeadingBase"/>
    <w:next w:val="Normal"/>
    <w:rsid w:val="00E54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288"/>
    <w:pPr>
      <w:spacing w:before="60" w:after="60"/>
    </w:pPr>
  </w:style>
  <w:style w:type="paragraph" w:styleId="ListContinue">
    <w:name w:val="List Continue"/>
    <w:basedOn w:val="List"/>
    <w:rsid w:val="00E54288"/>
    <w:pPr>
      <w:ind w:firstLine="0"/>
    </w:pPr>
  </w:style>
  <w:style w:type="paragraph" w:customStyle="1" w:styleId="ListNote">
    <w:name w:val="List Note"/>
    <w:basedOn w:val="List"/>
    <w:rsid w:val="00E54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288"/>
    <w:rPr>
      <w:rFonts w:ascii="Courier New" w:hAnsi="Courier New"/>
    </w:rPr>
  </w:style>
  <w:style w:type="paragraph" w:customStyle="1" w:styleId="NoteBullet">
    <w:name w:val="Note Bullet"/>
    <w:basedOn w:val="Note"/>
    <w:rsid w:val="00E54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2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4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288"/>
    <w:rPr>
      <w:b/>
      <w:smallCaps/>
    </w:rPr>
  </w:style>
  <w:style w:type="paragraph" w:customStyle="1" w:styleId="TableListNumber">
    <w:name w:val="Table List Number"/>
    <w:basedOn w:val="ListNumber"/>
    <w:rsid w:val="00E54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288"/>
    <w:pPr>
      <w:numPr>
        <w:numId w:val="8"/>
      </w:numPr>
    </w:pPr>
  </w:style>
  <w:style w:type="paragraph" w:customStyle="1" w:styleId="ListAlpha2">
    <w:name w:val="List Alpha 2"/>
    <w:basedOn w:val="List2"/>
    <w:rsid w:val="00E54288"/>
    <w:pPr>
      <w:numPr>
        <w:numId w:val="7"/>
      </w:numPr>
    </w:pPr>
  </w:style>
  <w:style w:type="paragraph" w:styleId="List3">
    <w:name w:val="List 3"/>
    <w:basedOn w:val="BodyText"/>
    <w:rsid w:val="00E54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2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2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4288"/>
    <w:pPr>
      <w:numPr>
        <w:numId w:val="3"/>
      </w:numPr>
    </w:pPr>
  </w:style>
  <w:style w:type="paragraph" w:styleId="ListContinue2">
    <w:name w:val="List Continue 2"/>
    <w:basedOn w:val="List2"/>
    <w:rsid w:val="00E54288"/>
    <w:pPr>
      <w:ind w:firstLine="0"/>
    </w:pPr>
  </w:style>
  <w:style w:type="paragraph" w:styleId="ListContinue3">
    <w:name w:val="List Continue 3"/>
    <w:basedOn w:val="List3"/>
    <w:rsid w:val="00E54288"/>
    <w:pPr>
      <w:ind w:left="1021" w:firstLine="0"/>
    </w:pPr>
  </w:style>
  <w:style w:type="paragraph" w:styleId="ListContinue4">
    <w:name w:val="List Continue 4"/>
    <w:basedOn w:val="List4"/>
    <w:rsid w:val="00E54288"/>
    <w:pPr>
      <w:ind w:firstLine="0"/>
    </w:pPr>
  </w:style>
  <w:style w:type="paragraph" w:styleId="ListContinue5">
    <w:name w:val="List Continue 5"/>
    <w:basedOn w:val="List5"/>
    <w:rsid w:val="00E54288"/>
    <w:pPr>
      <w:ind w:firstLine="0"/>
    </w:pPr>
  </w:style>
  <w:style w:type="paragraph" w:styleId="ListNumber3">
    <w:name w:val="List Number 3"/>
    <w:basedOn w:val="List3"/>
    <w:rsid w:val="00E54288"/>
    <w:pPr>
      <w:numPr>
        <w:numId w:val="4"/>
      </w:numPr>
    </w:pPr>
  </w:style>
  <w:style w:type="paragraph" w:styleId="ListNumber4">
    <w:name w:val="List Number 4"/>
    <w:basedOn w:val="List4"/>
    <w:rsid w:val="00E54288"/>
    <w:pPr>
      <w:numPr>
        <w:numId w:val="5"/>
      </w:numPr>
    </w:pPr>
  </w:style>
  <w:style w:type="paragraph" w:styleId="ListNumber5">
    <w:name w:val="List Number 5"/>
    <w:basedOn w:val="List5"/>
    <w:rsid w:val="00E54288"/>
    <w:pPr>
      <w:numPr>
        <w:numId w:val="6"/>
      </w:numPr>
    </w:pPr>
  </w:style>
  <w:style w:type="paragraph" w:styleId="BlockText">
    <w:name w:val="Block Text"/>
    <w:basedOn w:val="Normal"/>
    <w:rsid w:val="00E54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288"/>
    <w:rPr>
      <w:sz w:val="16"/>
      <w:vertAlign w:val="superscript"/>
    </w:rPr>
  </w:style>
  <w:style w:type="character" w:customStyle="1" w:styleId="Symbols">
    <w:name w:val="Symbols"/>
    <w:basedOn w:val="DefaultParagraphFont"/>
    <w:rsid w:val="00E54288"/>
    <w:rPr>
      <w:rFonts w:ascii="Symbol" w:hAnsi="Symbol"/>
    </w:rPr>
  </w:style>
  <w:style w:type="character" w:customStyle="1" w:styleId="MenuOptions">
    <w:name w:val="Menu Options"/>
    <w:basedOn w:val="DefaultParagraphFont"/>
    <w:rsid w:val="00E54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288"/>
    <w:rPr>
      <w:b/>
    </w:rPr>
  </w:style>
  <w:style w:type="character" w:customStyle="1" w:styleId="Underlined">
    <w:name w:val="Underlined"/>
    <w:basedOn w:val="DefaultParagraphFont"/>
    <w:rsid w:val="00E54288"/>
    <w:rPr>
      <w:u w:val="single"/>
    </w:rPr>
  </w:style>
  <w:style w:type="paragraph" w:customStyle="1" w:styleId="TableBodyTextRight">
    <w:name w:val="Table Body Text Right"/>
    <w:basedOn w:val="TableBodyText"/>
    <w:rsid w:val="00E54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288"/>
    <w:rPr>
      <w:sz w:val="18"/>
    </w:rPr>
  </w:style>
  <w:style w:type="paragraph" w:customStyle="1" w:styleId="BodySmallRight">
    <w:name w:val="Body Small Right"/>
    <w:basedOn w:val="BodyTextRight"/>
    <w:rsid w:val="00E54288"/>
    <w:rPr>
      <w:sz w:val="18"/>
      <w:szCs w:val="18"/>
    </w:rPr>
  </w:style>
  <w:style w:type="paragraph" w:customStyle="1" w:styleId="MarginEdition">
    <w:name w:val="Margin Edition"/>
    <w:basedOn w:val="MarginNote"/>
    <w:rsid w:val="00E54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288"/>
    <w:rPr>
      <w:sz w:val="2"/>
      <w:szCs w:val="2"/>
    </w:rPr>
  </w:style>
  <w:style w:type="character" w:customStyle="1" w:styleId="Small">
    <w:name w:val="Small"/>
    <w:basedOn w:val="DefaultParagraphFont"/>
    <w:rsid w:val="00E54288"/>
    <w:rPr>
      <w:sz w:val="16"/>
    </w:rPr>
  </w:style>
  <w:style w:type="paragraph" w:customStyle="1" w:styleId="WideTable">
    <w:name w:val="Wide Table"/>
    <w:basedOn w:val="Normal"/>
    <w:rsid w:val="00E54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288"/>
  </w:style>
  <w:style w:type="paragraph" w:styleId="Quote">
    <w:name w:val="Quote"/>
    <w:basedOn w:val="Heading1"/>
    <w:link w:val="QuoteChar"/>
    <w:qFormat/>
    <w:rsid w:val="00E54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288"/>
    <w:pPr>
      <w:pageBreakBefore/>
    </w:pPr>
  </w:style>
  <w:style w:type="paragraph" w:customStyle="1" w:styleId="Border">
    <w:name w:val="Border"/>
    <w:basedOn w:val="Normal"/>
    <w:qFormat/>
    <w:rsid w:val="00E54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288"/>
    <w:rPr>
      <w:u w:val="single"/>
    </w:rPr>
  </w:style>
  <w:style w:type="character" w:customStyle="1" w:styleId="BoldandItalics">
    <w:name w:val="Bold and Italics"/>
    <w:qFormat/>
    <w:rsid w:val="00E54288"/>
    <w:rPr>
      <w:b/>
      <w:i/>
      <w:u w:val="none"/>
    </w:rPr>
  </w:style>
  <w:style w:type="paragraph" w:styleId="BalloonText">
    <w:name w:val="Balloon Text"/>
    <w:basedOn w:val="Normal"/>
    <w:link w:val="BalloonTextChar"/>
    <w:rsid w:val="00E54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288"/>
    <w:pPr>
      <w:spacing w:before="0" w:after="0"/>
    </w:pPr>
  </w:style>
  <w:style w:type="paragraph" w:customStyle="1" w:styleId="BodyTextBold">
    <w:name w:val="Body Text Bold"/>
    <w:basedOn w:val="BodyText"/>
    <w:qFormat/>
    <w:rsid w:val="00E54288"/>
    <w:rPr>
      <w:b/>
    </w:rPr>
  </w:style>
  <w:style w:type="character" w:styleId="Hyperlink">
    <w:name w:val="Hyperlink"/>
    <w:basedOn w:val="DefaultParagraphFont"/>
    <w:uiPriority w:val="99"/>
    <w:unhideWhenUsed/>
    <w:rsid w:val="00B273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3780</Characters>
  <Application>Microsoft Office Word</Application>
  <DocSecurity>0</DocSecurity>
  <Lines>114</Lines>
  <Paragraphs>66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ICTICT614 Identify and implement business innovation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