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9AE" w:rsidP="00FB1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ICTICT608 Interact with clients on a business level</w:t>
      </w:r>
      <w:r>
        <w:fldChar w:fldCharType="end"/>
      </w:r>
    </w:p>
    <w:p w:rsidR="00FB19AE" w:rsidP="00FB19AE">
      <w:pPr>
        <w:pStyle w:val="Version"/>
        <w:sectPr w:rsidSect="00582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E02" w:rsidP="00582E02">
      <w:pPr>
        <w:pStyle w:val="SuperHeading"/>
      </w:pPr>
      <w:r w:rsidRPr="00582E02">
        <w:t>Assessment Requirements for ICTICT608 Interact with clients on a business level</w:t>
      </w:r>
    </w:p>
    <w:p w:rsidR="00000000" w:rsidRPr="00582E02" w:rsidP="00582E02">
      <w:pPr>
        <w:pStyle w:val="Heading1"/>
      </w:pPr>
      <w:bookmarkStart w:id="1" w:name="O_703527"/>
      <w:bookmarkEnd w:id="1"/>
      <w:r w:rsidRPr="00582E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82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02" w:rsidP="00582E02">
            <w:pPr>
              <w:pStyle w:val="BodyText"/>
            </w:pPr>
            <w:r w:rsidRPr="00582E0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02">
            <w:pPr>
              <w:pStyle w:val="BodyText"/>
              <w:rPr>
                <w:lang w:val="en-NZ"/>
              </w:rPr>
            </w:pPr>
            <w:r w:rsidRPr="00582E02">
              <w:rPr>
                <w:rStyle w:val="SpecialBold"/>
              </w:rPr>
              <w:t>Comments</w:t>
            </w:r>
          </w:p>
        </w:tc>
      </w:tr>
      <w:tr w:rsidTr="00582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E02">
            <w:pPr>
              <w:pStyle w:val="BodyText"/>
              <w:rPr>
                <w:lang w:val="en-NZ"/>
              </w:rPr>
            </w:pPr>
            <w:r w:rsidRPr="00582E0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E02" w:rsidP="00582E02">
            <w:pPr>
              <w:pStyle w:val="BodyText"/>
            </w:pPr>
            <w:r w:rsidRPr="00582E02">
              <w:t>This version first released with ICT Information and Communications Technology Training Package Version 1.0.</w:t>
            </w:r>
          </w:p>
        </w:tc>
      </w:tr>
    </w:tbl>
    <w:p w:rsidR="00000000" w:rsidRPr="00582E02" w:rsidP="00582E02">
      <w:pPr>
        <w:pStyle w:val="BodyText"/>
      </w:pPr>
    </w:p>
    <w:p w:rsidR="00000000" w:rsidRPr="00582E02" w:rsidP="00582E02">
      <w:pPr>
        <w:pStyle w:val="AllowPageBreak"/>
      </w:pPr>
    </w:p>
    <w:p w:rsidR="00000000" w:rsidRPr="00582E02" w:rsidP="00582E02">
      <w:pPr>
        <w:pStyle w:val="Heading1"/>
      </w:pPr>
      <w:bookmarkStart w:id="2" w:name="O_703528"/>
      <w:bookmarkEnd w:id="2"/>
      <w:r w:rsidRPr="00582E02">
        <w:t>Performance Evidence</w:t>
      </w:r>
    </w:p>
    <w:p w:rsidR="00000000" w:rsidRPr="00582E02" w:rsidP="00FB19AE">
      <w:pPr>
        <w:pStyle w:val="BodyText"/>
      </w:pPr>
      <w:r w:rsidRPr="00582E02">
        <w:t>Evidence of the ability to:</w:t>
      </w:r>
    </w:p>
    <w:p w:rsidR="00000000" w:rsidRPr="00582E02" w:rsidP="00582E02">
      <w:pPr>
        <w:pStyle w:val="ListBullet"/>
      </w:pPr>
      <w:r w:rsidRPr="00582E02">
        <w:t>assemble a proposal for a new business initiative</w:t>
      </w:r>
    </w:p>
    <w:p w:rsidR="00000000" w:rsidRPr="00582E02" w:rsidP="00582E02">
      <w:pPr>
        <w:pStyle w:val="ListBullet"/>
      </w:pPr>
      <w:r w:rsidRPr="00582E02">
        <w:t>develop a strong awareness of the clients business</w:t>
      </w:r>
    </w:p>
    <w:p w:rsidR="00000000" w:rsidRPr="00582E02" w:rsidP="00582E02">
      <w:pPr>
        <w:pStyle w:val="ListBullet"/>
      </w:pPr>
      <w:r w:rsidRPr="00582E02">
        <w:t>present and negotiate a proposal with the client</w:t>
      </w:r>
    </w:p>
    <w:p w:rsidR="00000000" w:rsidRPr="00582E02" w:rsidP="00582E02">
      <w:pPr>
        <w:pStyle w:val="ListBullet"/>
      </w:pPr>
      <w:r w:rsidRPr="00582E02">
        <w:t>formulate and implement new business</w:t>
      </w:r>
    </w:p>
    <w:p w:rsidR="00000000" w:rsidRPr="00582E02" w:rsidP="00582E02">
      <w:pPr>
        <w:pStyle w:val="ListBullet"/>
      </w:pPr>
      <w:r w:rsidRPr="00582E02">
        <w:t>monitor and maintain client relationship and requirements of service.</w:t>
      </w:r>
    </w:p>
    <w:p w:rsidR="00000000" w:rsidRPr="00582E02" w:rsidP="00582E02">
      <w:pPr>
        <w:pStyle w:val="BodyText"/>
      </w:pPr>
    </w:p>
    <w:p w:rsidR="00000000" w:rsidRPr="00582E02" w:rsidP="00FB19AE">
      <w:pPr>
        <w:pStyle w:val="BodyText"/>
      </w:pPr>
      <w:r w:rsidRPr="00582E02">
        <w:t>Note: If a specific volume or frequency is not stated, then evidence must be provided at least once.</w:t>
      </w:r>
    </w:p>
    <w:p w:rsidR="00000000" w:rsidRPr="00582E02" w:rsidP="00582E02">
      <w:pPr>
        <w:pStyle w:val="Heading1"/>
      </w:pPr>
      <w:bookmarkStart w:id="3" w:name="O_703529"/>
      <w:bookmarkEnd w:id="3"/>
      <w:r w:rsidRPr="00582E02">
        <w:t>Knowledge Evidence</w:t>
      </w:r>
    </w:p>
    <w:p w:rsidR="00000000" w:rsidRPr="00582E02" w:rsidP="00FB19AE">
      <w:pPr>
        <w:pStyle w:val="BodyText"/>
      </w:pPr>
      <w:r w:rsidRPr="00582E02">
        <w:t>To complete the unit requirements safely and eff</w:t>
      </w:r>
      <w:r w:rsidRPr="00582E02">
        <w:t>ectively, the individual must:</w:t>
      </w:r>
    </w:p>
    <w:p w:rsidR="00000000" w:rsidRPr="00582E02" w:rsidP="00582E02">
      <w:pPr>
        <w:pStyle w:val="ListBullet"/>
      </w:pPr>
      <w:r w:rsidRPr="00582E02">
        <w:t>discuss business practices relevant to understanding client needs, including:</w:t>
      </w:r>
    </w:p>
    <w:p w:rsidR="00000000" w:rsidRPr="00582E02" w:rsidP="00582E02">
      <w:pPr>
        <w:pStyle w:val="ListBullet2"/>
      </w:pPr>
      <w:r w:rsidRPr="00582E02">
        <w:t>change management</w:t>
      </w:r>
    </w:p>
    <w:p w:rsidR="00000000" w:rsidRPr="00582E02" w:rsidP="00582E02">
      <w:pPr>
        <w:pStyle w:val="ListBullet2"/>
      </w:pPr>
      <w:r w:rsidRPr="00582E02">
        <w:t>information gathering techniques</w:t>
      </w:r>
    </w:p>
    <w:p w:rsidR="00000000" w:rsidRPr="00582E02" w:rsidP="00582E02">
      <w:pPr>
        <w:pStyle w:val="ListBullet2"/>
      </w:pPr>
      <w:r w:rsidRPr="00582E02">
        <w:t>planning process, including development of information and communications technology (ICT) bus</w:t>
      </w:r>
      <w:r w:rsidRPr="00582E02">
        <w:t>iness solutions</w:t>
      </w:r>
    </w:p>
    <w:p w:rsidR="00000000" w:rsidRPr="00582E02" w:rsidP="00582E02">
      <w:pPr>
        <w:pStyle w:val="ListBullet2"/>
      </w:pPr>
      <w:r w:rsidRPr="00582E02">
        <w:t>preparation of reports</w:t>
      </w:r>
    </w:p>
    <w:p w:rsidR="00000000" w:rsidRPr="00582E02" w:rsidP="00582E02">
      <w:pPr>
        <w:pStyle w:val="ListBullet"/>
      </w:pPr>
      <w:r w:rsidRPr="00582E02">
        <w:t>identify current industry accepted hardware and software products relevant to client services and support, including:</w:t>
      </w:r>
    </w:p>
    <w:p w:rsidR="00000000" w:rsidRPr="00582E02" w:rsidP="00582E02">
      <w:pPr>
        <w:pStyle w:val="ListBullet2"/>
      </w:pPr>
      <w:r w:rsidRPr="00582E02">
        <w:t>general features and capabilities</w:t>
      </w:r>
    </w:p>
    <w:p w:rsidR="00000000" w:rsidRPr="00582E02" w:rsidP="00582E02">
      <w:pPr>
        <w:pStyle w:val="ListBullet2"/>
      </w:pPr>
      <w:r w:rsidRPr="00582E02">
        <w:t>vendor product directions</w:t>
      </w:r>
    </w:p>
    <w:p w:rsidR="00000000" w:rsidRPr="00582E02" w:rsidP="00582E02">
      <w:pPr>
        <w:pStyle w:val="ListBullet"/>
      </w:pPr>
      <w:r w:rsidRPr="00582E02">
        <w:t>identify and interpret legal principles of commercial contracts and service level agreements (SLAs)</w:t>
      </w:r>
    </w:p>
    <w:p w:rsidR="00000000" w:rsidRPr="00582E02" w:rsidP="00582E02">
      <w:pPr>
        <w:pStyle w:val="ListBullet"/>
      </w:pPr>
      <w:r w:rsidRPr="00582E02">
        <w:t>interpret organisational policies, plans and procedures, including contracting</w:t>
      </w:r>
    </w:p>
    <w:p w:rsidR="00000000" w:rsidRPr="00582E02" w:rsidP="00582E02">
      <w:pPr>
        <w:pStyle w:val="ListBullet"/>
      </w:pPr>
      <w:r w:rsidRPr="00582E02">
        <w:t>summarise the concepts of negotiation and the process for building business r</w:t>
      </w:r>
      <w:r w:rsidRPr="00582E02">
        <w:t>elationships.</w:t>
      </w:r>
    </w:p>
    <w:p w:rsidR="00000000" w:rsidRPr="00582E02" w:rsidP="00582E02">
      <w:pPr>
        <w:pStyle w:val="AllowPageBreak"/>
      </w:pPr>
    </w:p>
    <w:p w:rsidR="00000000" w:rsidRPr="00582E02" w:rsidP="00582E02">
      <w:pPr>
        <w:pStyle w:val="Heading1"/>
      </w:pPr>
      <w:bookmarkStart w:id="4" w:name="O_703530"/>
      <w:bookmarkEnd w:id="4"/>
      <w:r w:rsidRPr="00582E02">
        <w:t>Assessment Conditions</w:t>
      </w:r>
    </w:p>
    <w:p w:rsidR="00000000" w:rsidRPr="00582E02" w:rsidP="00FB19AE">
      <w:pPr>
        <w:pStyle w:val="BodyText"/>
      </w:pPr>
      <w:r w:rsidRPr="00582E02">
        <w:t>Gather evidence to demonstrate consistent performance in conditions that are safe and replicate the workplace. Noise levels, production flow, interruptions and time variances must be typical of those exp</w:t>
      </w:r>
      <w:r w:rsidRPr="00582E02">
        <w:t>erienced in the general ICT industry, and include access to:</w:t>
      </w:r>
    </w:p>
    <w:p w:rsidR="00000000" w:rsidRPr="00582E02" w:rsidP="00582E02">
      <w:pPr>
        <w:pStyle w:val="ListBullet"/>
      </w:pPr>
      <w:r w:rsidRPr="00582E02">
        <w:t>organisational policies, procedures and SLAs for the ICT industry</w:t>
      </w:r>
    </w:p>
    <w:p w:rsidR="00000000" w:rsidRPr="00582E02" w:rsidP="00582E02">
      <w:pPr>
        <w:pStyle w:val="ListBullet"/>
      </w:pPr>
      <w:r w:rsidRPr="00582E02">
        <w:t>contexts for negotiating agreements and contracts</w:t>
      </w:r>
    </w:p>
    <w:p w:rsidR="00000000" w:rsidRPr="00582E02" w:rsidP="00582E02">
      <w:pPr>
        <w:pStyle w:val="ListBullet"/>
      </w:pPr>
      <w:r w:rsidRPr="00582E02">
        <w:t>current ICT hardware and software products.</w:t>
      </w:r>
    </w:p>
    <w:p w:rsidR="00000000" w:rsidRPr="00582E02" w:rsidP="00582E02">
      <w:pPr>
        <w:pStyle w:val="BodyText"/>
      </w:pPr>
    </w:p>
    <w:p w:rsidR="00000000" w:rsidRPr="00582E02" w:rsidP="00FB19AE">
      <w:pPr>
        <w:pStyle w:val="BodyText"/>
      </w:pPr>
      <w:r w:rsidRPr="00582E02">
        <w:t>Assessors must satisfy NVR/AQTF a</w:t>
      </w:r>
      <w:r w:rsidRPr="00582E02">
        <w:t>ssessor requirements.</w:t>
      </w:r>
    </w:p>
    <w:p w:rsidR="00000000" w:rsidRPr="00582E02" w:rsidP="00582E02">
      <w:pPr>
        <w:pStyle w:val="Heading1"/>
      </w:pPr>
      <w:bookmarkStart w:id="5" w:name="O_703533"/>
      <w:bookmarkEnd w:id="5"/>
      <w:r w:rsidRPr="00582E02">
        <w:t>Links</w:t>
      </w:r>
    </w:p>
    <w:p w:rsidR="00000000" w:rsidRPr="00582E02" w:rsidP="00FB19AE">
      <w:pPr>
        <w:pStyle w:val="BodyText"/>
      </w:pPr>
      <w:r w:rsidRPr="00582E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79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2E02" w:rsidP="00582E02"/>
    <w:sectPr w:rsidSect="00582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02" w:rsidRPr="00FB19AE" w:rsidP="00FB1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AE" w:rsidP="00582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19AE" w:rsidP="00582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19AE" w:rsidP="00582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E02" w:rsidRPr="00FB19AE" w:rsidP="00FB1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AE" w:rsidRPr="002D2AF8" w:rsidP="00582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ICTICT608 Interact with clients on a business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B19AE" w:rsidP="00582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C00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EEB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3040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E02"/>
  </w:style>
  <w:style w:type="character" w:customStyle="1" w:styleId="Heading1Char">
    <w:name w:val="Heading 1 Char"/>
    <w:basedOn w:val="DefaultParagraphFont"/>
    <w:link w:val="Heading1"/>
    <w:rsid w:val="00582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E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E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E02"/>
    <w:rPr>
      <w:b/>
      <w:spacing w:val="0"/>
    </w:rPr>
  </w:style>
  <w:style w:type="paragraph" w:styleId="ListBullet2">
    <w:name w:val="List Bullet 2"/>
    <w:basedOn w:val="List2"/>
    <w:rsid w:val="00582E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E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E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E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E02"/>
    <w:rPr>
      <w:i/>
    </w:rPr>
  </w:style>
  <w:style w:type="paragraph" w:styleId="Caption">
    <w:name w:val="caption"/>
    <w:basedOn w:val="BodyText"/>
    <w:next w:val="Normal"/>
    <w:qFormat/>
    <w:rsid w:val="00582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E02"/>
  </w:style>
  <w:style w:type="paragraph" w:styleId="TableofFigures">
    <w:name w:val="table of figures"/>
    <w:basedOn w:val="Normal"/>
    <w:next w:val="Normal"/>
    <w:semiHidden/>
    <w:rsid w:val="00582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E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E02"/>
    <w:rPr>
      <w:rFonts w:ascii="Wingdings" w:hAnsi="Wingdings"/>
    </w:rPr>
  </w:style>
  <w:style w:type="paragraph" w:customStyle="1" w:styleId="TableHeading">
    <w:name w:val="Table Heading"/>
    <w:basedOn w:val="HeadingBase"/>
    <w:rsid w:val="00582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E02"/>
    <w:rPr>
      <w:color w:val="0033CC"/>
      <w:u w:val="none"/>
    </w:rPr>
  </w:style>
  <w:style w:type="paragraph" w:customStyle="1" w:styleId="BodyTextRight">
    <w:name w:val="Body Text Right"/>
    <w:basedOn w:val="BodyText"/>
    <w:rsid w:val="00582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E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E02"/>
    <w:rPr>
      <w:sz w:val="32"/>
    </w:rPr>
  </w:style>
  <w:style w:type="paragraph" w:customStyle="1" w:styleId="HeadingProcedure">
    <w:name w:val="Heading Procedure"/>
    <w:basedOn w:val="HeadingBase"/>
    <w:next w:val="Normal"/>
    <w:rsid w:val="00582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E02"/>
    <w:pPr>
      <w:spacing w:before="60" w:after="60"/>
    </w:pPr>
  </w:style>
  <w:style w:type="paragraph" w:styleId="ListContinue">
    <w:name w:val="List Continue"/>
    <w:basedOn w:val="List"/>
    <w:rsid w:val="00582E02"/>
    <w:pPr>
      <w:ind w:firstLine="0"/>
    </w:pPr>
  </w:style>
  <w:style w:type="paragraph" w:customStyle="1" w:styleId="ListNote">
    <w:name w:val="List Note"/>
    <w:basedOn w:val="List"/>
    <w:rsid w:val="00582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E02"/>
    <w:rPr>
      <w:rFonts w:ascii="Courier New" w:hAnsi="Courier New"/>
    </w:rPr>
  </w:style>
  <w:style w:type="paragraph" w:customStyle="1" w:styleId="NoteBullet">
    <w:name w:val="Note Bullet"/>
    <w:basedOn w:val="Note"/>
    <w:rsid w:val="00582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E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E02"/>
    <w:rPr>
      <w:b/>
      <w:smallCaps/>
    </w:rPr>
  </w:style>
  <w:style w:type="paragraph" w:customStyle="1" w:styleId="TableListNumber">
    <w:name w:val="Table List Number"/>
    <w:basedOn w:val="ListNumber"/>
    <w:rsid w:val="00582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E02"/>
    <w:pPr>
      <w:numPr>
        <w:numId w:val="9"/>
      </w:numPr>
    </w:pPr>
  </w:style>
  <w:style w:type="paragraph" w:customStyle="1" w:styleId="ListAlpha2">
    <w:name w:val="List Alpha 2"/>
    <w:basedOn w:val="List2"/>
    <w:rsid w:val="00582E02"/>
    <w:pPr>
      <w:numPr>
        <w:numId w:val="8"/>
      </w:numPr>
    </w:pPr>
  </w:style>
  <w:style w:type="paragraph" w:styleId="List2">
    <w:name w:val="List 2"/>
    <w:basedOn w:val="BodyText"/>
    <w:rsid w:val="00582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E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E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E02"/>
    <w:pPr>
      <w:numPr>
        <w:numId w:val="4"/>
      </w:numPr>
    </w:pPr>
  </w:style>
  <w:style w:type="paragraph" w:styleId="ListContinue2">
    <w:name w:val="List Continue 2"/>
    <w:basedOn w:val="List2"/>
    <w:rsid w:val="00582E02"/>
    <w:pPr>
      <w:ind w:firstLine="0"/>
    </w:pPr>
  </w:style>
  <w:style w:type="paragraph" w:styleId="ListContinue3">
    <w:name w:val="List Continue 3"/>
    <w:basedOn w:val="List3"/>
    <w:rsid w:val="00582E02"/>
    <w:pPr>
      <w:ind w:left="1021" w:firstLine="0"/>
    </w:pPr>
  </w:style>
  <w:style w:type="paragraph" w:styleId="ListContinue4">
    <w:name w:val="List Continue 4"/>
    <w:basedOn w:val="List4"/>
    <w:rsid w:val="00582E02"/>
    <w:pPr>
      <w:ind w:firstLine="0"/>
    </w:pPr>
  </w:style>
  <w:style w:type="paragraph" w:styleId="ListContinue5">
    <w:name w:val="List Continue 5"/>
    <w:basedOn w:val="List5"/>
    <w:rsid w:val="00582E02"/>
    <w:pPr>
      <w:ind w:firstLine="0"/>
    </w:pPr>
  </w:style>
  <w:style w:type="paragraph" w:styleId="ListNumber3">
    <w:name w:val="List Number 3"/>
    <w:basedOn w:val="List3"/>
    <w:rsid w:val="00582E02"/>
    <w:pPr>
      <w:numPr>
        <w:numId w:val="5"/>
      </w:numPr>
    </w:pPr>
  </w:style>
  <w:style w:type="paragraph" w:styleId="ListNumber4">
    <w:name w:val="List Number 4"/>
    <w:basedOn w:val="List4"/>
    <w:rsid w:val="00582E02"/>
    <w:pPr>
      <w:numPr>
        <w:numId w:val="6"/>
      </w:numPr>
    </w:pPr>
  </w:style>
  <w:style w:type="paragraph" w:styleId="ListNumber5">
    <w:name w:val="List Number 5"/>
    <w:basedOn w:val="List5"/>
    <w:rsid w:val="00582E02"/>
    <w:pPr>
      <w:numPr>
        <w:numId w:val="7"/>
      </w:numPr>
    </w:pPr>
  </w:style>
  <w:style w:type="paragraph" w:styleId="BlockText">
    <w:name w:val="Block Text"/>
    <w:basedOn w:val="Normal"/>
    <w:rsid w:val="00582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E02"/>
    <w:rPr>
      <w:sz w:val="16"/>
      <w:vertAlign w:val="superscript"/>
    </w:rPr>
  </w:style>
  <w:style w:type="character" w:customStyle="1" w:styleId="Symbols">
    <w:name w:val="Symbols"/>
    <w:basedOn w:val="DefaultParagraphFont"/>
    <w:rsid w:val="00582E02"/>
    <w:rPr>
      <w:rFonts w:ascii="Symbol" w:hAnsi="Symbol"/>
    </w:rPr>
  </w:style>
  <w:style w:type="character" w:customStyle="1" w:styleId="MenuOptions">
    <w:name w:val="Menu Options"/>
    <w:basedOn w:val="DefaultParagraphFont"/>
    <w:rsid w:val="00582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E02"/>
    <w:rPr>
      <w:b/>
    </w:rPr>
  </w:style>
  <w:style w:type="character" w:customStyle="1" w:styleId="Underlined">
    <w:name w:val="Underlined"/>
    <w:basedOn w:val="DefaultParagraphFont"/>
    <w:rsid w:val="00582E02"/>
    <w:rPr>
      <w:u w:val="single"/>
    </w:rPr>
  </w:style>
  <w:style w:type="paragraph" w:customStyle="1" w:styleId="TableBodyTextRight">
    <w:name w:val="Table Body Text Right"/>
    <w:basedOn w:val="TableBodyText"/>
    <w:rsid w:val="00582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E02"/>
    <w:rPr>
      <w:sz w:val="18"/>
    </w:rPr>
  </w:style>
  <w:style w:type="paragraph" w:customStyle="1" w:styleId="BodySmallRight">
    <w:name w:val="Body Small Right"/>
    <w:basedOn w:val="BodyTextRight"/>
    <w:rsid w:val="00582E02"/>
    <w:rPr>
      <w:sz w:val="18"/>
      <w:szCs w:val="18"/>
    </w:rPr>
  </w:style>
  <w:style w:type="paragraph" w:customStyle="1" w:styleId="MarginEdition">
    <w:name w:val="Margin Edition"/>
    <w:basedOn w:val="MarginNote"/>
    <w:rsid w:val="00582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E02"/>
    <w:rPr>
      <w:sz w:val="2"/>
      <w:szCs w:val="2"/>
    </w:rPr>
  </w:style>
  <w:style w:type="character" w:customStyle="1" w:styleId="Small">
    <w:name w:val="Small"/>
    <w:basedOn w:val="DefaultParagraphFont"/>
    <w:rsid w:val="00582E02"/>
    <w:rPr>
      <w:sz w:val="16"/>
    </w:rPr>
  </w:style>
  <w:style w:type="paragraph" w:customStyle="1" w:styleId="WideTable">
    <w:name w:val="Wide Table"/>
    <w:basedOn w:val="Normal"/>
    <w:rsid w:val="00582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E02"/>
  </w:style>
  <w:style w:type="paragraph" w:styleId="Quote">
    <w:name w:val="Quote"/>
    <w:basedOn w:val="Heading1"/>
    <w:link w:val="QuoteChar"/>
    <w:qFormat/>
    <w:rsid w:val="00582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E02"/>
    <w:pPr>
      <w:pageBreakBefore/>
    </w:pPr>
  </w:style>
  <w:style w:type="paragraph" w:customStyle="1" w:styleId="Border">
    <w:name w:val="Border"/>
    <w:basedOn w:val="Normal"/>
    <w:qFormat/>
    <w:rsid w:val="00582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E02"/>
    <w:rPr>
      <w:u w:val="single"/>
    </w:rPr>
  </w:style>
  <w:style w:type="character" w:customStyle="1" w:styleId="BoldandItalics">
    <w:name w:val="Bold and Italics"/>
    <w:qFormat/>
    <w:rsid w:val="00582E02"/>
    <w:rPr>
      <w:b/>
      <w:i/>
      <w:u w:val="none"/>
    </w:rPr>
  </w:style>
  <w:style w:type="paragraph" w:styleId="BalloonText">
    <w:name w:val="Balloon Text"/>
    <w:basedOn w:val="Normal"/>
    <w:link w:val="BalloonTextChar"/>
    <w:rsid w:val="00582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E02"/>
    <w:pPr>
      <w:spacing w:before="0" w:after="0"/>
    </w:pPr>
  </w:style>
  <w:style w:type="paragraph" w:customStyle="1" w:styleId="BodyTextBold">
    <w:name w:val="Body Text Bold"/>
    <w:basedOn w:val="BodyText"/>
    <w:qFormat/>
    <w:rsid w:val="00582E02"/>
    <w:rPr>
      <w:b/>
    </w:rPr>
  </w:style>
  <w:style w:type="character" w:styleId="Hyperlink">
    <w:name w:val="Hyperlink"/>
    <w:basedOn w:val="DefaultParagraphFont"/>
    <w:uiPriority w:val="99"/>
    <w:unhideWhenUsed/>
    <w:rsid w:val="00FB1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2072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ICTICT608 Interact with clients on a business level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