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921" w:rsidP="00B109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ICTICT605 Implement a knowledge management strategy</w:t>
      </w:r>
      <w:r>
        <w:fldChar w:fldCharType="end"/>
      </w:r>
    </w:p>
    <w:p w:rsidR="00B10921" w:rsidP="00B10921">
      <w:pPr>
        <w:pStyle w:val="Version"/>
        <w:sectPr w:rsidSect="00A42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2511" w:rsidP="00A42511">
      <w:pPr>
        <w:pStyle w:val="SuperHeading"/>
      </w:pPr>
      <w:r w:rsidRPr="00A42511">
        <w:t>Assessment Requirements for ICTICT605 Implement a knowledge management strategy</w:t>
      </w:r>
    </w:p>
    <w:p w:rsidR="00000000" w:rsidRPr="00A42511" w:rsidP="00A42511">
      <w:pPr>
        <w:pStyle w:val="Heading1"/>
      </w:pPr>
      <w:bookmarkStart w:id="1" w:name="O_703603"/>
      <w:bookmarkEnd w:id="1"/>
      <w:r w:rsidRPr="00A425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42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511" w:rsidP="00A42511">
            <w:pPr>
              <w:pStyle w:val="BodyText"/>
            </w:pPr>
            <w:r w:rsidRPr="00A4251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511">
            <w:pPr>
              <w:pStyle w:val="BodyText"/>
              <w:rPr>
                <w:lang w:val="en-NZ"/>
              </w:rPr>
            </w:pPr>
            <w:r w:rsidRPr="00A42511">
              <w:rPr>
                <w:rStyle w:val="SpecialBold"/>
              </w:rPr>
              <w:t>Comments</w:t>
            </w:r>
          </w:p>
        </w:tc>
      </w:tr>
      <w:tr w:rsidTr="00A42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511">
            <w:pPr>
              <w:pStyle w:val="BodyText"/>
              <w:rPr>
                <w:lang w:val="en-NZ"/>
              </w:rPr>
            </w:pPr>
            <w:r w:rsidRPr="00A4251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511" w:rsidP="00A42511">
            <w:pPr>
              <w:pStyle w:val="BodyText"/>
            </w:pPr>
            <w:r w:rsidRPr="00A42511">
              <w:t>This version first released with ICT Information and Communications Technology Training Package Version 1.0.</w:t>
            </w:r>
          </w:p>
        </w:tc>
      </w:tr>
    </w:tbl>
    <w:p w:rsidR="00000000" w:rsidRPr="00A42511" w:rsidP="00A42511">
      <w:pPr>
        <w:pStyle w:val="BodyText"/>
      </w:pPr>
    </w:p>
    <w:p w:rsidR="00000000" w:rsidRPr="00A42511" w:rsidP="00A42511">
      <w:pPr>
        <w:pStyle w:val="AllowPageBreak"/>
      </w:pPr>
    </w:p>
    <w:p w:rsidR="00000000" w:rsidRPr="00A42511" w:rsidP="00A42511">
      <w:pPr>
        <w:pStyle w:val="Heading1"/>
      </w:pPr>
      <w:bookmarkStart w:id="2" w:name="O_703604"/>
      <w:bookmarkEnd w:id="2"/>
      <w:r w:rsidRPr="00A42511">
        <w:t>Performance Evidence</w:t>
      </w:r>
    </w:p>
    <w:p w:rsidR="00000000" w:rsidRPr="00A42511" w:rsidP="00B10921">
      <w:pPr>
        <w:pStyle w:val="BodyText"/>
      </w:pPr>
      <w:r w:rsidRPr="00A42511">
        <w:t>Evidence of the ability to:</w:t>
      </w:r>
    </w:p>
    <w:p w:rsidR="00000000" w:rsidRPr="00A42511" w:rsidP="00A42511">
      <w:pPr>
        <w:pStyle w:val="ListBullet"/>
      </w:pPr>
      <w:r w:rsidRPr="00A42511">
        <w:t>recognise the need for a knowledge management system in a contemporary organisation</w:t>
      </w:r>
    </w:p>
    <w:p w:rsidR="00000000" w:rsidRPr="00A42511" w:rsidP="00A42511">
      <w:pPr>
        <w:pStyle w:val="ListBullet"/>
      </w:pPr>
      <w:r w:rsidRPr="00A42511">
        <w:t>develop and implement a knowledge management system</w:t>
      </w:r>
    </w:p>
    <w:p w:rsidR="00000000" w:rsidRPr="00A42511" w:rsidP="00A42511">
      <w:pPr>
        <w:pStyle w:val="ListBullet"/>
      </w:pPr>
      <w:r w:rsidRPr="00A42511">
        <w:t>manage culture change in the management of knowledge</w:t>
      </w:r>
    </w:p>
    <w:p w:rsidR="00000000" w:rsidRPr="00A42511" w:rsidP="00A42511">
      <w:pPr>
        <w:pStyle w:val="ListBullet"/>
      </w:pPr>
      <w:r w:rsidRPr="00A42511">
        <w:t>review and improve systems and procedures.</w:t>
      </w:r>
    </w:p>
    <w:p w:rsidR="00000000" w:rsidRPr="00A42511" w:rsidP="00A42511">
      <w:pPr>
        <w:pStyle w:val="BodyText"/>
      </w:pPr>
    </w:p>
    <w:p w:rsidR="00000000" w:rsidRPr="00A42511" w:rsidP="00B10921">
      <w:pPr>
        <w:pStyle w:val="BodyText"/>
      </w:pPr>
      <w:r w:rsidRPr="00A42511">
        <w:t>Note: If a specific volume or frequency is not stated, then evidence must be provided at least once.</w:t>
      </w:r>
    </w:p>
    <w:p w:rsidR="00000000" w:rsidRPr="00A42511" w:rsidP="00A42511">
      <w:pPr>
        <w:pStyle w:val="Heading1"/>
      </w:pPr>
      <w:bookmarkStart w:id="3" w:name="O_703605"/>
      <w:bookmarkEnd w:id="3"/>
      <w:r w:rsidRPr="00A42511">
        <w:t>Knowledge Evidence</w:t>
      </w:r>
    </w:p>
    <w:p w:rsidR="00000000" w:rsidRPr="00A42511" w:rsidP="00B10921">
      <w:pPr>
        <w:pStyle w:val="BodyText"/>
      </w:pPr>
      <w:r w:rsidRPr="00A42511">
        <w:t>To complete the unit requirements safely and effectively, the individual must:</w:t>
      </w:r>
    </w:p>
    <w:p w:rsidR="00000000" w:rsidRPr="00A42511" w:rsidP="00A42511">
      <w:pPr>
        <w:pStyle w:val="ListBullet"/>
      </w:pPr>
      <w:r w:rsidRPr="00A42511">
        <w:t>explain the importance of knowledge management in a contemporary organisation</w:t>
      </w:r>
    </w:p>
    <w:p w:rsidR="00000000" w:rsidRPr="00A42511" w:rsidP="00A42511">
      <w:pPr>
        <w:pStyle w:val="ListBullet"/>
      </w:pPr>
      <w:r w:rsidRPr="00A42511">
        <w:t>discuss the difference between the business culture and the business model</w:t>
      </w:r>
    </w:p>
    <w:p w:rsidR="00000000" w:rsidRPr="00A42511" w:rsidP="00A42511">
      <w:pPr>
        <w:pStyle w:val="ListBullet"/>
      </w:pPr>
      <w:r w:rsidRPr="00A42511">
        <w:t>outline database design</w:t>
      </w:r>
      <w:r w:rsidRPr="00A42511">
        <w:t xml:space="preserve"> concepts for management knowledge</w:t>
      </w:r>
    </w:p>
    <w:p w:rsidR="00000000" w:rsidRPr="00A42511" w:rsidP="00A42511">
      <w:pPr>
        <w:pStyle w:val="ListBullet"/>
      </w:pPr>
      <w:r w:rsidRPr="00A42511">
        <w:t>identify and quantify internal and external sources of information</w:t>
      </w:r>
    </w:p>
    <w:p w:rsidR="00000000" w:rsidRPr="00A42511" w:rsidP="00A42511">
      <w:pPr>
        <w:pStyle w:val="ListBullet"/>
      </w:pPr>
      <w:r w:rsidRPr="00A42511">
        <w:t>discuss legal, ethical and security issues relating to knowledge management</w:t>
      </w:r>
    </w:p>
    <w:p w:rsidR="00000000" w:rsidRPr="00A42511" w:rsidP="00A42511">
      <w:pPr>
        <w:pStyle w:val="ListBullet"/>
      </w:pPr>
      <w:r w:rsidRPr="00A42511">
        <w:t>describe records management principles</w:t>
      </w:r>
    </w:p>
    <w:p w:rsidR="00000000" w:rsidRPr="00A42511" w:rsidP="00A42511">
      <w:pPr>
        <w:pStyle w:val="ListBullet"/>
      </w:pPr>
      <w:r w:rsidRPr="00A42511">
        <w:t>determine relevant legislation from lev</w:t>
      </w:r>
      <w:r w:rsidRPr="00A42511">
        <w:t>els of government that effect business operation, including:</w:t>
      </w:r>
    </w:p>
    <w:p w:rsidR="00000000" w:rsidRPr="00A42511" w:rsidP="00A42511">
      <w:pPr>
        <w:pStyle w:val="ListBullet2"/>
      </w:pPr>
      <w:r w:rsidRPr="00A42511">
        <w:t>workplace health and safety (WHS)</w:t>
      </w:r>
    </w:p>
    <w:p w:rsidR="00000000" w:rsidRPr="00A42511" w:rsidP="00A42511">
      <w:pPr>
        <w:pStyle w:val="ListBullet2"/>
      </w:pPr>
      <w:r w:rsidRPr="00A42511">
        <w:t>environmental issues</w:t>
      </w:r>
    </w:p>
    <w:p w:rsidR="00000000" w:rsidRPr="00A42511" w:rsidP="00A42511">
      <w:pPr>
        <w:pStyle w:val="ListBullet2"/>
      </w:pPr>
      <w:r w:rsidRPr="00A42511">
        <w:t>equal opportunity</w:t>
      </w:r>
    </w:p>
    <w:p w:rsidR="00000000" w:rsidRPr="00A42511" w:rsidP="00A42511">
      <w:pPr>
        <w:pStyle w:val="ListBullet2"/>
      </w:pPr>
      <w:r w:rsidRPr="00A42511">
        <w:t>industrial relations</w:t>
      </w:r>
    </w:p>
    <w:p w:rsidR="00000000" w:rsidRPr="00A42511" w:rsidP="00A42511">
      <w:pPr>
        <w:pStyle w:val="ListBullet2"/>
      </w:pPr>
      <w:r w:rsidRPr="00A42511">
        <w:t>anti-discrimination</w:t>
      </w:r>
    </w:p>
    <w:p w:rsidR="00000000" w:rsidRPr="00A42511" w:rsidP="00A42511">
      <w:pPr>
        <w:pStyle w:val="ListBullet"/>
      </w:pPr>
      <w:r w:rsidRPr="00A42511">
        <w:t>outline the structure of the business and its relationship to knowledge management.</w:t>
      </w:r>
    </w:p>
    <w:p w:rsidR="00000000" w:rsidRPr="00A42511" w:rsidP="00A42511">
      <w:pPr>
        <w:pStyle w:val="AllowPageBreak"/>
      </w:pPr>
    </w:p>
    <w:p w:rsidR="00000000" w:rsidRPr="00A42511" w:rsidP="00A42511">
      <w:pPr>
        <w:pStyle w:val="Heading1"/>
      </w:pPr>
      <w:bookmarkStart w:id="4" w:name="O_703606"/>
      <w:bookmarkEnd w:id="4"/>
      <w:r w:rsidRPr="00A42511">
        <w:t>Assessment Conditions</w:t>
      </w:r>
    </w:p>
    <w:p w:rsidR="00000000" w:rsidRPr="00A42511" w:rsidP="00B10921">
      <w:pPr>
        <w:pStyle w:val="BodyText"/>
      </w:pPr>
      <w:r w:rsidRPr="00A42511">
        <w:t>Gather evidence to demonstrate consistent performance in conditions that are safe and replicate the workplace. Noise levels, producti</w:t>
      </w:r>
      <w:r w:rsidRPr="00A42511">
        <w:t>on flow, interruptions and time variances must be typical of those experienced in the general information and communications technology (ICT) industry, and include access to:</w:t>
      </w:r>
    </w:p>
    <w:p w:rsidR="00000000" w:rsidRPr="00A42511" w:rsidP="00A42511">
      <w:pPr>
        <w:pStyle w:val="ListBullet"/>
      </w:pPr>
      <w:r w:rsidRPr="00A42511">
        <w:t>sample organisations and their structure, goals and knowledge requirements</w:t>
      </w:r>
    </w:p>
    <w:p w:rsidR="00000000" w:rsidRPr="00A42511" w:rsidP="00A42511">
      <w:pPr>
        <w:pStyle w:val="ListBullet"/>
      </w:pPr>
      <w:r w:rsidRPr="00A42511">
        <w:t>organ</w:t>
      </w:r>
      <w:r w:rsidRPr="00A42511">
        <w:t>isational business plans</w:t>
      </w:r>
    </w:p>
    <w:p w:rsidR="00000000" w:rsidRPr="00A42511" w:rsidP="00A42511">
      <w:pPr>
        <w:pStyle w:val="ListBullet"/>
      </w:pPr>
      <w:r w:rsidRPr="00A42511">
        <w:t>existing knowledge management strategies.</w:t>
      </w:r>
    </w:p>
    <w:p w:rsidR="00000000" w:rsidRPr="00A42511" w:rsidP="00A42511">
      <w:pPr>
        <w:pStyle w:val="BodyText"/>
      </w:pPr>
    </w:p>
    <w:p w:rsidR="00000000" w:rsidRPr="00A42511" w:rsidP="00B10921">
      <w:pPr>
        <w:pStyle w:val="BodyText"/>
      </w:pPr>
      <w:r w:rsidRPr="00A42511">
        <w:t>Assessors must satisfy NVR/AQTF assessor requirements.</w:t>
      </w:r>
    </w:p>
    <w:p w:rsidR="00000000" w:rsidRPr="00A42511" w:rsidP="00A42511">
      <w:pPr>
        <w:pStyle w:val="Heading1"/>
      </w:pPr>
      <w:bookmarkStart w:id="5" w:name="O_703609"/>
      <w:bookmarkEnd w:id="5"/>
      <w:r w:rsidRPr="00A42511">
        <w:t>Links</w:t>
      </w:r>
    </w:p>
    <w:p w:rsidR="00000000" w:rsidRPr="00A42511" w:rsidP="00B10921">
      <w:pPr>
        <w:pStyle w:val="BodyText"/>
      </w:pPr>
      <w:r w:rsidRPr="00A42511">
        <w:t xml:space="preserve">Companion Volume </w:t>
      </w:r>
      <w:r w:rsidRPr="00A42511">
        <w:t xml:space="preserve">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F5C1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42511" w:rsidP="00A42511"/>
    <w:sectPr w:rsidSect="00A425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511" w:rsidRPr="00B10921" w:rsidP="00B109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21" w:rsidP="00A42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0921" w:rsidP="00A42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0921" w:rsidP="00A42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511" w:rsidRPr="00B10921" w:rsidP="00B109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21" w:rsidRPr="002D2AF8" w:rsidP="00A42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ICTICT605 Implement a knowledge management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B10921" w:rsidP="00A42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B8B9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068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7A3F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511"/>
  </w:style>
  <w:style w:type="character" w:customStyle="1" w:styleId="Heading1Char">
    <w:name w:val="Heading 1 Char"/>
    <w:basedOn w:val="DefaultParagraphFont"/>
    <w:link w:val="Heading1"/>
    <w:rsid w:val="00A42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5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25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2511"/>
    <w:rPr>
      <w:b/>
      <w:spacing w:val="0"/>
    </w:rPr>
  </w:style>
  <w:style w:type="paragraph" w:styleId="ListBullet2">
    <w:name w:val="List Bullet 2"/>
    <w:basedOn w:val="List2"/>
    <w:rsid w:val="00A425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2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2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5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25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2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2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2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5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2511"/>
    <w:rPr>
      <w:i/>
    </w:rPr>
  </w:style>
  <w:style w:type="paragraph" w:styleId="Caption">
    <w:name w:val="caption"/>
    <w:basedOn w:val="BodyText"/>
    <w:next w:val="Normal"/>
    <w:qFormat/>
    <w:rsid w:val="00A42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511"/>
  </w:style>
  <w:style w:type="paragraph" w:styleId="TableofFigures">
    <w:name w:val="table of figures"/>
    <w:basedOn w:val="Normal"/>
    <w:next w:val="Normal"/>
    <w:semiHidden/>
    <w:rsid w:val="00A42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5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2511"/>
    <w:rPr>
      <w:rFonts w:ascii="Wingdings" w:hAnsi="Wingdings"/>
    </w:rPr>
  </w:style>
  <w:style w:type="paragraph" w:customStyle="1" w:styleId="TableHeading">
    <w:name w:val="Table Heading"/>
    <w:basedOn w:val="HeadingBase"/>
    <w:rsid w:val="00A425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511"/>
    <w:rPr>
      <w:color w:val="0033CC"/>
      <w:u w:val="none"/>
    </w:rPr>
  </w:style>
  <w:style w:type="paragraph" w:customStyle="1" w:styleId="BodyTextRight">
    <w:name w:val="Body Text Right"/>
    <w:basedOn w:val="BodyText"/>
    <w:rsid w:val="00A42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5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511"/>
    <w:rPr>
      <w:sz w:val="32"/>
    </w:rPr>
  </w:style>
  <w:style w:type="paragraph" w:customStyle="1" w:styleId="HeadingProcedure">
    <w:name w:val="Heading Procedure"/>
    <w:basedOn w:val="HeadingBase"/>
    <w:next w:val="Normal"/>
    <w:rsid w:val="00A42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511"/>
    <w:pPr>
      <w:spacing w:before="60" w:after="60"/>
    </w:pPr>
  </w:style>
  <w:style w:type="paragraph" w:styleId="ListContinue">
    <w:name w:val="List Continue"/>
    <w:basedOn w:val="List"/>
    <w:rsid w:val="00A42511"/>
    <w:pPr>
      <w:ind w:firstLine="0"/>
    </w:pPr>
  </w:style>
  <w:style w:type="paragraph" w:customStyle="1" w:styleId="ListNote">
    <w:name w:val="List Note"/>
    <w:basedOn w:val="List"/>
    <w:rsid w:val="00A42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511"/>
    <w:rPr>
      <w:rFonts w:ascii="Courier New" w:hAnsi="Courier New"/>
    </w:rPr>
  </w:style>
  <w:style w:type="paragraph" w:customStyle="1" w:styleId="NoteBullet">
    <w:name w:val="Note Bullet"/>
    <w:basedOn w:val="Note"/>
    <w:rsid w:val="00A42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5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2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511"/>
    <w:rPr>
      <w:b/>
      <w:smallCaps/>
    </w:rPr>
  </w:style>
  <w:style w:type="paragraph" w:customStyle="1" w:styleId="TableListNumber">
    <w:name w:val="Table List Number"/>
    <w:basedOn w:val="ListNumber"/>
    <w:rsid w:val="00A42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511"/>
    <w:pPr>
      <w:numPr>
        <w:numId w:val="9"/>
      </w:numPr>
    </w:pPr>
  </w:style>
  <w:style w:type="paragraph" w:customStyle="1" w:styleId="ListAlpha2">
    <w:name w:val="List Alpha 2"/>
    <w:basedOn w:val="List2"/>
    <w:rsid w:val="00A42511"/>
    <w:pPr>
      <w:numPr>
        <w:numId w:val="8"/>
      </w:numPr>
    </w:pPr>
  </w:style>
  <w:style w:type="paragraph" w:styleId="List2">
    <w:name w:val="List 2"/>
    <w:basedOn w:val="BodyText"/>
    <w:rsid w:val="00A42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25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25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2511"/>
    <w:pPr>
      <w:numPr>
        <w:numId w:val="4"/>
      </w:numPr>
    </w:pPr>
  </w:style>
  <w:style w:type="paragraph" w:styleId="ListContinue2">
    <w:name w:val="List Continue 2"/>
    <w:basedOn w:val="List2"/>
    <w:rsid w:val="00A42511"/>
    <w:pPr>
      <w:ind w:firstLine="0"/>
    </w:pPr>
  </w:style>
  <w:style w:type="paragraph" w:styleId="ListContinue3">
    <w:name w:val="List Continue 3"/>
    <w:basedOn w:val="List3"/>
    <w:rsid w:val="00A42511"/>
    <w:pPr>
      <w:ind w:left="1021" w:firstLine="0"/>
    </w:pPr>
  </w:style>
  <w:style w:type="paragraph" w:styleId="ListContinue4">
    <w:name w:val="List Continue 4"/>
    <w:basedOn w:val="List4"/>
    <w:rsid w:val="00A42511"/>
    <w:pPr>
      <w:ind w:firstLine="0"/>
    </w:pPr>
  </w:style>
  <w:style w:type="paragraph" w:styleId="ListContinue5">
    <w:name w:val="List Continue 5"/>
    <w:basedOn w:val="List5"/>
    <w:rsid w:val="00A42511"/>
    <w:pPr>
      <w:ind w:firstLine="0"/>
    </w:pPr>
  </w:style>
  <w:style w:type="paragraph" w:styleId="ListNumber3">
    <w:name w:val="List Number 3"/>
    <w:basedOn w:val="List3"/>
    <w:rsid w:val="00A42511"/>
    <w:pPr>
      <w:numPr>
        <w:numId w:val="5"/>
      </w:numPr>
    </w:pPr>
  </w:style>
  <w:style w:type="paragraph" w:styleId="ListNumber4">
    <w:name w:val="List Number 4"/>
    <w:basedOn w:val="List4"/>
    <w:rsid w:val="00A42511"/>
    <w:pPr>
      <w:numPr>
        <w:numId w:val="6"/>
      </w:numPr>
    </w:pPr>
  </w:style>
  <w:style w:type="paragraph" w:styleId="ListNumber5">
    <w:name w:val="List Number 5"/>
    <w:basedOn w:val="List5"/>
    <w:rsid w:val="00A42511"/>
    <w:pPr>
      <w:numPr>
        <w:numId w:val="7"/>
      </w:numPr>
    </w:pPr>
  </w:style>
  <w:style w:type="paragraph" w:styleId="BlockText">
    <w:name w:val="Block Text"/>
    <w:basedOn w:val="Normal"/>
    <w:rsid w:val="00A42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511"/>
    <w:rPr>
      <w:sz w:val="16"/>
      <w:vertAlign w:val="superscript"/>
    </w:rPr>
  </w:style>
  <w:style w:type="character" w:customStyle="1" w:styleId="Symbols">
    <w:name w:val="Symbols"/>
    <w:basedOn w:val="DefaultParagraphFont"/>
    <w:rsid w:val="00A42511"/>
    <w:rPr>
      <w:rFonts w:ascii="Symbol" w:hAnsi="Symbol"/>
    </w:rPr>
  </w:style>
  <w:style w:type="character" w:customStyle="1" w:styleId="MenuOptions">
    <w:name w:val="Menu Options"/>
    <w:basedOn w:val="DefaultParagraphFont"/>
    <w:rsid w:val="00A42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511"/>
    <w:rPr>
      <w:b/>
    </w:rPr>
  </w:style>
  <w:style w:type="character" w:customStyle="1" w:styleId="Underlined">
    <w:name w:val="Underlined"/>
    <w:basedOn w:val="DefaultParagraphFont"/>
    <w:rsid w:val="00A42511"/>
    <w:rPr>
      <w:u w:val="single"/>
    </w:rPr>
  </w:style>
  <w:style w:type="paragraph" w:customStyle="1" w:styleId="TableBodyTextRight">
    <w:name w:val="Table Body Text Right"/>
    <w:basedOn w:val="TableBodyText"/>
    <w:rsid w:val="00A42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511"/>
    <w:rPr>
      <w:sz w:val="18"/>
    </w:rPr>
  </w:style>
  <w:style w:type="paragraph" w:customStyle="1" w:styleId="BodySmallRight">
    <w:name w:val="Body Small Right"/>
    <w:basedOn w:val="BodyTextRight"/>
    <w:rsid w:val="00A42511"/>
    <w:rPr>
      <w:sz w:val="18"/>
      <w:szCs w:val="18"/>
    </w:rPr>
  </w:style>
  <w:style w:type="paragraph" w:customStyle="1" w:styleId="MarginEdition">
    <w:name w:val="Margin Edition"/>
    <w:basedOn w:val="MarginNote"/>
    <w:rsid w:val="00A42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511"/>
    <w:rPr>
      <w:sz w:val="2"/>
      <w:szCs w:val="2"/>
    </w:rPr>
  </w:style>
  <w:style w:type="character" w:customStyle="1" w:styleId="Small">
    <w:name w:val="Small"/>
    <w:basedOn w:val="DefaultParagraphFont"/>
    <w:rsid w:val="00A42511"/>
    <w:rPr>
      <w:sz w:val="16"/>
    </w:rPr>
  </w:style>
  <w:style w:type="paragraph" w:customStyle="1" w:styleId="WideTable">
    <w:name w:val="Wide Table"/>
    <w:basedOn w:val="Normal"/>
    <w:rsid w:val="00A42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511"/>
  </w:style>
  <w:style w:type="paragraph" w:styleId="Quote">
    <w:name w:val="Quote"/>
    <w:basedOn w:val="Heading1"/>
    <w:link w:val="QuoteChar"/>
    <w:qFormat/>
    <w:rsid w:val="00A42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511"/>
    <w:pPr>
      <w:pageBreakBefore/>
    </w:pPr>
  </w:style>
  <w:style w:type="paragraph" w:customStyle="1" w:styleId="Border">
    <w:name w:val="Border"/>
    <w:basedOn w:val="Normal"/>
    <w:qFormat/>
    <w:rsid w:val="00A42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511"/>
    <w:rPr>
      <w:u w:val="single"/>
    </w:rPr>
  </w:style>
  <w:style w:type="character" w:customStyle="1" w:styleId="BoldandItalics">
    <w:name w:val="Bold and Italics"/>
    <w:qFormat/>
    <w:rsid w:val="00A42511"/>
    <w:rPr>
      <w:b/>
      <w:i/>
      <w:u w:val="none"/>
    </w:rPr>
  </w:style>
  <w:style w:type="paragraph" w:styleId="BalloonText">
    <w:name w:val="Balloon Text"/>
    <w:basedOn w:val="Normal"/>
    <w:link w:val="BalloonTextChar"/>
    <w:rsid w:val="00A42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511"/>
    <w:pPr>
      <w:spacing w:before="0" w:after="0"/>
    </w:pPr>
  </w:style>
  <w:style w:type="paragraph" w:customStyle="1" w:styleId="BodyTextBold">
    <w:name w:val="Body Text Bold"/>
    <w:basedOn w:val="BodyText"/>
    <w:qFormat/>
    <w:rsid w:val="00A42511"/>
    <w:rPr>
      <w:b/>
    </w:rPr>
  </w:style>
  <w:style w:type="character" w:styleId="Hyperlink">
    <w:name w:val="Hyperlink"/>
    <w:basedOn w:val="DefaultParagraphFont"/>
    <w:uiPriority w:val="99"/>
    <w:unhideWhenUsed/>
    <w:rsid w:val="00B109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2085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ICTICT605 Implement a knowledge management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2019-09-02T02:00:00Z</dcterms:created>
  <dcterms:modified xsi:type="dcterms:W3CDTF">2019-09-02T02:00:00Z</dcterms:modified>
</cp:coreProperties>
</file>