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53D" w:rsidP="00CE1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ICTICT601 Develop ICT strategic and action plans</w:t>
      </w:r>
      <w:r>
        <w:fldChar w:fldCharType="end"/>
      </w:r>
    </w:p>
    <w:p w:rsidR="00CE153D" w:rsidP="00CE153D">
      <w:pPr>
        <w:pStyle w:val="Version"/>
        <w:sectPr w:rsidSect="003929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922" w:rsidP="00392922">
      <w:pPr>
        <w:pStyle w:val="SuperHeading"/>
      </w:pPr>
      <w:r w:rsidRPr="00392922">
        <w:t>ICTICT601 Develop ICT strategic and action plans</w:t>
      </w:r>
    </w:p>
    <w:p w:rsidR="00000000" w:rsidRPr="00392922" w:rsidP="00392922">
      <w:pPr>
        <w:pStyle w:val="Heading1"/>
      </w:pPr>
      <w:bookmarkStart w:id="1" w:name="O_703783"/>
      <w:bookmarkEnd w:id="1"/>
      <w:r w:rsidRPr="003929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rPr>
                <w:rStyle w:val="SpecialBold"/>
              </w:rPr>
              <w:t>Comments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This version first released with ICT Information and Communications Technology Training Package Version 1.0.</w:t>
            </w:r>
          </w:p>
        </w:tc>
      </w:tr>
    </w:tbl>
    <w:p w:rsidR="00000000" w:rsidRPr="00392922" w:rsidP="00392922">
      <w:pPr>
        <w:pStyle w:val="BodyText"/>
      </w:pPr>
    </w:p>
    <w:p w:rsidR="00000000" w:rsidRPr="00392922" w:rsidP="00392922">
      <w:pPr>
        <w:pStyle w:val="AllowPageBreak"/>
      </w:pPr>
    </w:p>
    <w:p w:rsidR="00000000" w:rsidRPr="00392922" w:rsidP="00392922">
      <w:pPr>
        <w:pStyle w:val="Heading1"/>
      </w:pPr>
      <w:bookmarkStart w:id="2" w:name="O_703784"/>
      <w:bookmarkEnd w:id="2"/>
      <w:r w:rsidRPr="00392922">
        <w:t>Application</w:t>
      </w:r>
    </w:p>
    <w:p w:rsidR="00000000" w:rsidRPr="00392922" w:rsidP="00CE153D">
      <w:pPr>
        <w:pStyle w:val="BodyText"/>
      </w:pPr>
      <w:r w:rsidRPr="00392922">
        <w:t>This unit describes the skills and knowledge required to cr</w:t>
      </w:r>
      <w:r w:rsidRPr="00392922">
        <w:t>eate strategic and action plans in alignment with organisational information and communications technology (ICT) goals and strategies.</w:t>
      </w:r>
    </w:p>
    <w:p w:rsidR="00000000" w:rsidRPr="00392922" w:rsidP="00CE153D">
      <w:pPr>
        <w:pStyle w:val="BodyText"/>
      </w:pPr>
      <w:r w:rsidRPr="00392922">
        <w:t>It applies to individuals who work as senior ICT staff and who are required to develop strategies and action plans for i</w:t>
      </w:r>
      <w:r w:rsidRPr="00392922">
        <w:t>mplementation.</w:t>
      </w:r>
    </w:p>
    <w:p w:rsidR="00000000" w:rsidRPr="00392922" w:rsidP="00CE153D">
      <w:pPr>
        <w:pStyle w:val="BodyText"/>
      </w:pPr>
      <w:r w:rsidRPr="00392922">
        <w:t>No licensing, legislative or certification requirements apply to this unit at the time of publication.</w:t>
      </w:r>
    </w:p>
    <w:p w:rsidR="00000000" w:rsidRPr="00392922" w:rsidP="00392922">
      <w:pPr>
        <w:pStyle w:val="Heading1"/>
      </w:pPr>
      <w:bookmarkStart w:id="3" w:name="O_703787"/>
      <w:bookmarkEnd w:id="3"/>
      <w:r w:rsidRPr="00392922">
        <w:t>Unit Sector</w:t>
      </w:r>
    </w:p>
    <w:p w:rsidR="00000000" w:rsidRPr="00392922" w:rsidP="00CE153D">
      <w:pPr>
        <w:pStyle w:val="BodyText"/>
      </w:pPr>
      <w:r w:rsidRPr="00392922">
        <w:t>General ICT</w:t>
      </w:r>
    </w:p>
    <w:p w:rsidR="00000000" w:rsidRPr="00392922" w:rsidP="00392922">
      <w:pPr>
        <w:pStyle w:val="Heading1"/>
      </w:pPr>
      <w:bookmarkStart w:id="4" w:name="O_703788"/>
      <w:bookmarkEnd w:id="4"/>
      <w:r w:rsidRPr="003929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rPr>
                <w:rStyle w:val="SpecialBold"/>
              </w:rPr>
              <w:t>PERFORMANCE CRITERIA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1. Develop and communicate mission and vision statement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1.1 Develop a mission statement for the organisation that sta</w:t>
            </w:r>
            <w:r w:rsidRPr="00392922">
              <w:t>tes the purpose, values and business activities</w:t>
            </w:r>
          </w:p>
          <w:p w:rsidR="00000000" w:rsidRPr="00392922" w:rsidP="00392922">
            <w:pPr>
              <w:pStyle w:val="BodyText"/>
            </w:pPr>
            <w:r w:rsidRPr="00392922">
              <w:t>1.2 Develop a vision statement for the organisation that describes its future operation and success</w:t>
            </w:r>
          </w:p>
          <w:p w:rsidR="00000000" w:rsidRPr="00392922" w:rsidP="00392922">
            <w:pPr>
              <w:pStyle w:val="BodyText"/>
            </w:pPr>
            <w:r w:rsidRPr="00392922">
              <w:t>1.3 Develop the mission and vision statements in active consultation with team members and management</w:t>
            </w:r>
          </w:p>
          <w:p w:rsidR="00000000" w:rsidRPr="00392922" w:rsidP="00392922">
            <w:pPr>
              <w:pStyle w:val="BodyText"/>
            </w:pPr>
            <w:r w:rsidRPr="00392922">
              <w:t>1.4 Do</w:t>
            </w:r>
            <w:r w:rsidRPr="00392922">
              <w:t>cument mission and vision statements</w:t>
            </w:r>
          </w:p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1.5 Communicate mission and vision statement to stakeholders and other authorities in the organisation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2. Examine organisational environment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2.1 Assess the current internal situation of the organisation, taking into account its strengths and weaknesses</w:t>
            </w:r>
          </w:p>
          <w:p w:rsidR="00000000" w:rsidRPr="00392922" w:rsidP="00392922">
            <w:pPr>
              <w:pStyle w:val="BodyText"/>
            </w:pPr>
            <w:r w:rsidRPr="00392922">
              <w:t>2.2 Assess the external environment of the organisation, taking into account opportunities and threats</w:t>
            </w:r>
          </w:p>
          <w:p w:rsidR="00000000" w:rsidRPr="00392922" w:rsidP="00392922">
            <w:pPr>
              <w:pStyle w:val="BodyText"/>
            </w:pPr>
            <w:r w:rsidRPr="00392922">
              <w:t>2.3 Determine trends and developments imp</w:t>
            </w:r>
            <w:r w:rsidRPr="00392922">
              <w:t>acting on the strategic direction of the organisation</w:t>
            </w:r>
          </w:p>
          <w:p w:rsidR="00000000" w:rsidRPr="00392922" w:rsidP="00392922">
            <w:pPr>
              <w:pStyle w:val="BodyText"/>
            </w:pPr>
            <w:r w:rsidRPr="00392922">
              <w:t>2.4 Determine critical issues facing the organisation</w:t>
            </w:r>
          </w:p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2.5 Document strengths, weaknesses, opportunities, threats (SWOT) and critical issues facing the organisation in the strategic plan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3. Set objectiv</w:t>
            </w:r>
            <w:r w:rsidRPr="00392922">
              <w:t>es and targets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3.1 Use critical issues to develop objectives and targets for the organisation after active consultation with team members and management</w:t>
            </w:r>
          </w:p>
          <w:p w:rsidR="00000000" w:rsidRPr="00392922" w:rsidP="00392922">
            <w:pPr>
              <w:pStyle w:val="BodyText"/>
            </w:pPr>
            <w:r w:rsidRPr="00392922">
              <w:t>3.2 Develop strategies that meet organisational objectives and reflect overall organisational mission a</w:t>
            </w:r>
            <w:r w:rsidRPr="00392922">
              <w:t>nd values</w:t>
            </w:r>
          </w:p>
          <w:p w:rsidR="00000000" w:rsidRPr="00392922" w:rsidP="00392922">
            <w:pPr>
              <w:pStyle w:val="BodyText"/>
            </w:pPr>
            <w:r w:rsidRPr="00392922">
              <w:t>3.3 Ensure strategies are obtainable, realistic and able to meet basic mission critical parameters</w:t>
            </w:r>
          </w:p>
          <w:p w:rsidR="00000000" w:rsidRPr="00392922" w:rsidP="00392922">
            <w:pPr>
              <w:pStyle w:val="BodyText"/>
            </w:pPr>
            <w:r w:rsidRPr="00392922">
              <w:t>3.4 Determine constraints associated with the strategies and objectives developed</w:t>
            </w:r>
          </w:p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3.5 Include strategies, objectives and constraints in strategic p</w:t>
            </w:r>
            <w:r w:rsidRPr="00392922">
              <w:t>lan documentation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4. Develop action plans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4.1 Develop action plans for the strategies and objectives in consultation with team members and management</w:t>
            </w:r>
          </w:p>
          <w:p w:rsidR="00000000" w:rsidRPr="00392922" w:rsidP="00392922">
            <w:pPr>
              <w:pStyle w:val="BodyText"/>
            </w:pPr>
            <w:r w:rsidRPr="00392922">
              <w:t>4.2 Check that action plans have clear, comprehensive and concise details</w:t>
            </w:r>
          </w:p>
          <w:p w:rsidR="00000000" w:rsidRPr="00392922" w:rsidP="00392922">
            <w:pPr>
              <w:pStyle w:val="BodyText"/>
            </w:pPr>
            <w:r w:rsidRPr="00392922">
              <w:t>4.3 Check that action plans are</w:t>
            </w:r>
            <w:r w:rsidRPr="00392922">
              <w:t xml:space="preserve"> adhered to</w:t>
            </w:r>
          </w:p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4.4 Include action plans in strategic plan documentation</w:t>
            </w:r>
          </w:p>
        </w:tc>
      </w:tr>
      <w:tr w:rsidTr="0039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5. Review and implement strategic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5.1 Review strategic plan with stakeholders and management</w:t>
            </w:r>
          </w:p>
          <w:p w:rsidR="00000000" w:rsidRPr="00392922" w:rsidP="00392922">
            <w:pPr>
              <w:pStyle w:val="BodyText"/>
            </w:pPr>
            <w:r w:rsidRPr="00392922">
              <w:t>5.2 Incorporate changes and improvements as recommended</w:t>
            </w:r>
          </w:p>
          <w:p w:rsidR="00000000" w:rsidRPr="00392922" w:rsidP="00392922">
            <w:pPr>
              <w:pStyle w:val="BodyText"/>
            </w:pPr>
            <w:r w:rsidRPr="00392922">
              <w:t>5.3 Imp</w:t>
            </w:r>
            <w:r w:rsidRPr="00392922">
              <w:t>lement action plans as set out in the strategic plan</w:t>
            </w:r>
          </w:p>
          <w:p w:rsidR="00000000" w:rsidRPr="00392922" w:rsidP="00392922">
            <w:pPr>
              <w:pStyle w:val="BodyText"/>
            </w:pPr>
            <w:r w:rsidRPr="00392922">
              <w:t>5.4 Review and evaluate success of strategic plan after action plans have been implemented</w:t>
            </w:r>
          </w:p>
        </w:tc>
      </w:tr>
    </w:tbl>
    <w:p w:rsidR="00000000" w:rsidRPr="00392922" w:rsidP="00392922">
      <w:pPr>
        <w:pStyle w:val="BodyText"/>
      </w:pPr>
    </w:p>
    <w:p w:rsidR="00000000" w:rsidRPr="00392922" w:rsidP="00392922">
      <w:pPr>
        <w:pStyle w:val="AllowPageBreak"/>
      </w:pPr>
    </w:p>
    <w:p w:rsidR="00000000" w:rsidRPr="00392922" w:rsidP="00392922">
      <w:pPr>
        <w:pStyle w:val="Heading1"/>
      </w:pPr>
      <w:bookmarkStart w:id="5" w:name="O_703789"/>
      <w:bookmarkEnd w:id="5"/>
      <w:r w:rsidRPr="00392922">
        <w:t>Foundation Skills</w:t>
      </w:r>
    </w:p>
    <w:p w:rsidR="00000000" w:rsidRPr="00CE153D" w:rsidP="00CE153D">
      <w:pPr>
        <w:pStyle w:val="BodyText"/>
        <w:rPr>
          <w:i/>
        </w:rPr>
      </w:pPr>
      <w:r w:rsidRPr="00CE153D">
        <w:rPr>
          <w:rStyle w:val="Emphasis"/>
        </w:rPr>
        <w:t>This section describes language, literacy, numeracy and employment skills i</w:t>
      </w:r>
      <w:r w:rsidRPr="00CE153D">
        <w:rPr>
          <w:rStyle w:val="Emphasis"/>
        </w:rPr>
        <w:t>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rPr>
                <w:rStyle w:val="SpecialBold"/>
              </w:rPr>
              <w:t>Description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2.1-2.4, 3.4, 4.2,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ListBullet"/>
              <w:rPr>
                <w:lang w:val="en-NZ"/>
              </w:rPr>
            </w:pPr>
            <w:r w:rsidRPr="00392922">
              <w:t>Identifies, analyses and evaluates complex text, diagrams, business models, industry trends, s</w:t>
            </w:r>
            <w:r w:rsidRPr="00392922">
              <w:t>tatistical information and financial information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1.1-1.4, 2.5, 3.1, 3.2, 3.5, 4.1, 4.4,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ListBullet"/>
              <w:rPr>
                <w:lang w:val="en-NZ"/>
              </w:rPr>
            </w:pPr>
            <w:r w:rsidRPr="00392922">
              <w:t xml:space="preserve">Integrates information and ideas from a number of sources, utilising appropriate </w:t>
            </w:r>
            <w:r w:rsidRPr="00392922">
              <w:t>strategic planning tools, specialised and cohesive language and formal document structures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1.1-1.3, 1.5, 2.1-2.4, 3.1, 3.2, 3.4, 4.1, 4.3, 5.1,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ListBullet"/>
            </w:pPr>
            <w:r w:rsidRPr="00392922">
              <w:t>Elicits the view and opinions of others and obtains information by using effective</w:t>
            </w:r>
            <w:r w:rsidRPr="00392922">
              <w:t xml:space="preserve"> listening and probing, open questioning techniques</w:t>
            </w:r>
          </w:p>
          <w:p w:rsidR="00000000" w:rsidRPr="00392922" w:rsidP="00392922">
            <w:pPr>
              <w:pStyle w:val="ListBullet"/>
            </w:pPr>
            <w:r w:rsidRPr="00392922">
              <w:t>Participates in a verbal exchange of ideas/solutions and uses detailed and clear language to clarify and present information according to requirements and audience</w:t>
            </w:r>
          </w:p>
          <w:p w:rsidR="00000000" w:rsidP="00392922">
            <w:pPr>
              <w:pStyle w:val="ListBullet"/>
              <w:rPr>
                <w:lang w:val="en-NZ"/>
              </w:rPr>
            </w:pPr>
            <w:r w:rsidRPr="00392922">
              <w:t xml:space="preserve">Articulates requirements and strategies </w:t>
            </w:r>
            <w:r w:rsidRPr="00392922">
              <w:t>clearly, using appropriate tone, style, body language and reflective responses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2.1--2.5, 3.2-3.4, 4.1,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ListBullet"/>
              <w:rPr>
                <w:lang w:val="en-NZ"/>
              </w:rPr>
            </w:pPr>
            <w:r w:rsidRPr="00392922">
              <w:t>Uses a range of statistical, mathematical and financial calculations and functions to interpret numerical data relating to SWOT analysis a</w:t>
            </w:r>
            <w:r w:rsidRPr="00392922">
              <w:t>nd time and financial constraints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2.5, 3.2, 5.3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ListBullet"/>
            </w:pPr>
            <w:r w:rsidRPr="00392922">
              <w:t>Takes a lead role in the development of organisational goals, roles and responsibilities</w:t>
            </w:r>
          </w:p>
          <w:p w:rsidR="00000000" w:rsidP="00392922">
            <w:pPr>
              <w:pStyle w:val="ListBullet"/>
              <w:rPr>
                <w:lang w:val="en-NZ"/>
              </w:rPr>
            </w:pPr>
            <w:r w:rsidRPr="00392922">
              <w:t>Develops and implements strategies that ensure organisational policies, procedures and regulatory requirements are being met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1.1-1.3, 2.1- 2.5, 3.1-3.4, 4.1, 4.3,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ListBullet"/>
            </w:pPr>
            <w:r w:rsidRPr="00392922">
              <w:t>Recognises the critical importance of clarifying, focusing and a</w:t>
            </w:r>
            <w:r w:rsidRPr="00392922">
              <w:t>ligning goals and expectations, and may use the process to build ownership of and broad commitment to achieving outcomes</w:t>
            </w:r>
          </w:p>
          <w:p w:rsidR="00000000" w:rsidRPr="00392922" w:rsidP="00392922">
            <w:pPr>
              <w:pStyle w:val="ListBullet"/>
            </w:pPr>
            <w:r w:rsidRPr="00392922">
              <w:t>Identifies a range of factors that impact on a decision, including own values and principles, the needs, power, values, beliefs and ass</w:t>
            </w:r>
            <w:r w:rsidRPr="00392922">
              <w:t>umptions of stakeholders</w:t>
            </w:r>
          </w:p>
          <w:p w:rsidR="00000000" w:rsidRPr="00392922" w:rsidP="00392922">
            <w:pPr>
              <w:pStyle w:val="ListBullet"/>
            </w:pPr>
            <w:r w:rsidRPr="00392922">
              <w:t>May intuitively hone in on problem areas and identify a small set of possible and appropriate solutions</w:t>
            </w:r>
          </w:p>
          <w:p w:rsidR="00000000" w:rsidRPr="00392922" w:rsidP="00392922">
            <w:pPr>
              <w:pStyle w:val="ListBullet"/>
            </w:pPr>
            <w:r w:rsidRPr="00392922">
              <w:t xml:space="preserve">Applies systematic thinking techniques as an integral part of the creative process, recognising the need to challenge habitual </w:t>
            </w:r>
            <w:r w:rsidRPr="00392922">
              <w:t>perceptions, break patterns and make new connections in order to escape from habitual mindsets</w:t>
            </w:r>
          </w:p>
          <w:p w:rsidR="00000000" w:rsidRPr="00392922" w:rsidP="00392922">
            <w:pPr>
              <w:pStyle w:val="ListBullet"/>
            </w:pPr>
            <w:r w:rsidRPr="00392922">
              <w:t>Considers the strategic and operational potential of digital trends to achieve work goals, enhance work processes, create opportunities and reduce risks</w:t>
            </w:r>
          </w:p>
        </w:tc>
      </w:tr>
    </w:tbl>
    <w:p w:rsidR="00000000" w:rsidRPr="00392922" w:rsidP="00392922">
      <w:pPr>
        <w:pStyle w:val="BodyText"/>
      </w:pPr>
    </w:p>
    <w:p w:rsidR="00000000" w:rsidRPr="00392922" w:rsidP="00392922">
      <w:pPr>
        <w:pStyle w:val="AllowPageBreak"/>
      </w:pPr>
    </w:p>
    <w:p w:rsidR="00000000" w:rsidRPr="00392922" w:rsidP="00392922">
      <w:pPr>
        <w:pStyle w:val="Heading1"/>
      </w:pPr>
      <w:bookmarkStart w:id="6" w:name="O_703791"/>
      <w:bookmarkEnd w:id="6"/>
      <w:r w:rsidRPr="0039292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7"/>
        <w:gridCol w:w="2280"/>
        <w:gridCol w:w="3206"/>
        <w:gridCol w:w="1603"/>
      </w:tblGrid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Code and title</w:t>
            </w:r>
          </w:p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Code and title</w:t>
            </w:r>
          </w:p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rPr>
                <w:rStyle w:val="SpecialBold"/>
              </w:rPr>
              <w:t>Equivalence status</w:t>
            </w:r>
          </w:p>
        </w:tc>
      </w:tr>
      <w:tr w:rsidTr="00CE15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ICTICT601 Develop ICT strategic and action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ICAICT601A Develop IT strategic and action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Updated to meet Standards</w:t>
            </w:r>
            <w:r w:rsidRPr="00392922">
              <w:t xml:space="preserve"> for Training Packages.</w:t>
            </w:r>
          </w:p>
          <w:p w:rsidR="00000000" w:rsidRPr="00392922" w:rsidP="00392922">
            <w:pPr>
              <w:pStyle w:val="BodyText"/>
            </w:pPr>
          </w:p>
          <w:p w:rsidR="00000000" w:rsidP="00392922">
            <w:pPr>
              <w:pStyle w:val="BodyText"/>
              <w:rPr>
                <w:lang w:val="en-NZ"/>
              </w:rPr>
            </w:pPr>
            <w:r w:rsidRPr="00392922">
              <w:t>Minor edits to the title and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22" w:rsidP="00392922">
            <w:pPr>
              <w:pStyle w:val="BodyText"/>
            </w:pPr>
            <w:r w:rsidRPr="00392922">
              <w:t>Equivalent unit</w:t>
            </w:r>
          </w:p>
        </w:tc>
      </w:tr>
    </w:tbl>
    <w:p w:rsidR="00000000" w:rsidRPr="00392922" w:rsidP="00392922">
      <w:pPr>
        <w:pStyle w:val="BodyText"/>
      </w:pPr>
    </w:p>
    <w:p w:rsidR="00000000" w:rsidRPr="00392922" w:rsidP="00392922">
      <w:pPr>
        <w:pStyle w:val="AllowPageBreak"/>
      </w:pPr>
    </w:p>
    <w:p w:rsidR="00000000" w:rsidRPr="00392922" w:rsidP="00392922">
      <w:pPr>
        <w:pStyle w:val="Heading1"/>
      </w:pPr>
      <w:bookmarkStart w:id="7" w:name="O_703798"/>
      <w:bookmarkEnd w:id="7"/>
      <w:r w:rsidRPr="00392922">
        <w:t>Links</w:t>
      </w:r>
    </w:p>
    <w:p w:rsidR="00000000" w:rsidRPr="00392922" w:rsidP="00CE153D">
      <w:pPr>
        <w:pStyle w:val="BodyText"/>
      </w:pPr>
      <w:r w:rsidRPr="003929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00C3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92922" w:rsidP="00392922"/>
    <w:sectPr w:rsidSect="003929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22" w:rsidRPr="00CE153D" w:rsidP="00CE1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3D" w:rsidP="003929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53D" w:rsidP="003929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153D" w:rsidP="003929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922" w:rsidRPr="00CE153D" w:rsidP="00CE1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3D" w:rsidRPr="002D2AF8" w:rsidP="003929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ICTICT601 Develop ICT strategic and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E153D" w:rsidP="003929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769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00A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9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9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9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9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9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9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9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9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9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9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9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922"/>
  </w:style>
  <w:style w:type="character" w:customStyle="1" w:styleId="Heading1Char">
    <w:name w:val="Heading 1 Char"/>
    <w:basedOn w:val="DefaultParagraphFont"/>
    <w:link w:val="Heading1"/>
    <w:rsid w:val="003929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9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9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9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922"/>
    <w:rPr>
      <w:b/>
      <w:spacing w:val="0"/>
    </w:rPr>
  </w:style>
  <w:style w:type="character" w:styleId="Emphasis">
    <w:name w:val="Emphasis"/>
    <w:basedOn w:val="DefaultParagraphFont"/>
    <w:qFormat/>
    <w:rsid w:val="00392922"/>
    <w:rPr>
      <w:i/>
    </w:rPr>
  </w:style>
  <w:style w:type="paragraph" w:customStyle="1" w:styleId="SuperHeading">
    <w:name w:val="SuperHeading"/>
    <w:basedOn w:val="Normal"/>
    <w:rsid w:val="003929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9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9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9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9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9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9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9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9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9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9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9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9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9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9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9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9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9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9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9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9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9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9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9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9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9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9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9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9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9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9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9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9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9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922"/>
  </w:style>
  <w:style w:type="paragraph" w:styleId="TableofFigures">
    <w:name w:val="table of figures"/>
    <w:basedOn w:val="Normal"/>
    <w:next w:val="Normal"/>
    <w:semiHidden/>
    <w:rsid w:val="003929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9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922"/>
    <w:rPr>
      <w:rFonts w:ascii="Wingdings" w:hAnsi="Wingdings"/>
    </w:rPr>
  </w:style>
  <w:style w:type="paragraph" w:customStyle="1" w:styleId="TableHeading">
    <w:name w:val="Table Heading"/>
    <w:basedOn w:val="HeadingBase"/>
    <w:rsid w:val="003929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922"/>
    <w:rPr>
      <w:color w:val="0033CC"/>
      <w:u w:val="none"/>
    </w:rPr>
  </w:style>
  <w:style w:type="paragraph" w:customStyle="1" w:styleId="BodyTextRight">
    <w:name w:val="Body Text Right"/>
    <w:basedOn w:val="BodyText"/>
    <w:rsid w:val="003929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9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9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9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9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9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922"/>
    <w:rPr>
      <w:sz w:val="32"/>
    </w:rPr>
  </w:style>
  <w:style w:type="paragraph" w:customStyle="1" w:styleId="HeadingProcedure">
    <w:name w:val="Heading Procedure"/>
    <w:basedOn w:val="HeadingBase"/>
    <w:next w:val="Normal"/>
    <w:rsid w:val="003929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922"/>
    <w:pPr>
      <w:spacing w:before="60" w:after="60"/>
    </w:pPr>
  </w:style>
  <w:style w:type="paragraph" w:styleId="ListContinue">
    <w:name w:val="List Continue"/>
    <w:basedOn w:val="List"/>
    <w:rsid w:val="00392922"/>
    <w:pPr>
      <w:ind w:firstLine="0"/>
    </w:pPr>
  </w:style>
  <w:style w:type="paragraph" w:customStyle="1" w:styleId="ListNote">
    <w:name w:val="List Note"/>
    <w:basedOn w:val="List"/>
    <w:rsid w:val="003929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9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9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922"/>
    <w:rPr>
      <w:rFonts w:ascii="Courier New" w:hAnsi="Courier New"/>
    </w:rPr>
  </w:style>
  <w:style w:type="paragraph" w:customStyle="1" w:styleId="NoteBullet">
    <w:name w:val="Note Bullet"/>
    <w:basedOn w:val="Note"/>
    <w:rsid w:val="003929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9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9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9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9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9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9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922"/>
    <w:rPr>
      <w:b/>
      <w:smallCaps/>
    </w:rPr>
  </w:style>
  <w:style w:type="paragraph" w:customStyle="1" w:styleId="TableListNumber">
    <w:name w:val="Table List Number"/>
    <w:basedOn w:val="ListNumber"/>
    <w:rsid w:val="003929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9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922"/>
    <w:pPr>
      <w:numPr>
        <w:numId w:val="8"/>
      </w:numPr>
    </w:pPr>
  </w:style>
  <w:style w:type="paragraph" w:customStyle="1" w:styleId="ListAlpha2">
    <w:name w:val="List Alpha 2"/>
    <w:basedOn w:val="List2"/>
    <w:rsid w:val="00392922"/>
    <w:pPr>
      <w:numPr>
        <w:numId w:val="7"/>
      </w:numPr>
    </w:pPr>
  </w:style>
  <w:style w:type="paragraph" w:styleId="List2">
    <w:name w:val="List 2"/>
    <w:basedOn w:val="BodyText"/>
    <w:rsid w:val="003929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9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9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9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9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9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922"/>
    <w:pPr>
      <w:numPr>
        <w:numId w:val="3"/>
      </w:numPr>
    </w:pPr>
  </w:style>
  <w:style w:type="paragraph" w:styleId="ListContinue2">
    <w:name w:val="List Continue 2"/>
    <w:basedOn w:val="List2"/>
    <w:rsid w:val="00392922"/>
    <w:pPr>
      <w:ind w:firstLine="0"/>
    </w:pPr>
  </w:style>
  <w:style w:type="paragraph" w:styleId="ListContinue3">
    <w:name w:val="List Continue 3"/>
    <w:basedOn w:val="List3"/>
    <w:rsid w:val="00392922"/>
    <w:pPr>
      <w:ind w:left="1021" w:firstLine="0"/>
    </w:pPr>
  </w:style>
  <w:style w:type="paragraph" w:styleId="ListContinue4">
    <w:name w:val="List Continue 4"/>
    <w:basedOn w:val="List4"/>
    <w:rsid w:val="00392922"/>
    <w:pPr>
      <w:ind w:firstLine="0"/>
    </w:pPr>
  </w:style>
  <w:style w:type="paragraph" w:styleId="ListContinue5">
    <w:name w:val="List Continue 5"/>
    <w:basedOn w:val="List5"/>
    <w:rsid w:val="00392922"/>
    <w:pPr>
      <w:ind w:firstLine="0"/>
    </w:pPr>
  </w:style>
  <w:style w:type="paragraph" w:styleId="ListNumber3">
    <w:name w:val="List Number 3"/>
    <w:basedOn w:val="List3"/>
    <w:rsid w:val="00392922"/>
    <w:pPr>
      <w:numPr>
        <w:numId w:val="4"/>
      </w:numPr>
    </w:pPr>
  </w:style>
  <w:style w:type="paragraph" w:styleId="ListNumber4">
    <w:name w:val="List Number 4"/>
    <w:basedOn w:val="List4"/>
    <w:rsid w:val="00392922"/>
    <w:pPr>
      <w:numPr>
        <w:numId w:val="5"/>
      </w:numPr>
    </w:pPr>
  </w:style>
  <w:style w:type="paragraph" w:styleId="ListNumber5">
    <w:name w:val="List Number 5"/>
    <w:basedOn w:val="List5"/>
    <w:rsid w:val="00392922"/>
    <w:pPr>
      <w:numPr>
        <w:numId w:val="6"/>
      </w:numPr>
    </w:pPr>
  </w:style>
  <w:style w:type="paragraph" w:styleId="BlockText">
    <w:name w:val="Block Text"/>
    <w:basedOn w:val="Normal"/>
    <w:rsid w:val="003929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9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922"/>
    <w:rPr>
      <w:sz w:val="16"/>
      <w:vertAlign w:val="superscript"/>
    </w:rPr>
  </w:style>
  <w:style w:type="character" w:customStyle="1" w:styleId="Symbols">
    <w:name w:val="Symbols"/>
    <w:basedOn w:val="DefaultParagraphFont"/>
    <w:rsid w:val="00392922"/>
    <w:rPr>
      <w:rFonts w:ascii="Symbol" w:hAnsi="Symbol"/>
    </w:rPr>
  </w:style>
  <w:style w:type="character" w:customStyle="1" w:styleId="MenuOptions">
    <w:name w:val="Menu Options"/>
    <w:basedOn w:val="DefaultParagraphFont"/>
    <w:rsid w:val="003929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922"/>
    <w:rPr>
      <w:b/>
    </w:rPr>
  </w:style>
  <w:style w:type="character" w:customStyle="1" w:styleId="Underlined">
    <w:name w:val="Underlined"/>
    <w:basedOn w:val="DefaultParagraphFont"/>
    <w:rsid w:val="00392922"/>
    <w:rPr>
      <w:u w:val="single"/>
    </w:rPr>
  </w:style>
  <w:style w:type="paragraph" w:customStyle="1" w:styleId="TableBodyTextRight">
    <w:name w:val="Table Body Text Right"/>
    <w:basedOn w:val="TableBodyText"/>
    <w:rsid w:val="003929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922"/>
    <w:rPr>
      <w:sz w:val="18"/>
    </w:rPr>
  </w:style>
  <w:style w:type="paragraph" w:customStyle="1" w:styleId="BodySmallRight">
    <w:name w:val="Body Small Right"/>
    <w:basedOn w:val="BodyTextRight"/>
    <w:rsid w:val="00392922"/>
    <w:rPr>
      <w:sz w:val="18"/>
      <w:szCs w:val="18"/>
    </w:rPr>
  </w:style>
  <w:style w:type="paragraph" w:customStyle="1" w:styleId="MarginEdition">
    <w:name w:val="Margin Edition"/>
    <w:basedOn w:val="MarginNote"/>
    <w:rsid w:val="003929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922"/>
    <w:rPr>
      <w:sz w:val="2"/>
      <w:szCs w:val="2"/>
    </w:rPr>
  </w:style>
  <w:style w:type="character" w:customStyle="1" w:styleId="Small">
    <w:name w:val="Small"/>
    <w:basedOn w:val="DefaultParagraphFont"/>
    <w:rsid w:val="00392922"/>
    <w:rPr>
      <w:sz w:val="16"/>
    </w:rPr>
  </w:style>
  <w:style w:type="paragraph" w:customStyle="1" w:styleId="WideTable">
    <w:name w:val="Wide Table"/>
    <w:basedOn w:val="Normal"/>
    <w:rsid w:val="003929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922"/>
  </w:style>
  <w:style w:type="paragraph" w:styleId="Quote">
    <w:name w:val="Quote"/>
    <w:basedOn w:val="Heading1"/>
    <w:link w:val="QuoteChar"/>
    <w:qFormat/>
    <w:rsid w:val="003929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9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922"/>
    <w:pPr>
      <w:pageBreakBefore/>
    </w:pPr>
  </w:style>
  <w:style w:type="paragraph" w:customStyle="1" w:styleId="Border">
    <w:name w:val="Border"/>
    <w:basedOn w:val="Normal"/>
    <w:qFormat/>
    <w:rsid w:val="003929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9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9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9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9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9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9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9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9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922"/>
    <w:rPr>
      <w:u w:val="single"/>
    </w:rPr>
  </w:style>
  <w:style w:type="character" w:customStyle="1" w:styleId="BoldandItalics">
    <w:name w:val="Bold and Italics"/>
    <w:qFormat/>
    <w:rsid w:val="00392922"/>
    <w:rPr>
      <w:b/>
      <w:i/>
      <w:u w:val="none"/>
    </w:rPr>
  </w:style>
  <w:style w:type="paragraph" w:styleId="BalloonText">
    <w:name w:val="Balloon Text"/>
    <w:basedOn w:val="Normal"/>
    <w:link w:val="BalloonTextChar"/>
    <w:rsid w:val="00392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9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9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9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9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9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922"/>
    <w:pPr>
      <w:spacing w:before="0" w:after="0"/>
    </w:pPr>
  </w:style>
  <w:style w:type="paragraph" w:customStyle="1" w:styleId="BodyTextBold">
    <w:name w:val="Body Text Bold"/>
    <w:basedOn w:val="BodyText"/>
    <w:qFormat/>
    <w:rsid w:val="00392922"/>
    <w:rPr>
      <w:b/>
    </w:rPr>
  </w:style>
  <w:style w:type="character" w:styleId="Hyperlink">
    <w:name w:val="Hyperlink"/>
    <w:basedOn w:val="DefaultParagraphFont"/>
    <w:uiPriority w:val="99"/>
    <w:unhideWhenUsed/>
    <w:rsid w:val="00CE1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5453</Characters>
  <Application>Microsoft Office Word</Application>
  <DocSecurity>0</DocSecurity>
  <Lines>188</Lines>
  <Paragraphs>107</Paragraphs>
  <ScaleCrop>false</ScaleCrop>
  <Company>Author-it Software Corporation Ltd.</Company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ICTICT601 Develop ICT strategic and action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2019-09-02T01:35:00Z</dcterms:created>
  <dcterms:modified xsi:type="dcterms:W3CDTF">2019-09-02T01:35:00Z</dcterms:modified>
</cp:coreProperties>
</file>