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AC2" w:rsidP="007A7AC2">
      <w:pPr>
        <w:pStyle w:val="Title"/>
      </w:pPr>
      <w:r>
        <w:fldChar w:fldCharType="begin"/>
      </w:r>
      <w:r>
        <w:instrText xml:space="preserve"> TITLE   \* MERGEFORMAT </w:instrText>
      </w:r>
      <w:r>
        <w:fldChar w:fldCharType="separate"/>
      </w:r>
      <w:r>
        <w:t>Assessment Requirements for ICTICT601 Develop ICT strategic and action plans</w:t>
      </w:r>
      <w:r>
        <w:fldChar w:fldCharType="end"/>
      </w:r>
    </w:p>
    <w:p w:rsidR="007A7AC2" w:rsidP="007A7AC2">
      <w:pPr>
        <w:pStyle w:val="Version"/>
        <w:sectPr w:rsidSect="00C118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808" w:rsidP="00C11808">
      <w:pPr>
        <w:pStyle w:val="SuperHeading"/>
      </w:pPr>
      <w:r w:rsidRPr="00C11808">
        <w:t>Assessment Requirements for ICTICT601 Develop ICT strategic and action plans</w:t>
      </w:r>
    </w:p>
    <w:p w:rsidR="00000000" w:rsidRPr="00C11808" w:rsidP="00C11808">
      <w:pPr>
        <w:pStyle w:val="Heading1"/>
      </w:pPr>
      <w:bookmarkStart w:id="1" w:name="O_703793"/>
      <w:bookmarkEnd w:id="1"/>
      <w:r w:rsidRPr="00C11808">
        <w:t>Modification History</w:t>
      </w:r>
    </w:p>
    <w:tbl>
      <w:tblPr>
        <w:tblW w:w="0" w:type="auto"/>
        <w:tblLayout w:type="fixed"/>
        <w:tblCellMar>
          <w:left w:w="62" w:type="dxa"/>
          <w:right w:w="62" w:type="dxa"/>
        </w:tblCellMar>
        <w:tblLook w:val="0000"/>
      </w:tblPr>
      <w:tblGrid>
        <w:gridCol w:w="2700"/>
        <w:gridCol w:w="6325"/>
      </w:tblGrid>
      <w:tr w:rsidTr="00C1180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08" w:rsidP="00C11808">
            <w:pPr>
              <w:pStyle w:val="BodyText"/>
            </w:pPr>
            <w:r w:rsidRPr="00C1180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08">
            <w:pPr>
              <w:pStyle w:val="BodyText"/>
              <w:rPr>
                <w:lang w:val="en-NZ"/>
              </w:rPr>
            </w:pPr>
            <w:r w:rsidRPr="00C11808">
              <w:rPr>
                <w:rStyle w:val="SpecialBold"/>
              </w:rPr>
              <w:t>Comments</w:t>
            </w:r>
          </w:p>
        </w:tc>
      </w:tr>
      <w:tr w:rsidTr="00C1180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808">
            <w:pPr>
              <w:pStyle w:val="BodyText"/>
              <w:rPr>
                <w:lang w:val="en-NZ"/>
              </w:rPr>
            </w:pPr>
            <w:r w:rsidRPr="00C1180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808" w:rsidP="00C11808">
            <w:pPr>
              <w:pStyle w:val="BodyText"/>
            </w:pPr>
            <w:r w:rsidRPr="00C11808">
              <w:t>This version first released with ICT Information and Communications Technology Training Package Version 1.0.</w:t>
            </w:r>
          </w:p>
        </w:tc>
      </w:tr>
    </w:tbl>
    <w:p w:rsidR="00000000" w:rsidRPr="00C11808" w:rsidP="00C11808">
      <w:pPr>
        <w:pStyle w:val="BodyText"/>
      </w:pPr>
    </w:p>
    <w:p w:rsidR="00000000" w:rsidRPr="00C11808" w:rsidP="00C11808">
      <w:pPr>
        <w:pStyle w:val="AllowPageBreak"/>
      </w:pPr>
    </w:p>
    <w:p w:rsidR="00000000" w:rsidRPr="00C11808" w:rsidP="00C11808">
      <w:pPr>
        <w:pStyle w:val="Heading1"/>
      </w:pPr>
      <w:bookmarkStart w:id="2" w:name="O_703794"/>
      <w:bookmarkEnd w:id="2"/>
      <w:r w:rsidRPr="00C11808">
        <w:t>Performance Evidence</w:t>
      </w:r>
    </w:p>
    <w:p w:rsidR="00000000" w:rsidRPr="00C11808" w:rsidP="007A7AC2">
      <w:pPr>
        <w:pStyle w:val="BodyText"/>
      </w:pPr>
      <w:r w:rsidRPr="00C11808">
        <w:t>Evidence of the ability to:</w:t>
      </w:r>
    </w:p>
    <w:p w:rsidR="00000000" w:rsidRPr="00C11808" w:rsidP="00C11808">
      <w:pPr>
        <w:pStyle w:val="ListBullet"/>
      </w:pPr>
      <w:r w:rsidRPr="00C11808">
        <w:t>develop mission and vision statements in consultation with team members and management</w:t>
      </w:r>
    </w:p>
    <w:p w:rsidR="00000000" w:rsidRPr="00C11808" w:rsidP="00C11808">
      <w:pPr>
        <w:pStyle w:val="ListBullet"/>
      </w:pPr>
      <w:r w:rsidRPr="00C11808">
        <w:t>conduct a strengths, weakness, opportunities and threats (SWOT) analysis</w:t>
      </w:r>
    </w:p>
    <w:p w:rsidR="00000000" w:rsidRPr="00C11808" w:rsidP="00C11808">
      <w:pPr>
        <w:pStyle w:val="ListBullet"/>
      </w:pPr>
      <w:r w:rsidRPr="00C11808">
        <w:t>develop strategic directions a</w:t>
      </w:r>
      <w:r w:rsidRPr="00C11808">
        <w:t>nd action plans determined by the strategic alignment of information and communications technology (ICT) directions with organisational goals</w:t>
      </w:r>
    </w:p>
    <w:p w:rsidR="00000000" w:rsidRPr="00C11808" w:rsidP="00C11808">
      <w:pPr>
        <w:pStyle w:val="ListBullet"/>
      </w:pPr>
      <w:r w:rsidRPr="00C11808">
        <w:t>review strategic plan and incorporate changes and improvements</w:t>
      </w:r>
    </w:p>
    <w:p w:rsidR="00000000" w:rsidRPr="00C11808" w:rsidP="00C11808">
      <w:pPr>
        <w:pStyle w:val="ListBullet"/>
      </w:pPr>
      <w:r w:rsidRPr="00C11808">
        <w:t>implement action plans</w:t>
      </w:r>
    </w:p>
    <w:p w:rsidR="00000000" w:rsidRPr="00C11808" w:rsidP="00C11808">
      <w:pPr>
        <w:pStyle w:val="ListBullet"/>
      </w:pPr>
      <w:r w:rsidRPr="00C11808">
        <w:t>evaluate strategic plans following implementation.</w:t>
      </w:r>
    </w:p>
    <w:p w:rsidR="00000000" w:rsidRPr="00C11808" w:rsidP="00C11808">
      <w:pPr>
        <w:pStyle w:val="BodyText"/>
      </w:pPr>
    </w:p>
    <w:p w:rsidR="00000000" w:rsidRPr="00C11808" w:rsidP="007A7AC2">
      <w:pPr>
        <w:pStyle w:val="BodyText"/>
      </w:pPr>
      <w:r w:rsidRPr="00C11808">
        <w:t>Note: If a specific volume or frequency is not stated, then evidence must be provided at least once.</w:t>
      </w:r>
    </w:p>
    <w:p w:rsidR="00000000" w:rsidRPr="00C11808" w:rsidP="00C11808">
      <w:pPr>
        <w:pStyle w:val="Heading1"/>
      </w:pPr>
      <w:bookmarkStart w:id="3" w:name="O_703795"/>
      <w:bookmarkEnd w:id="3"/>
      <w:r w:rsidRPr="00C11808">
        <w:t>Knowledge Evidence</w:t>
      </w:r>
    </w:p>
    <w:p w:rsidR="00000000" w:rsidRPr="00C11808" w:rsidP="007A7AC2">
      <w:pPr>
        <w:pStyle w:val="BodyText"/>
      </w:pPr>
      <w:r w:rsidRPr="00C11808">
        <w:t>To complete the unit requirements safely and effectively, the indiv</w:t>
      </w:r>
      <w:r w:rsidRPr="00C11808">
        <w:t>idual must:</w:t>
      </w:r>
    </w:p>
    <w:p w:rsidR="00000000" w:rsidRPr="00C11808" w:rsidP="00C11808">
      <w:pPr>
        <w:pStyle w:val="ListBullet"/>
      </w:pPr>
      <w:r w:rsidRPr="00C11808">
        <w:t>discuss analysis and planning approaches to technical problems and management requirements relating to network ICT security guidelines of the organisation</w:t>
      </w:r>
    </w:p>
    <w:p w:rsidR="00000000" w:rsidRPr="00C11808" w:rsidP="00C11808">
      <w:pPr>
        <w:pStyle w:val="ListBullet"/>
      </w:pPr>
      <w:r w:rsidRPr="00C11808">
        <w:t>explain how to conduct a SWOT analysis</w:t>
      </w:r>
    </w:p>
    <w:p w:rsidR="00000000" w:rsidRPr="00C11808" w:rsidP="00C11808">
      <w:pPr>
        <w:pStyle w:val="ListBullet"/>
      </w:pPr>
      <w:r w:rsidRPr="00C11808">
        <w:t>outline the organisation’s approach to:</w:t>
      </w:r>
    </w:p>
    <w:p w:rsidR="00000000" w:rsidRPr="00C11808" w:rsidP="00C11808">
      <w:pPr>
        <w:pStyle w:val="ListBullet2"/>
      </w:pPr>
      <w:r w:rsidRPr="00C11808">
        <w:t>developi</w:t>
      </w:r>
      <w:r w:rsidRPr="00C11808">
        <w:t>ng action plans</w:t>
      </w:r>
    </w:p>
    <w:p w:rsidR="00000000" w:rsidRPr="00C11808" w:rsidP="00C11808">
      <w:pPr>
        <w:pStyle w:val="ListBullet2"/>
      </w:pPr>
      <w:r w:rsidRPr="00C11808">
        <w:t>monitoring strategic directions</w:t>
      </w:r>
    </w:p>
    <w:p w:rsidR="00000000" w:rsidRPr="00C11808" w:rsidP="00C11808">
      <w:pPr>
        <w:pStyle w:val="ListBullet2"/>
      </w:pPr>
      <w:r w:rsidRPr="00C11808">
        <w:t>setting objectives and targets</w:t>
      </w:r>
    </w:p>
    <w:p w:rsidR="00000000" w:rsidRPr="00C11808" w:rsidP="00C11808">
      <w:pPr>
        <w:pStyle w:val="ListBullet2"/>
      </w:pPr>
      <w:r w:rsidRPr="00C11808">
        <w:t>selecting hardware platform</w:t>
      </w:r>
    </w:p>
    <w:p w:rsidR="00000000" w:rsidRPr="00C11808" w:rsidP="00C11808">
      <w:pPr>
        <w:pStyle w:val="ListBullet"/>
      </w:pPr>
      <w:r w:rsidRPr="00C11808">
        <w:t>outline technology and product directions</w:t>
      </w:r>
    </w:p>
    <w:p w:rsidR="00000000" w:rsidRPr="00C11808" w:rsidP="00C11808">
      <w:pPr>
        <w:pStyle w:val="ListBullet"/>
      </w:pPr>
      <w:r w:rsidRPr="00C11808">
        <w:t>discuss evaluation methods used when forecasting for planning:</w:t>
      </w:r>
    </w:p>
    <w:p w:rsidR="00000000" w:rsidRPr="00C11808" w:rsidP="00C11808">
      <w:pPr>
        <w:pStyle w:val="ListBullet2"/>
      </w:pPr>
      <w:r w:rsidRPr="00C11808">
        <w:t>current</w:t>
      </w:r>
      <w:r w:rsidRPr="00C11808">
        <w:t xml:space="preserve"> system functionality, particularly with regard to ICT trends and developments</w:t>
      </w:r>
    </w:p>
    <w:p w:rsidR="00000000" w:rsidRPr="00C11808" w:rsidP="00C11808">
      <w:pPr>
        <w:pStyle w:val="ListBullet2"/>
      </w:pPr>
      <w:r w:rsidRPr="00C11808">
        <w:t>internal and external operating environments</w:t>
      </w:r>
    </w:p>
    <w:p w:rsidR="00000000" w:rsidRPr="00C11808" w:rsidP="00C11808">
      <w:pPr>
        <w:pStyle w:val="ListBullet2"/>
      </w:pPr>
      <w:r w:rsidRPr="00C11808">
        <w:t>operating systems supported by the organisation.</w:t>
      </w:r>
    </w:p>
    <w:p w:rsidR="00000000" w:rsidRPr="00C11808" w:rsidP="00C11808">
      <w:pPr>
        <w:pStyle w:val="AllowPageBreak"/>
      </w:pPr>
    </w:p>
    <w:p w:rsidR="00000000" w:rsidRPr="00C11808" w:rsidP="00C11808">
      <w:pPr>
        <w:pStyle w:val="Heading1"/>
      </w:pPr>
      <w:bookmarkStart w:id="4" w:name="O_703796"/>
      <w:bookmarkEnd w:id="4"/>
      <w:r w:rsidRPr="00C11808">
        <w:t>Assessment Conditions</w:t>
      </w:r>
    </w:p>
    <w:p w:rsidR="00000000" w:rsidRPr="00C11808" w:rsidP="007A7AC2">
      <w:pPr>
        <w:pStyle w:val="BodyText"/>
      </w:pPr>
      <w:r w:rsidRPr="00C11808">
        <w:t>Gather evidence to demonstrate consistent pe</w:t>
      </w:r>
      <w:r w:rsidRPr="00C11808">
        <w:t>rformance in conditions that are safe and replicate the workplace. Noise levels, production flow, interruptions and time variances must be typical of those experienced in the general ICT industry, and include access to:</w:t>
      </w:r>
    </w:p>
    <w:p w:rsidR="00000000" w:rsidRPr="00C11808" w:rsidP="00C11808">
      <w:pPr>
        <w:pStyle w:val="ListBullet"/>
      </w:pPr>
      <w:r w:rsidRPr="00C11808">
        <w:t>the organisation’s strategic plan</w:t>
      </w:r>
    </w:p>
    <w:p w:rsidR="00000000" w:rsidRPr="00C11808" w:rsidP="00C11808">
      <w:pPr>
        <w:pStyle w:val="ListBullet"/>
      </w:pPr>
      <w:r w:rsidRPr="00C11808">
        <w:t>b</w:t>
      </w:r>
      <w:r w:rsidRPr="00C11808">
        <w:t>udget and time constraints</w:t>
      </w:r>
    </w:p>
    <w:p w:rsidR="00000000" w:rsidRPr="00C11808" w:rsidP="00C11808">
      <w:pPr>
        <w:pStyle w:val="ListBullet"/>
      </w:pPr>
      <w:r w:rsidRPr="00C11808">
        <w:t>business objectives</w:t>
      </w:r>
    </w:p>
    <w:p w:rsidR="00000000" w:rsidRPr="00C11808" w:rsidP="00C11808">
      <w:pPr>
        <w:pStyle w:val="ListBullet"/>
      </w:pPr>
      <w:r w:rsidRPr="00C11808">
        <w:t>business risks</w:t>
      </w:r>
    </w:p>
    <w:p w:rsidR="00000000" w:rsidRPr="00C11808" w:rsidP="00C11808">
      <w:pPr>
        <w:pStyle w:val="ListBullet"/>
      </w:pPr>
      <w:r w:rsidRPr="00C11808">
        <w:t>information on a range of ICT business solutions</w:t>
      </w:r>
    </w:p>
    <w:p w:rsidR="00000000" w:rsidRPr="00C11808" w:rsidP="00C11808">
      <w:pPr>
        <w:pStyle w:val="ListBullet"/>
      </w:pPr>
      <w:r w:rsidRPr="00C11808">
        <w:t>outcomes of the business analysis process.</w:t>
      </w:r>
    </w:p>
    <w:p w:rsidR="00000000" w:rsidRPr="00C11808" w:rsidP="00C11808">
      <w:pPr>
        <w:pStyle w:val="BodyText"/>
      </w:pPr>
    </w:p>
    <w:p w:rsidR="00000000" w:rsidRPr="00C11808" w:rsidP="007A7AC2">
      <w:pPr>
        <w:pStyle w:val="BodyText"/>
      </w:pPr>
      <w:r w:rsidRPr="00C11808">
        <w:t>Assessors must satisfy NVR/AQTF assessor requirements.</w:t>
      </w:r>
    </w:p>
    <w:p w:rsidR="00000000" w:rsidRPr="00C11808" w:rsidP="00C11808">
      <w:pPr>
        <w:pStyle w:val="Heading1"/>
      </w:pPr>
      <w:bookmarkStart w:id="5" w:name="O_703799"/>
      <w:bookmarkEnd w:id="5"/>
      <w:r w:rsidRPr="00C11808">
        <w:t>Links</w:t>
      </w:r>
    </w:p>
    <w:p w:rsidR="00000000" w:rsidRPr="00C11808" w:rsidP="007A7AC2">
      <w:pPr>
        <w:pStyle w:val="BodyText"/>
      </w:pPr>
      <w:r w:rsidRPr="00C1180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4A61DE">
        <w:rPr>
          <w:rStyle w:val="Hyperlink"/>
        </w:rPr>
        <w:t>https://vetnet.education.gov.au/Pages/TrainingDocs.aspx?q=a53af4e4-b400-484e-b778-71c9e9d6aff2</w:t>
      </w:r>
      <w:r>
        <w:fldChar w:fldCharType="end"/>
      </w:r>
    </w:p>
    <w:p w:rsidR="00000000" w:rsidRPr="00C11808" w:rsidP="00C11808"/>
    <w:sectPr w:rsidSect="00C118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08" w:rsidRPr="007A7AC2" w:rsidP="007A7A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C2" w:rsidP="00C118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7AC2" w:rsidP="00C1180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A7AC2" w:rsidP="00C118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808" w:rsidRPr="007A7AC2" w:rsidP="007A7A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C2" w:rsidRPr="002D2AF8" w:rsidP="00C11808">
    <w:pPr>
      <w:pStyle w:val="Header"/>
      <w:framePr w:wrap="around"/>
    </w:pPr>
    <w:r>
      <w:fldChar w:fldCharType="begin"/>
    </w:r>
    <w:r>
      <w:instrText xml:space="preserve"> TITLE   \* MERGEFORMAT </w:instrText>
    </w:r>
    <w:r>
      <w:fldChar w:fldCharType="separate"/>
    </w:r>
    <w:r>
      <w:t>Assessment Requirements for ICTICT601 Develop ICT strategic and action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7A7AC2" w:rsidP="00C118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0AAC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94F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EE9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8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808"/>
    <w:pPr>
      <w:spacing w:before="360" w:after="60"/>
      <w:outlineLvl w:val="0"/>
    </w:pPr>
    <w:rPr>
      <w:sz w:val="32"/>
    </w:rPr>
  </w:style>
  <w:style w:type="paragraph" w:styleId="Heading2">
    <w:name w:val="heading 2"/>
    <w:basedOn w:val="HeadingBase"/>
    <w:next w:val="BodyText"/>
    <w:link w:val="Heading2Char"/>
    <w:qFormat/>
    <w:rsid w:val="00C11808"/>
    <w:pPr>
      <w:keepLines/>
      <w:spacing w:before="240" w:after="120"/>
      <w:outlineLvl w:val="1"/>
    </w:pPr>
    <w:rPr>
      <w:sz w:val="28"/>
      <w:szCs w:val="40"/>
    </w:rPr>
  </w:style>
  <w:style w:type="paragraph" w:styleId="Heading3">
    <w:name w:val="heading 3"/>
    <w:basedOn w:val="HeadingBase"/>
    <w:next w:val="BodyText"/>
    <w:link w:val="Heading3Char"/>
    <w:qFormat/>
    <w:rsid w:val="00C11808"/>
    <w:pPr>
      <w:spacing w:before="180" w:after="120"/>
      <w:outlineLvl w:val="2"/>
    </w:pPr>
    <w:rPr>
      <w:spacing w:val="-10"/>
      <w:kern w:val="32"/>
    </w:rPr>
  </w:style>
  <w:style w:type="paragraph" w:styleId="Heading4">
    <w:name w:val="heading 4"/>
    <w:basedOn w:val="HeadingBase"/>
    <w:next w:val="BodyText"/>
    <w:link w:val="Heading4Char"/>
    <w:qFormat/>
    <w:rsid w:val="00C11808"/>
    <w:pPr>
      <w:spacing w:before="160" w:after="120"/>
      <w:outlineLvl w:val="3"/>
    </w:pPr>
    <w:rPr>
      <w:sz w:val="22"/>
    </w:rPr>
  </w:style>
  <w:style w:type="paragraph" w:styleId="Heading5">
    <w:name w:val="heading 5"/>
    <w:basedOn w:val="HeadingBase"/>
    <w:next w:val="Normal"/>
    <w:link w:val="Heading5Char"/>
    <w:qFormat/>
    <w:rsid w:val="00C11808"/>
    <w:pPr>
      <w:spacing w:before="80"/>
      <w:outlineLvl w:val="4"/>
    </w:pPr>
    <w:rPr>
      <w:color w:val="918585"/>
      <w:sz w:val="20"/>
    </w:rPr>
  </w:style>
  <w:style w:type="paragraph" w:styleId="Heading6">
    <w:name w:val="heading 6"/>
    <w:basedOn w:val="HeadingBase"/>
    <w:next w:val="Normal"/>
    <w:link w:val="Heading6Char"/>
    <w:qFormat/>
    <w:rsid w:val="00C11808"/>
    <w:pPr>
      <w:spacing w:before="60"/>
      <w:outlineLvl w:val="5"/>
    </w:pPr>
    <w:rPr>
      <w:color w:val="918585"/>
      <w:sz w:val="20"/>
    </w:rPr>
  </w:style>
  <w:style w:type="paragraph" w:styleId="Heading7">
    <w:name w:val="heading 7"/>
    <w:basedOn w:val="Normal"/>
    <w:next w:val="Normal"/>
    <w:link w:val="Heading7Char"/>
    <w:qFormat/>
    <w:rsid w:val="00C11808"/>
    <w:pPr>
      <w:ind w:left="720"/>
      <w:outlineLvl w:val="6"/>
    </w:pPr>
    <w:rPr>
      <w:i/>
    </w:rPr>
  </w:style>
  <w:style w:type="paragraph" w:styleId="Heading8">
    <w:name w:val="heading 8"/>
    <w:basedOn w:val="Normal"/>
    <w:next w:val="Normal"/>
    <w:link w:val="Heading8Char"/>
    <w:qFormat/>
    <w:rsid w:val="00C11808"/>
    <w:pPr>
      <w:ind w:left="720"/>
      <w:outlineLvl w:val="7"/>
    </w:pPr>
    <w:rPr>
      <w:i/>
    </w:rPr>
  </w:style>
  <w:style w:type="paragraph" w:styleId="Heading9">
    <w:name w:val="heading 9"/>
    <w:basedOn w:val="Normal"/>
    <w:next w:val="Normal"/>
    <w:link w:val="Heading9Char"/>
    <w:qFormat/>
    <w:rsid w:val="00C11808"/>
    <w:pPr>
      <w:ind w:left="720"/>
      <w:outlineLvl w:val="8"/>
    </w:pPr>
    <w:rPr>
      <w:i/>
    </w:rPr>
  </w:style>
  <w:style w:type="character" w:default="1" w:styleId="DefaultParagraphFont">
    <w:name w:val="Default Paragraph Font"/>
    <w:uiPriority w:val="1"/>
    <w:unhideWhenUsed/>
    <w:rsid w:val="00C11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808"/>
  </w:style>
  <w:style w:type="character" w:customStyle="1" w:styleId="Heading1Char">
    <w:name w:val="Heading 1 Char"/>
    <w:basedOn w:val="DefaultParagraphFont"/>
    <w:link w:val="Heading1"/>
    <w:rsid w:val="00C11808"/>
    <w:rPr>
      <w:rFonts w:ascii="Times New Roman" w:eastAsia="Times New Roman" w:hAnsi="Times New Roman" w:cs="Times New Roman"/>
      <w:b/>
      <w:sz w:val="32"/>
      <w:szCs w:val="20"/>
      <w:lang w:eastAsia="en-US"/>
    </w:rPr>
  </w:style>
  <w:style w:type="paragraph" w:styleId="BodyText">
    <w:name w:val="Body Text"/>
    <w:basedOn w:val="Normal"/>
    <w:link w:val="BodyTextChar"/>
    <w:rsid w:val="00C118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808"/>
    <w:rPr>
      <w:rFonts w:ascii="Times New Roman" w:eastAsia="Times New Roman" w:hAnsi="Times New Roman" w:cs="Times New Roman"/>
      <w:sz w:val="24"/>
      <w:lang w:eastAsia="en-US"/>
    </w:rPr>
  </w:style>
  <w:style w:type="paragraph" w:styleId="ListBullet">
    <w:name w:val="List Bullet"/>
    <w:basedOn w:val="List"/>
    <w:rsid w:val="00C11808"/>
    <w:pPr>
      <w:numPr>
        <w:numId w:val="12"/>
      </w:numPr>
      <w:tabs>
        <w:tab w:val="clear" w:pos="340"/>
      </w:tabs>
      <w:spacing w:before="40" w:after="40"/>
    </w:pPr>
  </w:style>
  <w:style w:type="character" w:customStyle="1" w:styleId="SpecialBold">
    <w:name w:val="Special Bold"/>
    <w:basedOn w:val="DefaultParagraphFont"/>
    <w:rsid w:val="00C11808"/>
    <w:rPr>
      <w:b/>
      <w:spacing w:val="0"/>
    </w:rPr>
  </w:style>
  <w:style w:type="paragraph" w:styleId="ListBullet2">
    <w:name w:val="List Bullet 2"/>
    <w:basedOn w:val="List2"/>
    <w:rsid w:val="00C11808"/>
    <w:pPr>
      <w:numPr>
        <w:numId w:val="13"/>
      </w:numPr>
      <w:tabs>
        <w:tab w:val="clear" w:pos="680"/>
      </w:tabs>
    </w:pPr>
  </w:style>
  <w:style w:type="paragraph" w:customStyle="1" w:styleId="SuperHeading">
    <w:name w:val="SuperHeading"/>
    <w:basedOn w:val="Normal"/>
    <w:rsid w:val="00C11808"/>
    <w:pPr>
      <w:spacing w:before="240" w:after="120"/>
      <w:outlineLvl w:val="0"/>
    </w:pPr>
    <w:rPr>
      <w:rFonts w:ascii="Times New Roman" w:hAnsi="Times New Roman"/>
      <w:b/>
      <w:sz w:val="32"/>
    </w:rPr>
  </w:style>
  <w:style w:type="paragraph" w:customStyle="1" w:styleId="AllowPageBreak">
    <w:name w:val="AllowPageBreak"/>
    <w:rsid w:val="00C118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1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8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8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8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8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808"/>
    <w:rPr>
      <w:rFonts w:ascii="Courier New" w:eastAsia="Times New Roman" w:hAnsi="Courier New" w:cs="Times New Roman"/>
      <w:i/>
      <w:szCs w:val="20"/>
      <w:lang w:eastAsia="en-US"/>
    </w:rPr>
  </w:style>
  <w:style w:type="paragraph" w:customStyle="1" w:styleId="HeadingBase">
    <w:name w:val="Heading Base"/>
    <w:rsid w:val="00C11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808"/>
    <w:pPr>
      <w:tabs>
        <w:tab w:val="right" w:leader="dot" w:pos="9072"/>
      </w:tabs>
      <w:ind w:left="567"/>
    </w:pPr>
    <w:rPr>
      <w:szCs w:val="22"/>
    </w:rPr>
  </w:style>
  <w:style w:type="paragraph" w:customStyle="1" w:styleId="TOCBase">
    <w:name w:val="TOC Base"/>
    <w:rsid w:val="00C11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808"/>
    <w:pPr>
      <w:tabs>
        <w:tab w:val="right" w:leader="dot" w:pos="9072"/>
      </w:tabs>
      <w:spacing w:before="40" w:after="40"/>
      <w:ind w:left="284"/>
    </w:pPr>
    <w:rPr>
      <w:rFonts w:ascii="Times New Roman" w:hAnsi="Times New Roman"/>
    </w:rPr>
  </w:style>
  <w:style w:type="paragraph" w:styleId="TOC1">
    <w:name w:val="toc 1"/>
    <w:basedOn w:val="TOCBase"/>
    <w:next w:val="Normal"/>
    <w:rsid w:val="00C118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808"/>
    <w:rPr>
      <w:rFonts w:ascii="Times New Roman" w:eastAsia="Times New Roman" w:hAnsi="Times New Roman" w:cs="Times New Roman"/>
      <w:sz w:val="16"/>
      <w:lang w:eastAsia="en-US"/>
    </w:rPr>
  </w:style>
  <w:style w:type="paragraph" w:styleId="Title">
    <w:name w:val="Title"/>
    <w:basedOn w:val="HeadingBase"/>
    <w:link w:val="TitleChar"/>
    <w:qFormat/>
    <w:rsid w:val="00C11808"/>
    <w:pPr>
      <w:spacing w:before="5040"/>
      <w:jc w:val="center"/>
    </w:pPr>
    <w:rPr>
      <w:sz w:val="48"/>
      <w:szCs w:val="72"/>
      <w:lang w:val="en-US"/>
    </w:rPr>
  </w:style>
  <w:style w:type="character" w:customStyle="1" w:styleId="TitleChar">
    <w:name w:val="Title Char"/>
    <w:basedOn w:val="DefaultParagraphFont"/>
    <w:link w:val="Title"/>
    <w:rsid w:val="00C11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808"/>
    <w:pPr>
      <w:tabs>
        <w:tab w:val="left" w:pos="3600"/>
        <w:tab w:val="left" w:pos="3958"/>
      </w:tabs>
    </w:pPr>
  </w:style>
  <w:style w:type="paragraph" w:styleId="List">
    <w:name w:val="List"/>
    <w:basedOn w:val="BodyText"/>
    <w:next w:val="BodyText"/>
    <w:rsid w:val="00C11808"/>
    <w:pPr>
      <w:tabs>
        <w:tab w:val="left" w:pos="340"/>
      </w:tabs>
      <w:spacing w:before="60" w:after="60"/>
      <w:ind w:left="340" w:hanging="340"/>
    </w:pPr>
  </w:style>
  <w:style w:type="paragraph" w:customStyle="1" w:styleId="Note">
    <w:name w:val="Note"/>
    <w:basedOn w:val="BodyText"/>
    <w:rsid w:val="00C118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808"/>
    <w:pPr>
      <w:framePr w:wrap="auto" w:hAnchor="text" w:y="6049"/>
    </w:pPr>
    <w:rPr>
      <w:color w:val="000000"/>
      <w:sz w:val="40"/>
    </w:rPr>
  </w:style>
  <w:style w:type="paragraph" w:customStyle="1" w:styleId="TOCTitle">
    <w:name w:val="TOCTitle"/>
    <w:basedOn w:val="Heading1"/>
    <w:rsid w:val="00C11808"/>
    <w:pPr>
      <w:spacing w:after="240"/>
      <w:jc w:val="center"/>
      <w:outlineLvl w:val="9"/>
    </w:pPr>
    <w:rPr>
      <w:caps/>
    </w:rPr>
  </w:style>
  <w:style w:type="paragraph" w:customStyle="1" w:styleId="Version">
    <w:name w:val="Version"/>
    <w:rsid w:val="00C118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808"/>
    <w:pPr>
      <w:keepNext w:val="0"/>
      <w:tabs>
        <w:tab w:val="right" w:pos="4176"/>
      </w:tabs>
      <w:ind w:left="198" w:hanging="198"/>
    </w:pPr>
    <w:rPr>
      <w:rFonts w:ascii="Garamond" w:hAnsi="Garamond"/>
    </w:rPr>
  </w:style>
  <w:style w:type="paragraph" w:styleId="IndexHeading">
    <w:name w:val="index heading"/>
    <w:basedOn w:val="Normal"/>
    <w:next w:val="Index1"/>
    <w:semiHidden/>
    <w:rsid w:val="00C11808"/>
    <w:pPr>
      <w:spacing w:before="120" w:after="120"/>
    </w:pPr>
    <w:rPr>
      <w:rFonts w:ascii="Arial" w:hAnsi="Arial"/>
      <w:b/>
      <w:color w:val="918585"/>
      <w:sz w:val="24"/>
    </w:rPr>
  </w:style>
  <w:style w:type="paragraph" w:styleId="Header">
    <w:name w:val="header"/>
    <w:basedOn w:val="Normal"/>
    <w:link w:val="HeaderChar"/>
    <w:rsid w:val="00C11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808"/>
    <w:rPr>
      <w:rFonts w:ascii="Times New Roman" w:eastAsia="Times New Roman" w:hAnsi="Times New Roman" w:cs="Times New Roman"/>
      <w:sz w:val="16"/>
      <w:szCs w:val="20"/>
      <w:lang w:val="en-GB" w:eastAsia="en-US"/>
    </w:rPr>
  </w:style>
  <w:style w:type="paragraph" w:customStyle="1" w:styleId="Chapter">
    <w:name w:val="Chapter"/>
    <w:basedOn w:val="Normal"/>
    <w:rsid w:val="00C11808"/>
    <w:pPr>
      <w:spacing w:before="240"/>
    </w:pPr>
    <w:rPr>
      <w:rFonts w:ascii="Times New Roman" w:hAnsi="Times New Roman"/>
      <w:smallCaps/>
      <w:spacing w:val="80"/>
      <w:sz w:val="28"/>
    </w:rPr>
  </w:style>
  <w:style w:type="paragraph" w:customStyle="1" w:styleId="InChapter">
    <w:name w:val="InChapter"/>
    <w:basedOn w:val="Heading3"/>
    <w:rsid w:val="00C11808"/>
    <w:pPr>
      <w:spacing w:after="240"/>
      <w:outlineLvl w:val="9"/>
    </w:pPr>
    <w:rPr>
      <w:noProof/>
    </w:rPr>
  </w:style>
  <w:style w:type="paragraph" w:styleId="Index2">
    <w:name w:val="index 2"/>
    <w:basedOn w:val="Normal"/>
    <w:next w:val="Normal"/>
    <w:semiHidden/>
    <w:rsid w:val="00C11808"/>
    <w:pPr>
      <w:tabs>
        <w:tab w:val="right" w:pos="4176"/>
      </w:tabs>
      <w:ind w:left="568" w:hanging="284"/>
    </w:pPr>
    <w:rPr>
      <w:rFonts w:ascii="Garamond" w:hAnsi="Garamond"/>
    </w:rPr>
  </w:style>
  <w:style w:type="paragraph" w:customStyle="1" w:styleId="Byline">
    <w:name w:val="Byline"/>
    <w:rsid w:val="00C11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808"/>
    <w:pPr>
      <w:tabs>
        <w:tab w:val="clear" w:pos="3600"/>
        <w:tab w:val="clear" w:pos="3958"/>
      </w:tabs>
      <w:jc w:val="right"/>
    </w:pPr>
  </w:style>
  <w:style w:type="character" w:styleId="Emphasis">
    <w:name w:val="Emphasis"/>
    <w:basedOn w:val="DefaultParagraphFont"/>
    <w:qFormat/>
    <w:rsid w:val="00C11808"/>
    <w:rPr>
      <w:i/>
    </w:rPr>
  </w:style>
  <w:style w:type="paragraph" w:styleId="Caption">
    <w:name w:val="caption"/>
    <w:basedOn w:val="BodyText"/>
    <w:next w:val="Normal"/>
    <w:qFormat/>
    <w:rsid w:val="00C11808"/>
    <w:pPr>
      <w:framePr w:w="2268" w:hSpace="181" w:vSpace="181" w:wrap="around" w:vAnchor="text" w:hAnchor="page" w:x="1135" w:y="285" w:anchorLock="1"/>
    </w:pPr>
    <w:rPr>
      <w:i/>
    </w:rPr>
  </w:style>
  <w:style w:type="paragraph" w:customStyle="1" w:styleId="MiniTOCTitle">
    <w:name w:val="MiniTOCTitle"/>
    <w:basedOn w:val="Heading4"/>
    <w:rsid w:val="00C11808"/>
    <w:pPr>
      <w:spacing w:before="240"/>
      <w:outlineLvl w:val="9"/>
    </w:pPr>
    <w:rPr>
      <w:noProof/>
      <w:sz w:val="24"/>
    </w:rPr>
  </w:style>
  <w:style w:type="paragraph" w:customStyle="1" w:styleId="MiniTOCItem">
    <w:name w:val="MiniTOCItem"/>
    <w:basedOn w:val="ListBullet"/>
    <w:rsid w:val="00C11808"/>
    <w:pPr>
      <w:numPr>
        <w:numId w:val="0"/>
      </w:numPr>
      <w:tabs>
        <w:tab w:val="right" w:leader="dot" w:pos="6521"/>
      </w:tabs>
      <w:spacing w:before="0" w:after="0"/>
    </w:pPr>
  </w:style>
  <w:style w:type="paragraph" w:customStyle="1" w:styleId="TOFTitle">
    <w:name w:val="TOFTitle"/>
    <w:basedOn w:val="TOCTitle"/>
    <w:rsid w:val="00C11808"/>
  </w:style>
  <w:style w:type="paragraph" w:styleId="TableofFigures">
    <w:name w:val="table of figures"/>
    <w:basedOn w:val="Normal"/>
    <w:next w:val="Normal"/>
    <w:semiHidden/>
    <w:rsid w:val="00C11808"/>
    <w:pPr>
      <w:tabs>
        <w:tab w:val="right" w:leader="dot" w:pos="9072"/>
      </w:tabs>
      <w:ind w:left="970" w:hanging="403"/>
    </w:pPr>
    <w:rPr>
      <w:rFonts w:ascii="Times New Roman" w:hAnsi="Times New Roman"/>
      <w:b/>
    </w:rPr>
  </w:style>
  <w:style w:type="paragraph" w:styleId="ListNumber">
    <w:name w:val="List Number"/>
    <w:basedOn w:val="List"/>
    <w:rsid w:val="00C11808"/>
    <w:pPr>
      <w:numPr>
        <w:numId w:val="15"/>
      </w:numPr>
      <w:tabs>
        <w:tab w:val="clear" w:pos="340"/>
      </w:tabs>
    </w:pPr>
  </w:style>
  <w:style w:type="character" w:customStyle="1" w:styleId="WingdingSymbols">
    <w:name w:val="Wingding Symbols"/>
    <w:rsid w:val="00C11808"/>
    <w:rPr>
      <w:rFonts w:ascii="Wingdings" w:hAnsi="Wingdings"/>
    </w:rPr>
  </w:style>
  <w:style w:type="paragraph" w:customStyle="1" w:styleId="TableHeading">
    <w:name w:val="Table Heading"/>
    <w:basedOn w:val="HeadingBase"/>
    <w:rsid w:val="00C11808"/>
    <w:pPr>
      <w:keepLines/>
      <w:pBdr>
        <w:bottom w:val="single" w:sz="6" w:space="1" w:color="918585"/>
      </w:pBdr>
      <w:spacing w:before="240"/>
    </w:pPr>
  </w:style>
  <w:style w:type="character" w:customStyle="1" w:styleId="HotSpot">
    <w:name w:val="HotSpot"/>
    <w:rsid w:val="00C11808"/>
    <w:rPr>
      <w:color w:val="0033CC"/>
      <w:u w:val="none"/>
    </w:rPr>
  </w:style>
  <w:style w:type="paragraph" w:customStyle="1" w:styleId="BodyTextRight">
    <w:name w:val="Body Text Right"/>
    <w:basedOn w:val="BodyText"/>
    <w:rsid w:val="00C11808"/>
    <w:pPr>
      <w:spacing w:before="0" w:after="0"/>
      <w:jc w:val="right"/>
    </w:pPr>
  </w:style>
  <w:style w:type="paragraph" w:styleId="Index3">
    <w:name w:val="index 3"/>
    <w:basedOn w:val="ListNumber2"/>
    <w:next w:val="Normal"/>
    <w:semiHidden/>
    <w:rsid w:val="00C11808"/>
    <w:pPr>
      <w:numPr>
        <w:numId w:val="0"/>
      </w:numPr>
      <w:tabs>
        <w:tab w:val="right" w:leader="dot" w:pos="4176"/>
      </w:tabs>
    </w:pPr>
  </w:style>
  <w:style w:type="paragraph" w:styleId="ListNumber2">
    <w:name w:val="List Number 2"/>
    <w:basedOn w:val="List2"/>
    <w:rsid w:val="00C11808"/>
    <w:pPr>
      <w:numPr>
        <w:numId w:val="10"/>
      </w:numPr>
      <w:tabs>
        <w:tab w:val="clear" w:pos="1060"/>
      </w:tabs>
    </w:pPr>
  </w:style>
  <w:style w:type="paragraph" w:customStyle="1" w:styleId="MarginNote">
    <w:name w:val="Margin Note"/>
    <w:basedOn w:val="BodyText"/>
    <w:rsid w:val="00C11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8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808"/>
    <w:rPr>
      <w:sz w:val="32"/>
    </w:rPr>
  </w:style>
  <w:style w:type="paragraph" w:customStyle="1" w:styleId="HeadingProcedure">
    <w:name w:val="Heading Procedure"/>
    <w:basedOn w:val="HeadingBase"/>
    <w:next w:val="Normal"/>
    <w:rsid w:val="00C11808"/>
    <w:pPr>
      <w:tabs>
        <w:tab w:val="left" w:pos="0"/>
      </w:tabs>
      <w:spacing w:before="120" w:after="60"/>
    </w:pPr>
    <w:rPr>
      <w:i/>
      <w:color w:val="918585"/>
      <w:sz w:val="22"/>
    </w:rPr>
  </w:style>
  <w:style w:type="paragraph" w:customStyle="1" w:styleId="TableBodyText">
    <w:name w:val="Table Body Text"/>
    <w:basedOn w:val="BodyText"/>
    <w:rsid w:val="00C11808"/>
    <w:pPr>
      <w:spacing w:before="60" w:after="60"/>
    </w:pPr>
  </w:style>
  <w:style w:type="paragraph" w:styleId="ListContinue">
    <w:name w:val="List Continue"/>
    <w:basedOn w:val="List"/>
    <w:rsid w:val="00C11808"/>
    <w:pPr>
      <w:ind w:firstLine="0"/>
    </w:pPr>
  </w:style>
  <w:style w:type="paragraph" w:customStyle="1" w:styleId="ListNote">
    <w:name w:val="List Note"/>
    <w:basedOn w:val="List"/>
    <w:rsid w:val="00C11808"/>
    <w:pPr>
      <w:pBdr>
        <w:top w:val="single" w:sz="6" w:space="2" w:color="918585"/>
        <w:bottom w:val="single" w:sz="6" w:space="2" w:color="918585"/>
      </w:pBdr>
      <w:tabs>
        <w:tab w:val="left" w:pos="1021"/>
      </w:tabs>
      <w:ind w:firstLine="0"/>
    </w:pPr>
  </w:style>
  <w:style w:type="paragraph" w:customStyle="1" w:styleId="Warning">
    <w:name w:val="Warning"/>
    <w:basedOn w:val="BodyText"/>
    <w:rsid w:val="00C11808"/>
    <w:pPr>
      <w:shd w:val="clear" w:color="auto" w:fill="D9D9D9"/>
      <w:tabs>
        <w:tab w:val="left" w:pos="992"/>
      </w:tabs>
      <w:ind w:left="119" w:right="119"/>
    </w:pPr>
    <w:rPr>
      <w:sz w:val="20"/>
    </w:rPr>
  </w:style>
  <w:style w:type="paragraph" w:customStyle="1" w:styleId="MarginIcons">
    <w:name w:val="Margin Icons"/>
    <w:basedOn w:val="BodyText"/>
    <w:rsid w:val="00C11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808"/>
    <w:rPr>
      <w:rFonts w:ascii="Courier New" w:hAnsi="Courier New"/>
    </w:rPr>
  </w:style>
  <w:style w:type="paragraph" w:customStyle="1" w:styleId="NoteBullet">
    <w:name w:val="Note Bullet"/>
    <w:basedOn w:val="Note"/>
    <w:rsid w:val="00C11808"/>
    <w:pPr>
      <w:tabs>
        <w:tab w:val="clear" w:pos="680"/>
      </w:tabs>
      <w:spacing w:before="60" w:after="60"/>
    </w:pPr>
  </w:style>
  <w:style w:type="paragraph" w:customStyle="1" w:styleId="SubHeading2">
    <w:name w:val="SubHeading2"/>
    <w:basedOn w:val="HeadingBase"/>
    <w:rsid w:val="00C11808"/>
    <w:pPr>
      <w:spacing w:before="240" w:after="60"/>
    </w:pPr>
    <w:rPr>
      <w:sz w:val="20"/>
    </w:rPr>
  </w:style>
  <w:style w:type="paragraph" w:customStyle="1" w:styleId="SubHeading1">
    <w:name w:val="SubHeading1"/>
    <w:basedOn w:val="HeadingBase"/>
    <w:rsid w:val="00C11808"/>
    <w:pPr>
      <w:spacing w:before="240" w:after="60"/>
    </w:pPr>
    <w:rPr>
      <w:color w:val="918585"/>
      <w:sz w:val="22"/>
    </w:rPr>
  </w:style>
  <w:style w:type="paragraph" w:customStyle="1" w:styleId="SideHeading">
    <w:name w:val="Side Heading"/>
    <w:basedOn w:val="HeadingBase"/>
    <w:rsid w:val="00C11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808"/>
    <w:pPr>
      <w:tabs>
        <w:tab w:val="num" w:pos="360"/>
      </w:tabs>
    </w:pPr>
  </w:style>
  <w:style w:type="paragraph" w:styleId="PlainText">
    <w:name w:val="Plain Text"/>
    <w:basedOn w:val="Normal"/>
    <w:link w:val="PlainTextChar"/>
    <w:rsid w:val="00C11808"/>
    <w:rPr>
      <w:sz w:val="20"/>
    </w:rPr>
  </w:style>
  <w:style w:type="character" w:customStyle="1" w:styleId="PlainTextChar">
    <w:name w:val="Plain Text Char"/>
    <w:basedOn w:val="DefaultParagraphFont"/>
    <w:link w:val="PlainText"/>
    <w:rsid w:val="00C11808"/>
    <w:rPr>
      <w:rFonts w:ascii="Courier New" w:eastAsia="Times New Roman" w:hAnsi="Courier New" w:cs="Times New Roman"/>
      <w:sz w:val="20"/>
      <w:szCs w:val="20"/>
      <w:lang w:eastAsia="en-US"/>
    </w:rPr>
  </w:style>
  <w:style w:type="character" w:customStyle="1" w:styleId="MenuOption">
    <w:name w:val="Menu Option"/>
    <w:basedOn w:val="DefaultParagraphFont"/>
    <w:rsid w:val="00C11808"/>
    <w:rPr>
      <w:b/>
      <w:smallCaps/>
    </w:rPr>
  </w:style>
  <w:style w:type="paragraph" w:customStyle="1" w:styleId="TableListNumber">
    <w:name w:val="Table List Number"/>
    <w:basedOn w:val="ListNumber"/>
    <w:rsid w:val="00C11808"/>
    <w:pPr>
      <w:numPr>
        <w:numId w:val="0"/>
      </w:numPr>
    </w:pPr>
  </w:style>
  <w:style w:type="paragraph" w:styleId="TOC4">
    <w:name w:val="toc 4"/>
    <w:basedOn w:val="TOCBase"/>
    <w:next w:val="Normal"/>
    <w:semiHidden/>
    <w:rsid w:val="00C11808"/>
    <w:pPr>
      <w:tabs>
        <w:tab w:val="right" w:leader="dot" w:pos="9071"/>
      </w:tabs>
      <w:ind w:left="1701"/>
    </w:pPr>
  </w:style>
  <w:style w:type="paragraph" w:customStyle="1" w:styleId="ListAlpha">
    <w:name w:val="List Alpha"/>
    <w:basedOn w:val="List"/>
    <w:rsid w:val="00C11808"/>
    <w:pPr>
      <w:numPr>
        <w:numId w:val="9"/>
      </w:numPr>
    </w:pPr>
  </w:style>
  <w:style w:type="paragraph" w:customStyle="1" w:styleId="ListAlpha2">
    <w:name w:val="List Alpha 2"/>
    <w:basedOn w:val="List2"/>
    <w:rsid w:val="00C11808"/>
    <w:pPr>
      <w:numPr>
        <w:numId w:val="8"/>
      </w:numPr>
    </w:pPr>
  </w:style>
  <w:style w:type="paragraph" w:styleId="List2">
    <w:name w:val="List 2"/>
    <w:basedOn w:val="BodyText"/>
    <w:rsid w:val="00C11808"/>
    <w:pPr>
      <w:tabs>
        <w:tab w:val="left" w:pos="680"/>
      </w:tabs>
      <w:spacing w:before="60" w:after="60"/>
      <w:ind w:left="680" w:hanging="340"/>
    </w:pPr>
  </w:style>
  <w:style w:type="paragraph" w:styleId="List3">
    <w:name w:val="List 3"/>
    <w:basedOn w:val="BodyText"/>
    <w:rsid w:val="00C11808"/>
    <w:pPr>
      <w:tabs>
        <w:tab w:val="left" w:pos="1021"/>
      </w:tabs>
      <w:spacing w:before="60" w:after="60"/>
      <w:ind w:left="1020" w:hanging="340"/>
    </w:pPr>
  </w:style>
  <w:style w:type="paragraph" w:styleId="List4">
    <w:name w:val="List 4"/>
    <w:basedOn w:val="BodyText"/>
    <w:rsid w:val="00C11808"/>
    <w:pPr>
      <w:tabs>
        <w:tab w:val="left" w:pos="1361"/>
      </w:tabs>
      <w:spacing w:before="60" w:after="60"/>
      <w:ind w:left="1361" w:hanging="340"/>
    </w:pPr>
  </w:style>
  <w:style w:type="paragraph" w:styleId="List5">
    <w:name w:val="List 5"/>
    <w:basedOn w:val="BodyText"/>
    <w:rsid w:val="00C11808"/>
    <w:pPr>
      <w:tabs>
        <w:tab w:val="left" w:pos="1701"/>
      </w:tabs>
      <w:spacing w:before="60" w:after="60"/>
      <w:ind w:left="1701" w:hanging="340"/>
    </w:pPr>
  </w:style>
  <w:style w:type="paragraph" w:styleId="ListBullet3">
    <w:name w:val="List Bullet 3"/>
    <w:basedOn w:val="List3"/>
    <w:rsid w:val="00C11808"/>
    <w:pPr>
      <w:numPr>
        <w:numId w:val="14"/>
      </w:numPr>
      <w:tabs>
        <w:tab w:val="clear" w:pos="1021"/>
      </w:tabs>
      <w:ind w:left="1037" w:hanging="357"/>
    </w:pPr>
  </w:style>
  <w:style w:type="paragraph" w:styleId="ListBullet4">
    <w:name w:val="List Bullet 4"/>
    <w:basedOn w:val="List4"/>
    <w:rsid w:val="00C11808"/>
    <w:pPr>
      <w:numPr>
        <w:numId w:val="3"/>
      </w:numPr>
      <w:tabs>
        <w:tab w:val="clear" w:pos="1361"/>
      </w:tabs>
    </w:pPr>
  </w:style>
  <w:style w:type="paragraph" w:styleId="ListBullet5">
    <w:name w:val="List Bullet 5"/>
    <w:basedOn w:val="List5"/>
    <w:rsid w:val="00C11808"/>
    <w:pPr>
      <w:numPr>
        <w:numId w:val="4"/>
      </w:numPr>
    </w:pPr>
  </w:style>
  <w:style w:type="paragraph" w:styleId="ListContinue2">
    <w:name w:val="List Continue 2"/>
    <w:basedOn w:val="List2"/>
    <w:rsid w:val="00C11808"/>
    <w:pPr>
      <w:ind w:firstLine="0"/>
    </w:pPr>
  </w:style>
  <w:style w:type="paragraph" w:styleId="ListContinue3">
    <w:name w:val="List Continue 3"/>
    <w:basedOn w:val="List3"/>
    <w:rsid w:val="00C11808"/>
    <w:pPr>
      <w:ind w:left="1021" w:firstLine="0"/>
    </w:pPr>
  </w:style>
  <w:style w:type="paragraph" w:styleId="ListContinue4">
    <w:name w:val="List Continue 4"/>
    <w:basedOn w:val="List4"/>
    <w:rsid w:val="00C11808"/>
    <w:pPr>
      <w:ind w:firstLine="0"/>
    </w:pPr>
  </w:style>
  <w:style w:type="paragraph" w:styleId="ListContinue5">
    <w:name w:val="List Continue 5"/>
    <w:basedOn w:val="List5"/>
    <w:rsid w:val="00C11808"/>
    <w:pPr>
      <w:ind w:firstLine="0"/>
    </w:pPr>
  </w:style>
  <w:style w:type="paragraph" w:styleId="ListNumber3">
    <w:name w:val="List Number 3"/>
    <w:basedOn w:val="List3"/>
    <w:rsid w:val="00C11808"/>
    <w:pPr>
      <w:numPr>
        <w:numId w:val="5"/>
      </w:numPr>
    </w:pPr>
  </w:style>
  <w:style w:type="paragraph" w:styleId="ListNumber4">
    <w:name w:val="List Number 4"/>
    <w:basedOn w:val="List4"/>
    <w:rsid w:val="00C11808"/>
    <w:pPr>
      <w:numPr>
        <w:numId w:val="6"/>
      </w:numPr>
    </w:pPr>
  </w:style>
  <w:style w:type="paragraph" w:styleId="ListNumber5">
    <w:name w:val="List Number 5"/>
    <w:basedOn w:val="List5"/>
    <w:rsid w:val="00C11808"/>
    <w:pPr>
      <w:numPr>
        <w:numId w:val="7"/>
      </w:numPr>
    </w:pPr>
  </w:style>
  <w:style w:type="paragraph" w:styleId="BlockText">
    <w:name w:val="Block Text"/>
    <w:basedOn w:val="Normal"/>
    <w:rsid w:val="00C11808"/>
    <w:pPr>
      <w:spacing w:after="120"/>
      <w:ind w:left="1440" w:right="1440"/>
    </w:pPr>
  </w:style>
  <w:style w:type="character" w:customStyle="1" w:styleId="Subscript">
    <w:name w:val="Subscript"/>
    <w:basedOn w:val="DefaultParagraphFont"/>
    <w:rsid w:val="00C11808"/>
    <w:rPr>
      <w:sz w:val="16"/>
      <w:vertAlign w:val="subscript"/>
    </w:rPr>
  </w:style>
  <w:style w:type="character" w:customStyle="1" w:styleId="Superscript">
    <w:name w:val="Superscript"/>
    <w:basedOn w:val="DefaultParagraphFont"/>
    <w:rsid w:val="00C11808"/>
    <w:rPr>
      <w:sz w:val="16"/>
      <w:vertAlign w:val="superscript"/>
    </w:rPr>
  </w:style>
  <w:style w:type="character" w:customStyle="1" w:styleId="Symbols">
    <w:name w:val="Symbols"/>
    <w:basedOn w:val="DefaultParagraphFont"/>
    <w:rsid w:val="00C11808"/>
    <w:rPr>
      <w:rFonts w:ascii="Symbol" w:hAnsi="Symbol"/>
    </w:rPr>
  </w:style>
  <w:style w:type="character" w:customStyle="1" w:styleId="MenuOptions">
    <w:name w:val="Menu Options"/>
    <w:basedOn w:val="DefaultParagraphFont"/>
    <w:rsid w:val="00C11808"/>
    <w:rPr>
      <w:rFonts w:ascii="Arial Narrow" w:hAnsi="Arial Narrow"/>
      <w:smallCaps/>
    </w:rPr>
  </w:style>
  <w:style w:type="character" w:customStyle="1" w:styleId="Buttons">
    <w:name w:val="Buttons"/>
    <w:basedOn w:val="DefaultParagraphFont"/>
    <w:rsid w:val="00C11808"/>
    <w:rPr>
      <w:b/>
    </w:rPr>
  </w:style>
  <w:style w:type="character" w:customStyle="1" w:styleId="Underlined">
    <w:name w:val="Underlined"/>
    <w:basedOn w:val="DefaultParagraphFont"/>
    <w:rsid w:val="00C11808"/>
    <w:rPr>
      <w:u w:val="single"/>
    </w:rPr>
  </w:style>
  <w:style w:type="paragraph" w:customStyle="1" w:styleId="TableBodyTextRight">
    <w:name w:val="Table Body Text Right"/>
    <w:basedOn w:val="TableBodyText"/>
    <w:rsid w:val="00C11808"/>
    <w:pPr>
      <w:widowControl w:val="0"/>
      <w:autoSpaceDE w:val="0"/>
      <w:autoSpaceDN w:val="0"/>
      <w:adjustRightInd w:val="0"/>
      <w:jc w:val="right"/>
    </w:pPr>
    <w:rPr>
      <w:rFonts w:cs="Arial"/>
      <w:szCs w:val="18"/>
    </w:rPr>
  </w:style>
  <w:style w:type="paragraph" w:customStyle="1" w:styleId="CopyrightText">
    <w:name w:val="Copyright Text"/>
    <w:basedOn w:val="BodyText"/>
    <w:rsid w:val="00C11808"/>
    <w:rPr>
      <w:sz w:val="18"/>
    </w:rPr>
  </w:style>
  <w:style w:type="paragraph" w:customStyle="1" w:styleId="BodySmallRight">
    <w:name w:val="Body Small Right"/>
    <w:basedOn w:val="BodyTextRight"/>
    <w:rsid w:val="00C11808"/>
    <w:rPr>
      <w:sz w:val="18"/>
      <w:szCs w:val="18"/>
    </w:rPr>
  </w:style>
  <w:style w:type="paragraph" w:customStyle="1" w:styleId="MarginEdition">
    <w:name w:val="Margin Edition"/>
    <w:basedOn w:val="MarginNote"/>
    <w:rsid w:val="00C11808"/>
    <w:pPr>
      <w:spacing w:before="0" w:after="0"/>
    </w:pPr>
    <w:rPr>
      <w:rFonts w:ascii="Times New Roman" w:hAnsi="Times New Roman"/>
      <w:color w:val="999999"/>
    </w:rPr>
  </w:style>
  <w:style w:type="paragraph" w:customStyle="1" w:styleId="Spacer">
    <w:name w:val="Spacer"/>
    <w:basedOn w:val="Normal"/>
    <w:rsid w:val="00C11808"/>
    <w:rPr>
      <w:sz w:val="2"/>
      <w:szCs w:val="2"/>
    </w:rPr>
  </w:style>
  <w:style w:type="character" w:customStyle="1" w:styleId="Small">
    <w:name w:val="Small"/>
    <w:basedOn w:val="DefaultParagraphFont"/>
    <w:rsid w:val="00C11808"/>
    <w:rPr>
      <w:sz w:val="16"/>
    </w:rPr>
  </w:style>
  <w:style w:type="paragraph" w:customStyle="1" w:styleId="WideTable">
    <w:name w:val="Wide Table"/>
    <w:basedOn w:val="Normal"/>
    <w:rsid w:val="00C11808"/>
    <w:pPr>
      <w:ind w:left="-1418"/>
    </w:pPr>
    <w:rPr>
      <w:sz w:val="2"/>
      <w:szCs w:val="2"/>
    </w:rPr>
  </w:style>
  <w:style w:type="character" w:styleId="PageNumber">
    <w:name w:val="page number"/>
    <w:basedOn w:val="DefaultParagraphFont"/>
    <w:rsid w:val="00C11808"/>
  </w:style>
  <w:style w:type="paragraph" w:styleId="Quote">
    <w:name w:val="Quote"/>
    <w:basedOn w:val="Heading1"/>
    <w:link w:val="QuoteChar"/>
    <w:qFormat/>
    <w:rsid w:val="00C11808"/>
    <w:rPr>
      <w:b w:val="0"/>
      <w:sz w:val="72"/>
      <w:szCs w:val="72"/>
      <w:lang w:val="en-NZ"/>
    </w:rPr>
  </w:style>
  <w:style w:type="character" w:customStyle="1" w:styleId="QuoteChar">
    <w:name w:val="Quote Char"/>
    <w:basedOn w:val="DefaultParagraphFont"/>
    <w:link w:val="Quote"/>
    <w:rsid w:val="00C11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808"/>
    <w:pPr>
      <w:pageBreakBefore/>
    </w:pPr>
  </w:style>
  <w:style w:type="paragraph" w:customStyle="1" w:styleId="Border">
    <w:name w:val="Border"/>
    <w:basedOn w:val="Normal"/>
    <w:qFormat/>
    <w:rsid w:val="00C11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808"/>
    <w:rPr>
      <w:b/>
      <w:bCs/>
      <w:i/>
      <w:iCs/>
      <w:color w:val="auto"/>
    </w:rPr>
  </w:style>
  <w:style w:type="paragraph" w:styleId="IntenseQuote">
    <w:name w:val="Intense Quote"/>
    <w:basedOn w:val="Normal"/>
    <w:next w:val="Normal"/>
    <w:link w:val="IntenseQuoteChar"/>
    <w:uiPriority w:val="30"/>
    <w:qFormat/>
    <w:rsid w:val="00C11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8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808"/>
    <w:rPr>
      <w:smallCaps/>
      <w:color w:val="auto"/>
      <w:u w:val="single"/>
    </w:rPr>
  </w:style>
  <w:style w:type="character" w:styleId="IntenseReference">
    <w:name w:val="Intense Reference"/>
    <w:basedOn w:val="DefaultParagraphFont"/>
    <w:uiPriority w:val="32"/>
    <w:qFormat/>
    <w:rsid w:val="00C11808"/>
    <w:rPr>
      <w:b/>
      <w:bCs/>
      <w:smallCaps/>
      <w:color w:val="auto"/>
      <w:spacing w:val="5"/>
      <w:u w:val="single"/>
    </w:rPr>
  </w:style>
  <w:style w:type="paragraph" w:customStyle="1" w:styleId="2ColumnHeading">
    <w:name w:val="2Column Heading"/>
    <w:basedOn w:val="BodyText"/>
    <w:qFormat/>
    <w:rsid w:val="00C11808"/>
    <w:pPr>
      <w:spacing w:after="60"/>
      <w:ind w:left="-2268"/>
    </w:pPr>
    <w:rPr>
      <w:b/>
    </w:rPr>
  </w:style>
  <w:style w:type="paragraph" w:customStyle="1" w:styleId="Heading1TOC">
    <w:name w:val="Heading1 TOC"/>
    <w:basedOn w:val="Normal"/>
    <w:qFormat/>
    <w:rsid w:val="00C11808"/>
    <w:pPr>
      <w:spacing w:before="240" w:after="120"/>
    </w:pPr>
    <w:rPr>
      <w:rFonts w:ascii="Times New Roman" w:hAnsi="Times New Roman"/>
      <w:b/>
      <w:sz w:val="32"/>
    </w:rPr>
  </w:style>
  <w:style w:type="paragraph" w:customStyle="1" w:styleId="Heading2TOC">
    <w:name w:val="Heading2 TOC"/>
    <w:basedOn w:val="Normal"/>
    <w:qFormat/>
    <w:rsid w:val="00C11808"/>
    <w:pPr>
      <w:spacing w:before="240" w:after="60"/>
    </w:pPr>
    <w:rPr>
      <w:rFonts w:ascii="Times New Roman" w:hAnsi="Times New Roman"/>
      <w:b/>
      <w:sz w:val="28"/>
    </w:rPr>
  </w:style>
  <w:style w:type="character" w:customStyle="1" w:styleId="Underline">
    <w:name w:val="Underline"/>
    <w:basedOn w:val="DefaultParagraphFont"/>
    <w:qFormat/>
    <w:rsid w:val="00C11808"/>
    <w:rPr>
      <w:u w:val="single"/>
    </w:rPr>
  </w:style>
  <w:style w:type="character" w:customStyle="1" w:styleId="BoldandItalics">
    <w:name w:val="Bold and Italics"/>
    <w:qFormat/>
    <w:rsid w:val="00C11808"/>
    <w:rPr>
      <w:b/>
      <w:i/>
      <w:u w:val="none"/>
    </w:rPr>
  </w:style>
  <w:style w:type="paragraph" w:styleId="BalloonText">
    <w:name w:val="Balloon Text"/>
    <w:basedOn w:val="Normal"/>
    <w:link w:val="BalloonTextChar"/>
    <w:rsid w:val="00C11808"/>
    <w:rPr>
      <w:rFonts w:ascii="Tahoma" w:hAnsi="Tahoma" w:cs="Tahoma"/>
      <w:sz w:val="16"/>
      <w:szCs w:val="16"/>
    </w:rPr>
  </w:style>
  <w:style w:type="character" w:customStyle="1" w:styleId="BalloonTextChar">
    <w:name w:val="Balloon Text Char"/>
    <w:basedOn w:val="DefaultParagraphFont"/>
    <w:link w:val="BalloonText"/>
    <w:rsid w:val="00C118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8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8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808"/>
    <w:rPr>
      <w:b/>
      <w:color w:val="660033"/>
      <w:spacing w:val="0"/>
    </w:rPr>
  </w:style>
  <w:style w:type="paragraph" w:customStyle="1" w:styleId="Nameditemlist">
    <w:name w:val="Named item list"/>
    <w:basedOn w:val="BodyText"/>
    <w:qFormat/>
    <w:rsid w:val="00C11808"/>
    <w:pPr>
      <w:tabs>
        <w:tab w:val="left" w:pos="2835"/>
      </w:tabs>
      <w:ind w:left="2835" w:hanging="2835"/>
    </w:pPr>
  </w:style>
  <w:style w:type="paragraph" w:customStyle="1" w:styleId="BodyTextnopadding">
    <w:name w:val="Body Text no padding"/>
    <w:basedOn w:val="BodyText"/>
    <w:qFormat/>
    <w:rsid w:val="00C11808"/>
    <w:pPr>
      <w:spacing w:before="0" w:after="0"/>
    </w:pPr>
  </w:style>
  <w:style w:type="paragraph" w:customStyle="1" w:styleId="BodyTextBold">
    <w:name w:val="Body Text Bold"/>
    <w:basedOn w:val="BodyText"/>
    <w:qFormat/>
    <w:rsid w:val="00C11808"/>
    <w:rPr>
      <w:b/>
    </w:rPr>
  </w:style>
  <w:style w:type="character" w:styleId="Hyperlink">
    <w:name w:val="Hyperlink"/>
    <w:basedOn w:val="DefaultParagraphFont"/>
    <w:uiPriority w:val="99"/>
    <w:unhideWhenUsed/>
    <w:rsid w:val="007A7A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2232</Characters>
  <Application>Microsoft Office Word</Application>
  <DocSecurity>0</DocSecurity>
  <Lines>65</Lines>
  <Paragraphs>51</Paragraphs>
  <ScaleCrop>false</ScaleCrop>
  <Company>Author-it Software Corporation Ltd.</Company>
  <LinksUpToDate>false</LinksUpToDate>
  <CharactersWithSpaces>2502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ICTICT601 Develop ICT strategic and action plans</dc:title>
  <dc:subject>Approved</dc:subject>
  <dc:creator>PwC’s Skills for Australia</dc:creator>
  <cp:keywords>Release: 1</cp:keywords>
  <dc:description>Review Date: 12 April 2008</dc:description>
  <cp:lastModifiedBy>HSD_TPCMSd.prod</cp:lastModifiedBy>
  <cp:revision>3</cp:revision>
  <dcterms:created xsi:type="dcterms:W3CDTF">2019-08-30T10:49:00Z</dcterms:created>
  <dcterms:modified xsi:type="dcterms:W3CDTF">2019-08-30T10:49:00Z</dcterms:modified>
</cp:coreProperties>
</file>