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FC0" w:rsidP="00533FC0">
      <w:pPr>
        <w:pStyle w:val="Title"/>
      </w:pPr>
      <w:r>
        <w:fldChar w:fldCharType="begin"/>
      </w:r>
      <w:r>
        <w:instrText xml:space="preserve"> TITLE   \* MERGEFORMAT </w:instrText>
      </w:r>
      <w:r>
        <w:fldChar w:fldCharType="separate"/>
      </w:r>
      <w:r>
        <w:t>ICTICT532 Apply IP, ethics and privacy in ICT environments</w:t>
      </w:r>
      <w:r>
        <w:fldChar w:fldCharType="end"/>
      </w:r>
    </w:p>
    <w:p w:rsidR="00533FC0" w:rsidP="00533FC0">
      <w:pPr>
        <w:pStyle w:val="Version"/>
        <w:sectPr w:rsidSect="001367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67FC" w:rsidP="001367FC">
      <w:pPr>
        <w:pStyle w:val="SuperHeading"/>
      </w:pPr>
      <w:r w:rsidRPr="001367FC">
        <w:t>ICTICT532 Apply IP, ethics and privacy in ICT environments</w:t>
      </w:r>
    </w:p>
    <w:p w:rsidR="00000000" w:rsidRPr="001367FC" w:rsidP="001367FC">
      <w:pPr>
        <w:pStyle w:val="Heading1"/>
      </w:pPr>
      <w:bookmarkStart w:id="1" w:name="O_1093060"/>
      <w:bookmarkEnd w:id="1"/>
      <w:r w:rsidRPr="001367FC">
        <w:t>Modification History</w:t>
      </w:r>
    </w:p>
    <w:tbl>
      <w:tblPr>
        <w:tblW w:w="0" w:type="auto"/>
        <w:tblCellMar>
          <w:left w:w="62" w:type="dxa"/>
          <w:right w:w="62" w:type="dxa"/>
        </w:tblCellMar>
        <w:tblLook w:val="0000"/>
      </w:tblPr>
      <w:tblGrid>
        <w:gridCol w:w="3136"/>
        <w:gridCol w:w="6060"/>
      </w:tblGrid>
      <w:tr w:rsidTr="00533FC0">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7FC" w:rsidP="001367FC">
            <w:pPr>
              <w:pStyle w:val="BodyText"/>
            </w:pPr>
            <w:r w:rsidRPr="001367F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7FC">
            <w:pPr>
              <w:pStyle w:val="BodyText"/>
              <w:rPr>
                <w:lang w:val="en-NZ"/>
              </w:rPr>
            </w:pPr>
            <w:r w:rsidRPr="001367FC">
              <w:rPr>
                <w:rStyle w:val="SpecialBold"/>
              </w:rPr>
              <w:t>Comments</w:t>
            </w:r>
          </w:p>
        </w:tc>
      </w:tr>
      <w:tr w:rsidTr="00533FC0">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7FC">
            <w:pPr>
              <w:pStyle w:val="BodyText"/>
              <w:rPr>
                <w:lang w:val="en-NZ"/>
              </w:rPr>
            </w:pPr>
            <w:r w:rsidRPr="001367FC">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7FC" w:rsidP="001367FC">
            <w:pPr>
              <w:pStyle w:val="BodyText"/>
            </w:pPr>
            <w:r w:rsidRPr="001367FC">
              <w:t>This version first released with ICT Information and Communications Technology Training Package Version 6.0.</w:t>
            </w:r>
          </w:p>
        </w:tc>
      </w:tr>
    </w:tbl>
    <w:p w:rsidR="00000000" w:rsidRPr="001367FC" w:rsidP="001367FC">
      <w:pPr>
        <w:pStyle w:val="BodyText"/>
      </w:pPr>
    </w:p>
    <w:p w:rsidR="00000000" w:rsidRPr="001367FC" w:rsidP="001367FC">
      <w:pPr>
        <w:pStyle w:val="AllowPageBreak"/>
      </w:pPr>
    </w:p>
    <w:p w:rsidR="00000000" w:rsidRPr="001367FC" w:rsidP="001367FC">
      <w:pPr>
        <w:pStyle w:val="Heading1"/>
      </w:pPr>
      <w:bookmarkStart w:id="2" w:name="O_1093065"/>
      <w:bookmarkEnd w:id="2"/>
      <w:r w:rsidRPr="001367FC">
        <w:t>Application</w:t>
      </w:r>
    </w:p>
    <w:p w:rsidR="00000000" w:rsidRPr="001367FC" w:rsidP="00533FC0">
      <w:pPr>
        <w:pStyle w:val="BodyText"/>
      </w:pPr>
      <w:r w:rsidRPr="001367FC">
        <w:t>This unit describes the skills and knowledge re</w:t>
      </w:r>
      <w:r w:rsidRPr="001367FC">
        <w:t>quired to maintain professional and ethical conduct, as well as to ensure that personal information of stakeholders is handled in a confidential and professional manner when dealing with stakeholders in an Information and Communications Technology (ICT) en</w:t>
      </w:r>
      <w:r w:rsidRPr="001367FC">
        <w:t>vironment.</w:t>
      </w:r>
    </w:p>
    <w:p w:rsidR="00000000" w:rsidRPr="001367FC" w:rsidP="00533FC0">
      <w:pPr>
        <w:pStyle w:val="BodyText"/>
      </w:pPr>
      <w:r w:rsidRPr="001367FC">
        <w:t>It applies to ICT personnel who are required to gather information to determine the organisation’s code of ethics and protect and maintain privacy policies and system security.</w:t>
      </w:r>
    </w:p>
    <w:p w:rsidR="00000000" w:rsidRPr="001367FC" w:rsidP="00533FC0">
      <w:pPr>
        <w:pStyle w:val="BodyText"/>
      </w:pPr>
      <w:r w:rsidRPr="001367FC">
        <w:t>No licensing, legislative or certification requirements apply to thi</w:t>
      </w:r>
      <w:r w:rsidRPr="001367FC">
        <w:t>s unit at the time of publication.</w:t>
      </w:r>
    </w:p>
    <w:p w:rsidR="00000000" w:rsidRPr="001367FC" w:rsidP="001367FC">
      <w:pPr>
        <w:pStyle w:val="Heading1"/>
      </w:pPr>
      <w:bookmarkStart w:id="3" w:name="O_1093064"/>
      <w:bookmarkEnd w:id="3"/>
      <w:r w:rsidRPr="001367FC">
        <w:t>Unit Sector</w:t>
      </w:r>
    </w:p>
    <w:p w:rsidR="00000000" w:rsidRPr="001367FC" w:rsidP="00533FC0">
      <w:pPr>
        <w:pStyle w:val="BodyText"/>
      </w:pPr>
      <w:r w:rsidRPr="001367FC">
        <w:t>General ICT</w:t>
      </w:r>
    </w:p>
    <w:p w:rsidR="00000000" w:rsidRPr="001367FC" w:rsidP="001367FC">
      <w:pPr>
        <w:pStyle w:val="Heading1"/>
      </w:pPr>
      <w:bookmarkStart w:id="4" w:name="O_1093063"/>
      <w:bookmarkEnd w:id="4"/>
      <w:r w:rsidRPr="001367FC">
        <w:t>Elements and Performance Criteria</w:t>
      </w:r>
    </w:p>
    <w:tbl>
      <w:tblPr>
        <w:tblW w:w="0" w:type="auto"/>
        <w:tblLayout w:type="fixed"/>
        <w:tblCellMar>
          <w:left w:w="62" w:type="dxa"/>
          <w:right w:w="62" w:type="dxa"/>
        </w:tblCellMar>
        <w:tblLook w:val="0000"/>
      </w:tblPr>
      <w:tblGrid>
        <w:gridCol w:w="3293"/>
        <w:gridCol w:w="5841"/>
      </w:tblGrid>
      <w:tr w:rsidTr="001367FC">
        <w:tblPrEx>
          <w:tblW w:w="0" w:type="auto"/>
          <w:tblLayout w:type="fixed"/>
          <w:tblCellMar>
            <w:left w:w="62" w:type="dxa"/>
            <w:right w:w="62" w:type="dxa"/>
          </w:tblCellMar>
          <w:tblLook w:val="0000"/>
        </w:tblPrEx>
        <w:trPr>
          <w:tblHeader/>
        </w:trPr>
        <w:tc>
          <w:tcPr>
            <w:tcW w:w="3293"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1367FC" w:rsidP="001367FC">
            <w:pPr>
              <w:pStyle w:val="BodyText"/>
            </w:pPr>
            <w:r w:rsidRPr="001367FC">
              <w:rPr>
                <w:rStyle w:val="SpecialBold"/>
              </w:rPr>
              <w:t>ELEMENT</w:t>
            </w:r>
          </w:p>
        </w:tc>
        <w:tc>
          <w:tcPr>
            <w:tcW w:w="5841"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1367FC">
            <w:pPr>
              <w:pStyle w:val="BodyText"/>
              <w:rPr>
                <w:lang w:val="en-NZ"/>
              </w:rPr>
            </w:pPr>
            <w:r w:rsidRPr="001367FC">
              <w:rPr>
                <w:rStyle w:val="SpecialBold"/>
              </w:rPr>
              <w:t>PERFORMANCE CRITERIA</w:t>
            </w:r>
          </w:p>
        </w:tc>
      </w:tr>
      <w:tr w:rsidTr="001367FC">
        <w:tblPrEx>
          <w:tblW w:w="0" w:type="auto"/>
          <w:tblLayout w:type="fixed"/>
          <w:tblCellMar>
            <w:left w:w="62" w:type="dxa"/>
            <w:right w:w="62" w:type="dxa"/>
          </w:tblCellMar>
          <w:tblLook w:val="0000"/>
        </w:tblPrEx>
        <w:tc>
          <w:tcPr>
            <w:tcW w:w="3293"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FC" w:rsidP="001367FC">
            <w:pPr>
              <w:pStyle w:val="BodyText"/>
            </w:pPr>
            <w:r w:rsidRPr="001367FC">
              <w:rPr>
                <w:rStyle w:val="Emphasis"/>
              </w:rPr>
              <w:t>Elements describe the essential outcomes.</w:t>
            </w:r>
          </w:p>
        </w:tc>
        <w:tc>
          <w:tcPr>
            <w:tcW w:w="5841"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FC">
            <w:pPr>
              <w:pStyle w:val="BodyText"/>
              <w:rPr>
                <w:lang w:val="en-NZ"/>
              </w:rPr>
            </w:pPr>
            <w:r w:rsidRPr="001367FC">
              <w:rPr>
                <w:rStyle w:val="Emphasis"/>
              </w:rPr>
              <w:t>Performance criteria describe the performance needed to demonstrate achievement of the element.</w:t>
            </w:r>
          </w:p>
        </w:tc>
      </w:tr>
      <w:tr w:rsidTr="001367FC">
        <w:tblPrEx>
          <w:tblW w:w="0" w:type="auto"/>
          <w:tblLayout w:type="fixed"/>
          <w:tblCellMar>
            <w:left w:w="62" w:type="dxa"/>
            <w:right w:w="62" w:type="dxa"/>
          </w:tblCellMar>
          <w:tblLook w:val="0000"/>
        </w:tblPrEx>
        <w:tc>
          <w:tcPr>
            <w:tcW w:w="3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FC">
            <w:pPr>
              <w:pStyle w:val="List"/>
              <w:rPr>
                <w:lang w:val="en-NZ"/>
              </w:rPr>
            </w:pPr>
            <w:r w:rsidRPr="001367FC">
              <w:t>1. Establish organisational IP requirements</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FC" w:rsidP="001367FC">
            <w:pPr>
              <w:pStyle w:val="List"/>
            </w:pPr>
            <w:r w:rsidRPr="001367FC">
              <w:t>1.1 Identify industry standard intellectual property (IP) and copyright legislation, policies and procedures</w:t>
            </w:r>
          </w:p>
          <w:p w:rsidR="00000000" w:rsidRPr="001367FC" w:rsidP="001367FC">
            <w:pPr>
              <w:pStyle w:val="List"/>
            </w:pPr>
            <w:r w:rsidRPr="001367FC">
              <w:t>1.2 Id</w:t>
            </w:r>
            <w:r w:rsidRPr="001367FC">
              <w:t>entify and document organisational policy and industry standard legislation against organisational work practices</w:t>
            </w:r>
          </w:p>
          <w:p w:rsidR="00000000" w:rsidP="001367FC">
            <w:pPr>
              <w:pStyle w:val="List"/>
              <w:rPr>
                <w:lang w:val="en-NZ"/>
              </w:rPr>
            </w:pPr>
            <w:r w:rsidRPr="001367FC">
              <w:t>1.3 Distribute new or revised policy and procedures to stakeholders according to organisational procedures</w:t>
            </w:r>
          </w:p>
        </w:tc>
      </w:tr>
      <w:tr w:rsidTr="001367FC">
        <w:tblPrEx>
          <w:tblW w:w="0" w:type="auto"/>
          <w:tblLayout w:type="fixed"/>
          <w:tblCellMar>
            <w:left w:w="62" w:type="dxa"/>
            <w:right w:w="62" w:type="dxa"/>
          </w:tblCellMar>
          <w:tblLook w:val="0000"/>
        </w:tblPrEx>
        <w:tc>
          <w:tcPr>
            <w:tcW w:w="3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FC">
            <w:pPr>
              <w:pStyle w:val="List"/>
              <w:rPr>
                <w:lang w:val="en-NZ"/>
              </w:rPr>
            </w:pPr>
            <w:r w:rsidRPr="001367FC">
              <w:t>2. Review and determine organisational IP, ethics and privacy policies</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FC" w:rsidP="001367FC">
            <w:pPr>
              <w:pStyle w:val="List"/>
            </w:pPr>
            <w:r w:rsidRPr="001367FC">
              <w:t xml:space="preserve">2.1 Review organisational privacy policy and procedures and determine compliance with industry standard requirements </w:t>
            </w:r>
          </w:p>
          <w:p w:rsidR="00000000" w:rsidRPr="001367FC" w:rsidP="001367FC">
            <w:pPr>
              <w:pStyle w:val="List"/>
            </w:pPr>
            <w:r w:rsidRPr="001367FC">
              <w:t>2.2 Review organisational code of ethics and determine compliance w</w:t>
            </w:r>
            <w:r w:rsidRPr="001367FC">
              <w:t>ith industry standard requirements</w:t>
            </w:r>
          </w:p>
          <w:p w:rsidR="00000000" w:rsidP="001367FC">
            <w:pPr>
              <w:pStyle w:val="List"/>
              <w:rPr>
                <w:lang w:val="en-NZ"/>
              </w:rPr>
            </w:pPr>
            <w:r w:rsidRPr="001367FC">
              <w:t xml:space="preserve">2.3 Review ethical work practices and feedback and determine application of code according to organisational requirements </w:t>
            </w:r>
          </w:p>
        </w:tc>
      </w:tr>
      <w:tr w:rsidTr="001367FC">
        <w:tblPrEx>
          <w:tblW w:w="0" w:type="auto"/>
          <w:tblLayout w:type="fixed"/>
          <w:tblCellMar>
            <w:left w:w="62" w:type="dxa"/>
            <w:right w:w="62" w:type="dxa"/>
          </w:tblCellMar>
          <w:tblLook w:val="0000"/>
        </w:tblPrEx>
        <w:tc>
          <w:tcPr>
            <w:tcW w:w="3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FC">
            <w:pPr>
              <w:pStyle w:val="List"/>
              <w:rPr>
                <w:lang w:val="en-NZ"/>
              </w:rPr>
            </w:pPr>
            <w:r w:rsidRPr="001367FC">
              <w:t>3. Contribute to privacy policy</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FC" w:rsidP="001367FC">
            <w:pPr>
              <w:pStyle w:val="List"/>
            </w:pPr>
            <w:r w:rsidRPr="001367FC">
              <w:t>3.1 Update privacy policy and procedures and code of ethics to al</w:t>
            </w:r>
            <w:r w:rsidRPr="001367FC">
              <w:t>ign with required privacy legislation</w:t>
            </w:r>
          </w:p>
          <w:p w:rsidR="00000000" w:rsidRPr="001367FC" w:rsidP="001367FC">
            <w:pPr>
              <w:pStyle w:val="List"/>
            </w:pPr>
            <w:r w:rsidRPr="001367FC">
              <w:t xml:space="preserve">3.2 Distribute revised policy, procedures and ethics to required personnel </w:t>
            </w:r>
          </w:p>
          <w:p w:rsidR="00000000" w:rsidRPr="001367FC" w:rsidP="001367FC">
            <w:pPr>
              <w:pStyle w:val="List"/>
            </w:pPr>
            <w:r w:rsidRPr="001367FC">
              <w:t xml:space="preserve">3.3 Implement new work procedures and ethics according to organisational requirements </w:t>
            </w:r>
          </w:p>
          <w:p w:rsidR="00000000" w:rsidP="001367FC">
            <w:pPr>
              <w:pStyle w:val="List"/>
              <w:rPr>
                <w:lang w:val="en-NZ"/>
              </w:rPr>
            </w:pPr>
            <w:r w:rsidRPr="001367FC">
              <w:t xml:space="preserve">3.4 Test level of integrity, confidentiality, security </w:t>
            </w:r>
            <w:r w:rsidRPr="001367FC">
              <w:t>and availability of information according to industry standards and organisational policies and procedures</w:t>
            </w:r>
          </w:p>
        </w:tc>
      </w:tr>
      <w:tr w:rsidTr="001367FC">
        <w:tblPrEx>
          <w:tblW w:w="0" w:type="auto"/>
          <w:tblLayout w:type="fixed"/>
          <w:tblCellMar>
            <w:left w:w="62" w:type="dxa"/>
            <w:right w:w="62" w:type="dxa"/>
          </w:tblCellMar>
          <w:tblLook w:val="0000"/>
        </w:tblPrEx>
        <w:tc>
          <w:tcPr>
            <w:tcW w:w="3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FC">
            <w:pPr>
              <w:pStyle w:val="List"/>
              <w:rPr>
                <w:lang w:val="en-NZ"/>
              </w:rPr>
            </w:pPr>
            <w:r w:rsidRPr="001367FC">
              <w:t>4. Maintain ethics code</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FC" w:rsidP="001367FC">
            <w:pPr>
              <w:pStyle w:val="List"/>
            </w:pPr>
            <w:r w:rsidRPr="001367FC">
              <w:t xml:space="preserve">4.1 Establish and document review and grievance procedures and submit to required personnel </w:t>
            </w:r>
          </w:p>
          <w:p w:rsidR="00000000" w:rsidRPr="001367FC" w:rsidP="001367FC">
            <w:pPr>
              <w:pStyle w:val="List"/>
            </w:pPr>
            <w:r w:rsidRPr="001367FC">
              <w:t xml:space="preserve">4.2 Seek and respond to review </w:t>
            </w:r>
            <w:r w:rsidRPr="001367FC">
              <w:t>and grievance procedure documents feedback from required personnel</w:t>
            </w:r>
          </w:p>
          <w:p w:rsidR="00000000" w:rsidRPr="001367FC" w:rsidP="001367FC">
            <w:pPr>
              <w:pStyle w:val="List"/>
            </w:pPr>
            <w:r w:rsidRPr="001367FC">
              <w:t xml:space="preserve">4.3 Obtain final sign-off from required personnel </w:t>
            </w:r>
          </w:p>
        </w:tc>
      </w:tr>
    </w:tbl>
    <w:p w:rsidR="00000000" w:rsidRPr="001367FC" w:rsidP="001367FC">
      <w:pPr>
        <w:pStyle w:val="List2"/>
      </w:pPr>
    </w:p>
    <w:p w:rsidR="00000000" w:rsidRPr="001367FC" w:rsidP="001367FC">
      <w:pPr>
        <w:pStyle w:val="AllowPageBreak"/>
      </w:pPr>
    </w:p>
    <w:p w:rsidR="00000000" w:rsidRPr="001367FC" w:rsidP="001367FC">
      <w:pPr>
        <w:pStyle w:val="Heading1"/>
      </w:pPr>
      <w:bookmarkStart w:id="5" w:name="O_1093062"/>
      <w:bookmarkEnd w:id="5"/>
      <w:r w:rsidRPr="001367FC">
        <w:t>Foundation Skills</w:t>
      </w:r>
    </w:p>
    <w:p w:rsidR="00000000" w:rsidRPr="00533FC0" w:rsidP="00533FC0">
      <w:pPr>
        <w:pStyle w:val="BodyText"/>
        <w:rPr>
          <w:i/>
        </w:rPr>
      </w:pPr>
      <w:r w:rsidRPr="00533FC0">
        <w:rPr>
          <w:rStyle w:val="Emphasis"/>
        </w:rPr>
        <w:t>This section describes language, literacy, numeracy and employment skills incorporated in the perfo</w:t>
      </w:r>
      <w:r w:rsidRPr="00533FC0">
        <w:rPr>
          <w:rStyle w:val="Emphasis"/>
        </w:rPr>
        <w:t>rmance criteria that are required for competent performance.</w:t>
      </w:r>
    </w:p>
    <w:tbl>
      <w:tblPr>
        <w:tblW w:w="0" w:type="auto"/>
        <w:tblLayout w:type="fixed"/>
        <w:tblCellMar>
          <w:left w:w="62" w:type="dxa"/>
          <w:right w:w="62" w:type="dxa"/>
        </w:tblCellMar>
        <w:tblLook w:val="0000"/>
      </w:tblPr>
      <w:tblGrid>
        <w:gridCol w:w="2348"/>
        <w:gridCol w:w="6832"/>
      </w:tblGrid>
      <w:tr w:rsidTr="001367FC">
        <w:tblPrEx>
          <w:tblW w:w="0" w:type="auto"/>
          <w:tblLayout w:type="fixed"/>
          <w:tblCellMar>
            <w:left w:w="62" w:type="dxa"/>
            <w:right w:w="62" w:type="dxa"/>
          </w:tblCellMar>
          <w:tblLook w:val="0000"/>
        </w:tblPrEx>
        <w:trPr>
          <w:tblHeader/>
        </w:trPr>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7FC" w:rsidP="001367FC">
            <w:pPr>
              <w:pStyle w:val="BodyText"/>
            </w:pPr>
            <w:r w:rsidRPr="001367FC">
              <w:rPr>
                <w:rStyle w:val="SpecialBold"/>
              </w:rPr>
              <w:t>SKILL</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7FC">
            <w:pPr>
              <w:pStyle w:val="BodyText"/>
              <w:rPr>
                <w:lang w:val="en-NZ"/>
              </w:rPr>
            </w:pPr>
            <w:r w:rsidRPr="001367FC">
              <w:rPr>
                <w:rStyle w:val="SpecialBold"/>
              </w:rPr>
              <w:t>DESCRIPTION</w:t>
            </w:r>
          </w:p>
        </w:tc>
      </w:tr>
      <w:tr w:rsidTr="001367FC">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7FC">
            <w:pPr>
              <w:pStyle w:val="BodyText"/>
              <w:rPr>
                <w:lang w:val="en-NZ"/>
              </w:rPr>
            </w:pPr>
            <w:r w:rsidRPr="001367FC">
              <w:t>Learning</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7FC">
            <w:pPr>
              <w:pStyle w:val="ListBullet"/>
              <w:rPr>
                <w:lang w:val="en-NZ"/>
              </w:rPr>
            </w:pPr>
            <w:r w:rsidRPr="001367FC">
              <w:t xml:space="preserve">Uses each experience to reflect on ways in which variables impact on decision outcomes and to gain </w:t>
            </w:r>
            <w:r w:rsidRPr="001367FC">
              <w:t>insights into what constitutes decision making in different contexts</w:t>
            </w:r>
          </w:p>
        </w:tc>
      </w:tr>
      <w:tr w:rsidTr="001367FC">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7FC">
            <w:pPr>
              <w:pStyle w:val="BodyText"/>
              <w:rPr>
                <w:lang w:val="en-NZ"/>
              </w:rPr>
            </w:pPr>
            <w:r w:rsidRPr="001367FC">
              <w:t>Oral communication</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7FC" w:rsidP="001367FC">
            <w:pPr>
              <w:pStyle w:val="ListBullet"/>
            </w:pPr>
            <w:r w:rsidRPr="001367FC">
              <w:t>Participates in verbal exchange of ideas and elicits views and opinions of others using listening and questioning techniques</w:t>
            </w:r>
          </w:p>
          <w:p w:rsidR="00000000" w:rsidP="001367FC">
            <w:pPr>
              <w:pStyle w:val="ListBullet"/>
              <w:rPr>
                <w:lang w:val="en-NZ"/>
              </w:rPr>
            </w:pPr>
            <w:r w:rsidRPr="001367FC">
              <w:t>Identifies requirements of important communication exchanges, selecting channels, format, tone and content to suit purpose and audience</w:t>
            </w:r>
          </w:p>
        </w:tc>
      </w:tr>
      <w:tr w:rsidTr="001367FC">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7FC">
            <w:pPr>
              <w:pStyle w:val="BodyText"/>
              <w:rPr>
                <w:lang w:val="en-NZ"/>
              </w:rPr>
            </w:pPr>
            <w:r w:rsidRPr="001367FC">
              <w:t>Reading</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7FC">
            <w:pPr>
              <w:pStyle w:val="ListBullet"/>
              <w:rPr>
                <w:lang w:val="en-NZ"/>
              </w:rPr>
            </w:pPr>
            <w:r w:rsidRPr="001367FC">
              <w:t>Analyses and evaluates complex text to determine legislative and organisational standards, and applies informa</w:t>
            </w:r>
            <w:r w:rsidRPr="001367FC">
              <w:t>tion to organisational policies and processes</w:t>
            </w:r>
          </w:p>
        </w:tc>
      </w:tr>
      <w:tr w:rsidTr="001367FC">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7FC">
            <w:pPr>
              <w:pStyle w:val="BodyText"/>
              <w:rPr>
                <w:lang w:val="en-NZ"/>
              </w:rPr>
            </w:pPr>
            <w:r w:rsidRPr="001367FC">
              <w:t>Writing</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7FC">
            <w:pPr>
              <w:pStyle w:val="ListBullet"/>
              <w:rPr>
                <w:lang w:val="en-NZ"/>
              </w:rPr>
            </w:pPr>
            <w:r w:rsidRPr="001367FC">
              <w:t>Integrates information and ideas from a range of sources, utilising support materials and specialised and cohesive language in a format and style applicable to audience and organisation</w:t>
            </w:r>
          </w:p>
        </w:tc>
      </w:tr>
      <w:tr w:rsidTr="001367FC">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7FC">
            <w:pPr>
              <w:pStyle w:val="BodyText"/>
              <w:rPr>
                <w:lang w:val="en-NZ"/>
              </w:rPr>
            </w:pPr>
            <w:r w:rsidRPr="001367FC">
              <w:t xml:space="preserve">Planning and </w:t>
            </w:r>
            <w:r w:rsidRPr="001367FC">
              <w:t>organising</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7FC">
            <w:pPr>
              <w:pStyle w:val="ListBullet"/>
              <w:rPr>
                <w:lang w:val="en-NZ"/>
              </w:rPr>
            </w:pPr>
            <w:r w:rsidRPr="001367FC">
              <w:t>Sequences and schedules complex activities, monitors implementation and manages communication</w:t>
            </w:r>
          </w:p>
        </w:tc>
      </w:tr>
      <w:tr w:rsidTr="001367FC">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7FC">
            <w:pPr>
              <w:pStyle w:val="BodyText"/>
              <w:rPr>
                <w:lang w:val="en-NZ"/>
              </w:rPr>
            </w:pPr>
            <w:r w:rsidRPr="001367FC">
              <w:t>Self-management</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7FC" w:rsidP="001367FC">
            <w:pPr>
              <w:pStyle w:val="ListBullet"/>
            </w:pPr>
            <w:r w:rsidRPr="001367FC">
              <w:t>Identifies and analyses changes to legislation and regulations applicable to own rights and responsibilities</w:t>
            </w:r>
          </w:p>
          <w:p w:rsidR="00000000" w:rsidP="001367FC">
            <w:pPr>
              <w:pStyle w:val="ListBullet"/>
              <w:rPr>
                <w:lang w:val="en-NZ"/>
              </w:rPr>
            </w:pPr>
            <w:r w:rsidRPr="001367FC">
              <w:t>Identifies implications</w:t>
            </w:r>
            <w:r w:rsidRPr="001367FC">
              <w:t xml:space="preserve"> of changes to legislation and regulations applicable to own rights and responsibilities when negotiating, planning and undertaking work</w:t>
            </w:r>
          </w:p>
        </w:tc>
      </w:tr>
      <w:tr w:rsidTr="001367FC">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7FC">
            <w:pPr>
              <w:pStyle w:val="BodyText"/>
              <w:rPr>
                <w:lang w:val="en-NZ"/>
              </w:rPr>
            </w:pPr>
            <w:r w:rsidRPr="001367FC">
              <w:t>Technology</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7FC" w:rsidP="001367FC">
            <w:pPr>
              <w:pStyle w:val="ListBullet"/>
            </w:pPr>
            <w:r w:rsidRPr="001367FC">
              <w:t xml:space="preserve">Uses digital technologies and systems safely, legally and ethically when gathering, storing, accessing </w:t>
            </w:r>
            <w:r w:rsidRPr="001367FC">
              <w:t>and sharing information, with a growing awareness of the permanence and transparency of all activities</w:t>
            </w:r>
          </w:p>
        </w:tc>
      </w:tr>
    </w:tbl>
    <w:p w:rsidR="00000000" w:rsidRPr="001367FC" w:rsidP="001367FC">
      <w:pPr>
        <w:pStyle w:val="BodyText"/>
      </w:pPr>
    </w:p>
    <w:p w:rsidR="00000000" w:rsidRPr="001367FC" w:rsidP="001367FC">
      <w:pPr>
        <w:pStyle w:val="AllowPageBreak"/>
      </w:pPr>
    </w:p>
    <w:p w:rsidR="00000000" w:rsidRPr="001367FC" w:rsidP="001367FC">
      <w:pPr>
        <w:pStyle w:val="Heading1"/>
      </w:pPr>
      <w:bookmarkStart w:id="6" w:name="O_1093061"/>
      <w:bookmarkEnd w:id="6"/>
      <w:r w:rsidRPr="001367FC">
        <w:t>Unit Mapping Information</w:t>
      </w:r>
    </w:p>
    <w:p w:rsidR="00000000" w:rsidRPr="001367FC" w:rsidP="00533FC0">
      <w:pPr>
        <w:pStyle w:val="BodyText"/>
      </w:pPr>
      <w:r w:rsidRPr="001367FC">
        <w:t>Supersedes and is not equivalent to ICTICT418 Contribute to copyright, ethics and privacy in an ICT environ</w:t>
      </w:r>
      <w:r w:rsidRPr="001367FC">
        <w:t>ment.</w:t>
      </w:r>
    </w:p>
    <w:p w:rsidR="00000000" w:rsidRPr="001367FC" w:rsidP="001367FC">
      <w:pPr>
        <w:pStyle w:val="Heading1"/>
      </w:pPr>
      <w:bookmarkStart w:id="7" w:name="O_1093054"/>
      <w:bookmarkEnd w:id="7"/>
      <w:r w:rsidRPr="001367FC">
        <w:t>Links</w:t>
      </w:r>
    </w:p>
    <w:p w:rsidR="00000000" w:rsidRPr="001367FC" w:rsidP="00533FC0">
      <w:pPr>
        <w:pStyle w:val="BodyText"/>
      </w:pPr>
      <w:r w:rsidRPr="001367FC">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94460B">
        <w:rPr>
          <w:rStyle w:val="Hyperlink"/>
        </w:rPr>
        <w:t>https://vetnet.gov.au/Pages/TrainingDocs.aspx?q=a53af4e4-b400-484e-b778-71c9e9d6aff2</w:t>
      </w:r>
      <w:r>
        <w:fldChar w:fldCharType="end"/>
      </w:r>
    </w:p>
    <w:p w:rsidR="00000000" w:rsidRPr="001367FC" w:rsidP="00533FC0">
      <w:pPr>
        <w:pStyle w:val="BodyText"/>
        <w:sectPr w:rsidSect="001367FC">
          <w:headerReference w:type="default" r:id="rId10"/>
          <w:footerReference w:type="default" r:id="rId11"/>
          <w:pgSz w:w="11908" w:h="16833"/>
          <w:pgMar w:top="1702" w:right="1418" w:bottom="1702" w:left="1418" w:header="992" w:footer="992" w:gutter="0"/>
          <w:cols w:space="720"/>
          <w:noEndnote/>
          <w:docGrid w:linePitch="299"/>
        </w:sectPr>
      </w:pPr>
    </w:p>
    <w:p w:rsidR="00000000" w:rsidRPr="001367FC" w:rsidP="001367FC">
      <w:pPr>
        <w:pStyle w:val="SuperHeading"/>
      </w:pPr>
      <w:r w:rsidRPr="001367FC">
        <w:t xml:space="preserve">Assessment </w:t>
      </w:r>
      <w:r w:rsidRPr="001367FC">
        <w:t>Requirements for ICTICT532 Apply IP, ethics and privacy in ICT environments</w:t>
      </w:r>
    </w:p>
    <w:p w:rsidR="00000000" w:rsidRPr="001367FC" w:rsidP="001367FC">
      <w:pPr>
        <w:pStyle w:val="Heading1"/>
      </w:pPr>
      <w:bookmarkStart w:id="8" w:name="O_1093056"/>
      <w:bookmarkEnd w:id="8"/>
      <w:r w:rsidRPr="001367FC">
        <w:t>Modification History</w:t>
      </w:r>
    </w:p>
    <w:tbl>
      <w:tblPr>
        <w:tblW w:w="0" w:type="auto"/>
        <w:tblCellMar>
          <w:left w:w="62" w:type="dxa"/>
          <w:right w:w="62" w:type="dxa"/>
        </w:tblCellMar>
        <w:tblLook w:val="0000"/>
      </w:tblPr>
      <w:tblGrid>
        <w:gridCol w:w="3136"/>
        <w:gridCol w:w="6060"/>
      </w:tblGrid>
      <w:tr w:rsidTr="00533FC0">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7FC" w:rsidP="001367FC">
            <w:pPr>
              <w:pStyle w:val="BodyText"/>
            </w:pPr>
            <w:r w:rsidRPr="001367F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7FC">
            <w:pPr>
              <w:pStyle w:val="BodyText"/>
              <w:rPr>
                <w:lang w:val="en-NZ"/>
              </w:rPr>
            </w:pPr>
            <w:r w:rsidRPr="001367FC">
              <w:rPr>
                <w:rStyle w:val="SpecialBold"/>
              </w:rPr>
              <w:t>Comments</w:t>
            </w:r>
          </w:p>
        </w:tc>
      </w:tr>
      <w:tr w:rsidTr="00533FC0">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7FC">
            <w:pPr>
              <w:pStyle w:val="BodyText"/>
              <w:rPr>
                <w:lang w:val="en-NZ"/>
              </w:rPr>
            </w:pPr>
            <w:r w:rsidRPr="001367FC">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7FC" w:rsidP="001367FC">
            <w:pPr>
              <w:pStyle w:val="BodyText"/>
            </w:pPr>
            <w:r w:rsidRPr="001367FC">
              <w:t>This version first released with ICT Information and Communications Technology Training Package Version 6.0.</w:t>
            </w:r>
          </w:p>
        </w:tc>
      </w:tr>
    </w:tbl>
    <w:p w:rsidR="00000000" w:rsidRPr="001367FC" w:rsidP="001367FC">
      <w:pPr>
        <w:pStyle w:val="BodyText"/>
      </w:pPr>
    </w:p>
    <w:p w:rsidR="00000000" w:rsidRPr="001367FC" w:rsidP="001367FC">
      <w:pPr>
        <w:pStyle w:val="AllowPageBreak"/>
      </w:pPr>
    </w:p>
    <w:p w:rsidR="00000000" w:rsidRPr="001367FC" w:rsidP="001367FC">
      <w:pPr>
        <w:pStyle w:val="Heading1"/>
      </w:pPr>
      <w:bookmarkStart w:id="9" w:name="O_1093059"/>
      <w:bookmarkEnd w:id="9"/>
      <w:r w:rsidRPr="001367FC">
        <w:t>Performance Evidence</w:t>
      </w:r>
    </w:p>
    <w:p w:rsidR="00000000" w:rsidRPr="001367FC" w:rsidP="00533FC0">
      <w:pPr>
        <w:pStyle w:val="BodyText"/>
      </w:pPr>
      <w:r w:rsidRPr="001367FC">
        <w:t>The candidate must demonstrate the ability to complete the tasks outlined in the elements, performance criteria and foundation skills of this unit, including evidence of the ability to:</w:t>
      </w:r>
    </w:p>
    <w:p w:rsidR="00000000" w:rsidRPr="001367FC" w:rsidP="001367FC">
      <w:pPr>
        <w:pStyle w:val="ListBullet"/>
      </w:pPr>
      <w:r w:rsidRPr="001367FC">
        <w:t>analyse legislation and standards, and contribute to policy and procedures improvements in code of ethics and privacy policy documents in the Information and Communications Technology (ICT) industry on at least once occasion.</w:t>
      </w:r>
    </w:p>
    <w:p w:rsidR="00000000" w:rsidRPr="001367FC" w:rsidP="001367FC">
      <w:pPr>
        <w:pStyle w:val="List"/>
      </w:pPr>
    </w:p>
    <w:p w:rsidR="00000000" w:rsidRPr="001367FC" w:rsidP="00533FC0">
      <w:pPr>
        <w:pStyle w:val="BodyText"/>
      </w:pPr>
      <w:r w:rsidRPr="001367FC">
        <w:t>In the course of the above, the candidate must:</w:t>
      </w:r>
    </w:p>
    <w:p w:rsidR="00000000" w:rsidRPr="001367FC" w:rsidP="001367FC">
      <w:pPr>
        <w:pStyle w:val="ListBullet"/>
      </w:pPr>
      <w:r w:rsidRPr="001367FC">
        <w:t>document and communicate updates with relevant personnel.</w:t>
      </w:r>
    </w:p>
    <w:p w:rsidR="00000000" w:rsidRPr="001367FC" w:rsidP="001367FC">
      <w:pPr>
        <w:pStyle w:val="AllowPageBreak"/>
      </w:pPr>
    </w:p>
    <w:p w:rsidR="00000000" w:rsidRPr="001367FC" w:rsidP="001367FC">
      <w:pPr>
        <w:pStyle w:val="Heading1"/>
      </w:pPr>
      <w:bookmarkStart w:id="10" w:name="O_1093058"/>
      <w:bookmarkEnd w:id="10"/>
      <w:r w:rsidRPr="001367FC">
        <w:t>Knowledge Evidence</w:t>
      </w:r>
    </w:p>
    <w:p w:rsidR="00000000" w:rsidRPr="001367FC" w:rsidP="00533FC0">
      <w:pPr>
        <w:pStyle w:val="BodyText"/>
      </w:pPr>
      <w:r w:rsidRPr="001367FC">
        <w:t>The candidate must be able to demonstrate knowledge to complete the tasks outlined in the elements, performance</w:t>
      </w:r>
      <w:r w:rsidRPr="001367FC">
        <w:t xml:space="preserve"> criteria and foundation skills of this unit, including knowledge of:</w:t>
      </w:r>
    </w:p>
    <w:p w:rsidR="00000000" w:rsidRPr="001367FC" w:rsidP="001367FC">
      <w:pPr>
        <w:pStyle w:val="ListBullet"/>
      </w:pPr>
      <w:r w:rsidRPr="001367FC">
        <w:t>codes of ethics pertinent to ICT industry</w:t>
      </w:r>
    </w:p>
    <w:p w:rsidR="00000000" w:rsidRPr="001367FC" w:rsidP="001367FC">
      <w:pPr>
        <w:pStyle w:val="ListBullet"/>
      </w:pPr>
      <w:r w:rsidRPr="001367FC">
        <w:t>federal, state and territory legislation and policies applicable to ICT environments and relating to:</w:t>
      </w:r>
    </w:p>
    <w:p w:rsidR="00000000" w:rsidRPr="001367FC" w:rsidP="001367FC">
      <w:pPr>
        <w:pStyle w:val="ListBullet2"/>
      </w:pPr>
      <w:r w:rsidRPr="001367FC">
        <w:t>copyright and intellectual property</w:t>
      </w:r>
    </w:p>
    <w:p w:rsidR="00000000" w:rsidRPr="001367FC" w:rsidP="001367FC">
      <w:pPr>
        <w:pStyle w:val="ListBullet2"/>
      </w:pPr>
      <w:r w:rsidRPr="001367FC">
        <w:t>priv</w:t>
      </w:r>
      <w:r w:rsidRPr="001367FC">
        <w:t>acy</w:t>
      </w:r>
    </w:p>
    <w:p w:rsidR="00000000" w:rsidRPr="001367FC" w:rsidP="001367FC">
      <w:pPr>
        <w:pStyle w:val="ListBullet"/>
      </w:pPr>
      <w:r w:rsidRPr="001367FC">
        <w:t>organisational communication processes and procedures related to applying IP, ethics and privacy policies in ICT environments.</w:t>
      </w:r>
    </w:p>
    <w:p w:rsidR="00000000" w:rsidRPr="001367FC" w:rsidP="001367FC">
      <w:pPr>
        <w:pStyle w:val="AllowPageBreak"/>
      </w:pPr>
    </w:p>
    <w:p w:rsidR="00000000" w:rsidRPr="001367FC" w:rsidP="001367FC">
      <w:pPr>
        <w:pStyle w:val="Heading1"/>
      </w:pPr>
      <w:bookmarkStart w:id="11" w:name="O_1093057"/>
      <w:bookmarkEnd w:id="11"/>
      <w:r w:rsidRPr="001367FC">
        <w:t>Assessment Conditions</w:t>
      </w:r>
    </w:p>
    <w:p w:rsidR="00000000" w:rsidRPr="001367FC" w:rsidP="00533FC0">
      <w:pPr>
        <w:pStyle w:val="BodyText"/>
      </w:pPr>
      <w:r w:rsidRPr="001367FC">
        <w:t xml:space="preserve">Skills in this unit must be demonstrated in a workplace or simulated environment where the conditions are typical of those in a working environment in this industry. </w:t>
      </w:r>
    </w:p>
    <w:p w:rsidR="00000000" w:rsidRPr="001367FC" w:rsidP="00533FC0">
      <w:pPr>
        <w:pStyle w:val="BodyText"/>
      </w:pPr>
      <w:r w:rsidRPr="001367FC">
        <w:t>This includes access to:</w:t>
      </w:r>
    </w:p>
    <w:p w:rsidR="00000000" w:rsidRPr="001367FC" w:rsidP="001367FC">
      <w:pPr>
        <w:pStyle w:val="ListBullet"/>
      </w:pPr>
      <w:r w:rsidRPr="001367FC">
        <w:t>industry standard organisational policies, legislation and stan</w:t>
      </w:r>
      <w:r w:rsidRPr="001367FC">
        <w:t>dards documentation</w:t>
      </w:r>
    </w:p>
    <w:p w:rsidR="00000000" w:rsidRPr="001367FC" w:rsidP="001367FC">
      <w:pPr>
        <w:pStyle w:val="ListBullet"/>
      </w:pPr>
      <w:r w:rsidRPr="001367FC">
        <w:t>organisational style guide</w:t>
      </w:r>
    </w:p>
    <w:p w:rsidR="00000000" w:rsidRPr="001367FC" w:rsidP="001367FC">
      <w:pPr>
        <w:pStyle w:val="ListBullet"/>
      </w:pPr>
      <w:r w:rsidRPr="001367FC">
        <w:t xml:space="preserve">records and documentation that assists in determination of workplace adherence to organisational code of ethics </w:t>
      </w:r>
    </w:p>
    <w:p w:rsidR="00000000" w:rsidRPr="001367FC" w:rsidP="001367FC">
      <w:pPr>
        <w:pStyle w:val="ListBullet"/>
      </w:pPr>
      <w:r w:rsidRPr="001367FC">
        <w:t>industry codes of practice</w:t>
      </w:r>
    </w:p>
    <w:p w:rsidR="00000000" w:rsidRPr="001367FC" w:rsidP="001367FC">
      <w:pPr>
        <w:pStyle w:val="ListBullet"/>
      </w:pPr>
      <w:r w:rsidRPr="001367FC">
        <w:t>hardware and software applicable to applying legislative and organisa</w:t>
      </w:r>
      <w:r w:rsidRPr="001367FC">
        <w:t>tional policies.</w:t>
      </w:r>
    </w:p>
    <w:p w:rsidR="00000000" w:rsidRPr="001367FC" w:rsidP="001367FC">
      <w:pPr>
        <w:pStyle w:val="BodyText"/>
      </w:pPr>
    </w:p>
    <w:p w:rsidR="00000000" w:rsidRPr="001367FC" w:rsidP="00533FC0">
      <w:pPr>
        <w:pStyle w:val="BodyText"/>
      </w:pPr>
      <w:r w:rsidRPr="001367FC">
        <w:t>Assessors of this unit must satisfy the requirements for assessors in applicable vocational education and training legislation, frameworks and/or standards.</w:t>
      </w:r>
    </w:p>
    <w:p w:rsidR="00000000" w:rsidRPr="001367FC" w:rsidP="001367FC">
      <w:pPr>
        <w:pStyle w:val="Heading1"/>
      </w:pPr>
      <w:bookmarkStart w:id="12" w:name="O_1093055"/>
      <w:bookmarkEnd w:id="12"/>
      <w:r w:rsidRPr="001367FC">
        <w:t>Links</w:t>
      </w:r>
    </w:p>
    <w:p w:rsidR="00000000" w:rsidRPr="001367FC" w:rsidP="00533FC0">
      <w:pPr>
        <w:pStyle w:val="BodyText"/>
      </w:pPr>
      <w:r w:rsidRPr="001367FC">
        <w:t>Companion Volume Implementation Guide is found on VETNet</w:t>
      </w:r>
      <w:r w:rsidRPr="001367FC">
        <w:t xml:space="preserve"> - </w:t>
      </w:r>
      <w:r>
        <w:fldChar w:fldCharType="begin"/>
      </w:r>
      <w:r>
        <w:instrText xml:space="preserve"> HYPERLINK "https://vetnet.gov.au/Pages/TrainingDocs.aspx?q=a53af4e4-b400-484e-b778-71c9e9d6aff2" </w:instrText>
      </w:r>
      <w:r>
        <w:fldChar w:fldCharType="separate"/>
      </w:r>
      <w:r w:rsidRPr="0094460B">
        <w:rPr>
          <w:rStyle w:val="Hyperlink"/>
        </w:rPr>
        <w:t>https://vetnet.gov.au/Pages/TrainingDocs.aspx?q=a53af4e4-b400-484e-b778-71c9e9d6aff2</w:t>
      </w:r>
      <w:r>
        <w:fldChar w:fldCharType="end"/>
      </w:r>
    </w:p>
    <w:p w:rsidR="00000000" w:rsidRPr="001367FC" w:rsidP="001367FC"/>
    <w:sectPr w:rsidSect="001367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7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7FC" w:rsidRPr="00533FC0" w:rsidP="00533F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7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FC0" w:rsidP="001367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3FC0" w:rsidP="001367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33FC0" w:rsidP="001367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7FC" w:rsidP="001367FC">
    <w:pPr>
      <w:pStyle w:val="Footer"/>
      <w:framePr w:wrap="around"/>
    </w:pPr>
    <w:r>
      <w:fldChar w:fldCharType="begin"/>
    </w:r>
    <w:r>
      <w:instrText xml:space="preserve"> DOCPROPERTY  Subject  \* MERGEFORMAT </w:instrText>
    </w:r>
    <w:r>
      <w:fldChar w:fldCharType="separate"/>
    </w:r>
    <w:r w:rsidR="00533FC0">
      <w:t>Approved</w:t>
    </w:r>
    <w:r w:rsidR="00533FC0">
      <w:fldChar w:fldCharType="end"/>
    </w:r>
    <w:r>
      <w:tab/>
      <w:t xml:space="preserve">Page </w:t>
    </w:r>
    <w:r>
      <w:fldChar w:fldCharType="begin"/>
    </w:r>
    <w:r>
      <w:instrText xml:space="preserve"> PAGE  \* Arabic  \* MERGEFORMAT </w:instrText>
    </w:r>
    <w:r>
      <w:fldChar w:fldCharType="separate"/>
    </w:r>
    <w:r w:rsidR="00533F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3FC0">
      <w:rPr>
        <w:noProof/>
      </w:rPr>
      <w:t>4</w:t>
    </w:r>
    <w:r>
      <w:rPr>
        <w:noProof/>
      </w:rPr>
      <w:fldChar w:fldCharType="end"/>
    </w:r>
  </w:p>
  <w:p w:rsidR="001367FC" w:rsidP="001367FC">
    <w:pPr>
      <w:pStyle w:val="Footer"/>
      <w:framePr w:wrap="around"/>
    </w:pPr>
    <w:r>
      <w:t xml:space="preserve">© Commonwealth of Australia, </w:t>
    </w:r>
    <w:r>
      <w:fldChar w:fldCharType="begin"/>
    </w:r>
    <w:r>
      <w:instrText xml:space="preserve"> DATE  \@ "yyyy"  \* MERGEFORMAT </w:instrText>
    </w:r>
    <w:r>
      <w:fldChar w:fldCharType="separate"/>
    </w:r>
    <w:r w:rsidR="00533FC0">
      <w:rPr>
        <w:noProof/>
      </w:rPr>
      <w:t>2025</w:t>
    </w:r>
    <w:r>
      <w:fldChar w:fldCharType="end"/>
    </w:r>
    <w:r>
      <w:tab/>
    </w:r>
    <w:r>
      <w:fldChar w:fldCharType="begin"/>
    </w:r>
    <w:r>
      <w:instrText xml:space="preserve"> DOCPROPERTY  Author  \* MERGEFORMAT </w:instrText>
    </w:r>
    <w:r>
      <w:fldChar w:fldCharType="separate"/>
    </w:r>
    <w:r w:rsidR="00533FC0">
      <w:t>Future Skills Organisation</w:t>
    </w:r>
    <w:r w:rsidR="00533FC0">
      <w:fldChar w:fldCharType="end"/>
    </w:r>
  </w:p>
  <w:p w:rsidR="001367FC" w:rsidP="001367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7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F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67FC" w:rsidRPr="00533FC0" w:rsidP="00533F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7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FC0" w:rsidRPr="002D2AF8" w:rsidP="001367FC">
    <w:pPr>
      <w:pStyle w:val="Header"/>
      <w:framePr w:wrap="around"/>
    </w:pPr>
    <w:r>
      <w:fldChar w:fldCharType="begin"/>
    </w:r>
    <w:r>
      <w:instrText xml:space="preserve"> TITLE   \* MERGEFORMAT </w:instrText>
    </w:r>
    <w:r>
      <w:fldChar w:fldCharType="separate"/>
    </w:r>
    <w:r>
      <w:t>ICTICT532 Apply IP, ethics and privacy in ICT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3FC0" w:rsidP="001367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7FC" w:rsidRPr="002D2AF8" w:rsidP="001367FC">
    <w:pPr>
      <w:pStyle w:val="Header"/>
      <w:framePr w:wrap="around"/>
    </w:pPr>
    <w:r>
      <w:fldChar w:fldCharType="begin"/>
    </w:r>
    <w:r>
      <w:instrText xml:space="preserve"> TITLE   \* MERGEFORMAT </w:instrText>
    </w:r>
    <w:r>
      <w:fldChar w:fldCharType="separate"/>
    </w:r>
    <w:r w:rsidR="00533FC0">
      <w:t>ICTICT532 Apply IP, ethics and privacy in ICT environments</w:t>
    </w:r>
    <w:r w:rsidR="00533FC0">
      <w:fldChar w:fldCharType="end"/>
    </w:r>
    <w:r>
      <w:tab/>
      <w:t xml:space="preserve">Date this document was generated: </w:t>
    </w:r>
    <w:r>
      <w:fldChar w:fldCharType="begin"/>
    </w:r>
    <w:r>
      <w:instrText xml:space="preserve"> CREATEDATE  \@ "d MMMM yyyy"  \* MERGEFORMAT </w:instrText>
    </w:r>
    <w:r>
      <w:fldChar w:fldCharType="separate"/>
    </w:r>
    <w:r w:rsidR="00533FC0">
      <w:rPr>
        <w:noProof/>
      </w:rPr>
      <w:t>2 March 2025</w:t>
    </w:r>
    <w:r>
      <w:fldChar w:fldCharType="end"/>
    </w:r>
  </w:p>
  <w:p w:rsidR="001367FC" w:rsidP="001367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5A42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481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86BD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7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67FC"/>
    <w:pPr>
      <w:spacing w:before="360" w:after="60"/>
      <w:outlineLvl w:val="0"/>
    </w:pPr>
    <w:rPr>
      <w:sz w:val="32"/>
    </w:rPr>
  </w:style>
  <w:style w:type="paragraph" w:styleId="Heading2">
    <w:name w:val="heading 2"/>
    <w:basedOn w:val="HeadingBase"/>
    <w:next w:val="BodyText"/>
    <w:link w:val="Heading2Char"/>
    <w:qFormat/>
    <w:rsid w:val="001367FC"/>
    <w:pPr>
      <w:keepLines/>
      <w:spacing w:before="240" w:after="120"/>
      <w:outlineLvl w:val="1"/>
    </w:pPr>
    <w:rPr>
      <w:sz w:val="28"/>
      <w:szCs w:val="40"/>
    </w:rPr>
  </w:style>
  <w:style w:type="paragraph" w:styleId="Heading3">
    <w:name w:val="heading 3"/>
    <w:basedOn w:val="HeadingBase"/>
    <w:next w:val="BodyText"/>
    <w:link w:val="Heading3Char"/>
    <w:qFormat/>
    <w:rsid w:val="001367FC"/>
    <w:pPr>
      <w:spacing w:before="180" w:after="120"/>
      <w:outlineLvl w:val="2"/>
    </w:pPr>
    <w:rPr>
      <w:spacing w:val="-10"/>
      <w:kern w:val="32"/>
    </w:rPr>
  </w:style>
  <w:style w:type="paragraph" w:styleId="Heading4">
    <w:name w:val="heading 4"/>
    <w:basedOn w:val="HeadingBase"/>
    <w:next w:val="BodyText"/>
    <w:link w:val="Heading4Char"/>
    <w:qFormat/>
    <w:rsid w:val="001367FC"/>
    <w:pPr>
      <w:spacing w:before="160" w:after="120"/>
      <w:outlineLvl w:val="3"/>
    </w:pPr>
    <w:rPr>
      <w:sz w:val="22"/>
    </w:rPr>
  </w:style>
  <w:style w:type="paragraph" w:styleId="Heading5">
    <w:name w:val="heading 5"/>
    <w:basedOn w:val="HeadingBase"/>
    <w:next w:val="Normal"/>
    <w:link w:val="Heading5Char"/>
    <w:qFormat/>
    <w:rsid w:val="001367FC"/>
    <w:pPr>
      <w:spacing w:before="80"/>
      <w:outlineLvl w:val="4"/>
    </w:pPr>
    <w:rPr>
      <w:color w:val="918585"/>
      <w:sz w:val="20"/>
    </w:rPr>
  </w:style>
  <w:style w:type="paragraph" w:styleId="Heading6">
    <w:name w:val="heading 6"/>
    <w:basedOn w:val="HeadingBase"/>
    <w:next w:val="Normal"/>
    <w:link w:val="Heading6Char"/>
    <w:qFormat/>
    <w:rsid w:val="001367FC"/>
    <w:pPr>
      <w:spacing w:before="60"/>
      <w:outlineLvl w:val="5"/>
    </w:pPr>
    <w:rPr>
      <w:color w:val="918585"/>
      <w:sz w:val="20"/>
    </w:rPr>
  </w:style>
  <w:style w:type="paragraph" w:styleId="Heading7">
    <w:name w:val="heading 7"/>
    <w:basedOn w:val="Normal"/>
    <w:next w:val="Normal"/>
    <w:link w:val="Heading7Char"/>
    <w:qFormat/>
    <w:rsid w:val="001367FC"/>
    <w:pPr>
      <w:ind w:left="720"/>
      <w:outlineLvl w:val="6"/>
    </w:pPr>
    <w:rPr>
      <w:i/>
    </w:rPr>
  </w:style>
  <w:style w:type="paragraph" w:styleId="Heading8">
    <w:name w:val="heading 8"/>
    <w:basedOn w:val="Normal"/>
    <w:next w:val="Normal"/>
    <w:link w:val="Heading8Char"/>
    <w:qFormat/>
    <w:rsid w:val="001367FC"/>
    <w:pPr>
      <w:ind w:left="720"/>
      <w:outlineLvl w:val="7"/>
    </w:pPr>
    <w:rPr>
      <w:i/>
    </w:rPr>
  </w:style>
  <w:style w:type="paragraph" w:styleId="Heading9">
    <w:name w:val="heading 9"/>
    <w:basedOn w:val="Normal"/>
    <w:next w:val="Normal"/>
    <w:link w:val="Heading9Char"/>
    <w:qFormat/>
    <w:rsid w:val="001367FC"/>
    <w:pPr>
      <w:ind w:left="720"/>
      <w:outlineLvl w:val="8"/>
    </w:pPr>
    <w:rPr>
      <w:i/>
    </w:rPr>
  </w:style>
  <w:style w:type="character" w:default="1" w:styleId="DefaultParagraphFont">
    <w:name w:val="Default Paragraph Font"/>
    <w:uiPriority w:val="1"/>
    <w:unhideWhenUsed/>
    <w:rsid w:val="001367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7FC"/>
  </w:style>
  <w:style w:type="character" w:customStyle="1" w:styleId="Heading1Char">
    <w:name w:val="Heading 1 Char"/>
    <w:basedOn w:val="DefaultParagraphFont"/>
    <w:link w:val="Heading1"/>
    <w:rsid w:val="001367FC"/>
    <w:rPr>
      <w:rFonts w:ascii="Times New Roman" w:eastAsia="Times New Roman" w:hAnsi="Times New Roman" w:cs="Times New Roman"/>
      <w:b/>
      <w:sz w:val="32"/>
      <w:szCs w:val="20"/>
      <w:lang w:eastAsia="en-US"/>
    </w:rPr>
  </w:style>
  <w:style w:type="paragraph" w:styleId="BodyText">
    <w:name w:val="Body Text"/>
    <w:basedOn w:val="Normal"/>
    <w:link w:val="BodyTextChar"/>
    <w:rsid w:val="001367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67FC"/>
    <w:rPr>
      <w:rFonts w:ascii="Times New Roman" w:eastAsia="Times New Roman" w:hAnsi="Times New Roman" w:cs="Times New Roman"/>
      <w:sz w:val="24"/>
      <w:lang w:eastAsia="en-US"/>
    </w:rPr>
  </w:style>
  <w:style w:type="paragraph" w:styleId="List">
    <w:name w:val="List"/>
    <w:basedOn w:val="BodyText"/>
    <w:next w:val="BodyText"/>
    <w:rsid w:val="001367FC"/>
    <w:pPr>
      <w:tabs>
        <w:tab w:val="left" w:pos="340"/>
      </w:tabs>
      <w:spacing w:before="60" w:after="60"/>
      <w:ind w:left="340" w:hanging="340"/>
    </w:pPr>
  </w:style>
  <w:style w:type="paragraph" w:styleId="ListBullet">
    <w:name w:val="List Bullet"/>
    <w:basedOn w:val="List"/>
    <w:rsid w:val="001367FC"/>
    <w:pPr>
      <w:numPr>
        <w:numId w:val="12"/>
      </w:numPr>
      <w:tabs>
        <w:tab w:val="clear" w:pos="340"/>
      </w:tabs>
      <w:spacing w:before="40" w:after="40"/>
    </w:pPr>
  </w:style>
  <w:style w:type="character" w:customStyle="1" w:styleId="SpecialBold">
    <w:name w:val="Special Bold"/>
    <w:basedOn w:val="DefaultParagraphFont"/>
    <w:rsid w:val="001367FC"/>
    <w:rPr>
      <w:b/>
      <w:spacing w:val="0"/>
    </w:rPr>
  </w:style>
  <w:style w:type="paragraph" w:styleId="ListBullet2">
    <w:name w:val="List Bullet 2"/>
    <w:basedOn w:val="List2"/>
    <w:rsid w:val="001367FC"/>
    <w:pPr>
      <w:numPr>
        <w:numId w:val="13"/>
      </w:numPr>
      <w:tabs>
        <w:tab w:val="clear" w:pos="680"/>
      </w:tabs>
    </w:pPr>
  </w:style>
  <w:style w:type="character" w:styleId="Emphasis">
    <w:name w:val="Emphasis"/>
    <w:basedOn w:val="DefaultParagraphFont"/>
    <w:qFormat/>
    <w:rsid w:val="001367FC"/>
    <w:rPr>
      <w:i/>
    </w:rPr>
  </w:style>
  <w:style w:type="paragraph" w:customStyle="1" w:styleId="SuperHeading">
    <w:name w:val="SuperHeading"/>
    <w:basedOn w:val="Normal"/>
    <w:rsid w:val="001367FC"/>
    <w:pPr>
      <w:spacing w:before="240" w:after="120"/>
      <w:outlineLvl w:val="0"/>
    </w:pPr>
    <w:rPr>
      <w:rFonts w:ascii="Times New Roman" w:hAnsi="Times New Roman"/>
      <w:b/>
      <w:sz w:val="32"/>
    </w:rPr>
  </w:style>
  <w:style w:type="paragraph" w:customStyle="1" w:styleId="AllowPageBreak">
    <w:name w:val="AllowPageBreak"/>
    <w:rsid w:val="001367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67FC"/>
    <w:pPr>
      <w:tabs>
        <w:tab w:val="left" w:pos="680"/>
      </w:tabs>
      <w:spacing w:before="60" w:after="60"/>
      <w:ind w:left="680" w:hanging="340"/>
    </w:pPr>
  </w:style>
  <w:style w:type="character" w:customStyle="1" w:styleId="Heading2Char">
    <w:name w:val="Heading 2 Char"/>
    <w:basedOn w:val="DefaultParagraphFont"/>
    <w:link w:val="Heading2"/>
    <w:rsid w:val="001367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7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67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67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7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7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67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67FC"/>
    <w:rPr>
      <w:rFonts w:ascii="Courier New" w:eastAsia="Times New Roman" w:hAnsi="Courier New" w:cs="Times New Roman"/>
      <w:i/>
      <w:szCs w:val="20"/>
      <w:lang w:eastAsia="en-US"/>
    </w:rPr>
  </w:style>
  <w:style w:type="paragraph" w:customStyle="1" w:styleId="HeadingBase">
    <w:name w:val="Heading Base"/>
    <w:rsid w:val="001367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7FC"/>
    <w:pPr>
      <w:tabs>
        <w:tab w:val="right" w:leader="dot" w:pos="9072"/>
      </w:tabs>
      <w:ind w:left="567"/>
    </w:pPr>
    <w:rPr>
      <w:szCs w:val="22"/>
    </w:rPr>
  </w:style>
  <w:style w:type="paragraph" w:customStyle="1" w:styleId="TOCBase">
    <w:name w:val="TOC Base"/>
    <w:rsid w:val="001367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7FC"/>
    <w:pPr>
      <w:tabs>
        <w:tab w:val="right" w:leader="dot" w:pos="9072"/>
      </w:tabs>
      <w:spacing w:before="40" w:after="40"/>
      <w:ind w:left="284"/>
    </w:pPr>
    <w:rPr>
      <w:rFonts w:ascii="Times New Roman" w:hAnsi="Times New Roman"/>
    </w:rPr>
  </w:style>
  <w:style w:type="paragraph" w:styleId="TOC1">
    <w:name w:val="toc 1"/>
    <w:basedOn w:val="TOCBase"/>
    <w:next w:val="Normal"/>
    <w:rsid w:val="001367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67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7FC"/>
    <w:rPr>
      <w:rFonts w:ascii="Times New Roman" w:eastAsia="Times New Roman" w:hAnsi="Times New Roman" w:cs="Times New Roman"/>
      <w:sz w:val="16"/>
      <w:lang w:eastAsia="en-US"/>
    </w:rPr>
  </w:style>
  <w:style w:type="paragraph" w:styleId="Title">
    <w:name w:val="Title"/>
    <w:basedOn w:val="HeadingBase"/>
    <w:link w:val="TitleChar"/>
    <w:qFormat/>
    <w:rsid w:val="001367FC"/>
    <w:pPr>
      <w:spacing w:before="5040"/>
      <w:jc w:val="center"/>
    </w:pPr>
    <w:rPr>
      <w:sz w:val="48"/>
      <w:szCs w:val="72"/>
      <w:lang w:val="en-US"/>
    </w:rPr>
  </w:style>
  <w:style w:type="character" w:customStyle="1" w:styleId="TitleChar">
    <w:name w:val="Title Char"/>
    <w:basedOn w:val="DefaultParagraphFont"/>
    <w:link w:val="Title"/>
    <w:rsid w:val="001367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7FC"/>
    <w:pPr>
      <w:tabs>
        <w:tab w:val="left" w:pos="3600"/>
        <w:tab w:val="left" w:pos="3958"/>
      </w:tabs>
    </w:pPr>
  </w:style>
  <w:style w:type="paragraph" w:customStyle="1" w:styleId="Note">
    <w:name w:val="Note"/>
    <w:basedOn w:val="BodyText"/>
    <w:rsid w:val="001367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67FC"/>
    <w:pPr>
      <w:framePr w:wrap="auto" w:hAnchor="text" w:y="6049"/>
    </w:pPr>
    <w:rPr>
      <w:color w:val="000000"/>
      <w:sz w:val="40"/>
    </w:rPr>
  </w:style>
  <w:style w:type="paragraph" w:customStyle="1" w:styleId="TOCTitle">
    <w:name w:val="TOCTitle"/>
    <w:basedOn w:val="Heading1"/>
    <w:rsid w:val="001367FC"/>
    <w:pPr>
      <w:spacing w:after="240"/>
      <w:jc w:val="center"/>
      <w:outlineLvl w:val="9"/>
    </w:pPr>
    <w:rPr>
      <w:caps/>
    </w:rPr>
  </w:style>
  <w:style w:type="paragraph" w:customStyle="1" w:styleId="Version">
    <w:name w:val="Version"/>
    <w:rsid w:val="001367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67FC"/>
    <w:pPr>
      <w:keepNext w:val="0"/>
      <w:tabs>
        <w:tab w:val="right" w:pos="4176"/>
      </w:tabs>
      <w:ind w:left="198" w:hanging="198"/>
    </w:pPr>
    <w:rPr>
      <w:rFonts w:ascii="Garamond" w:hAnsi="Garamond"/>
    </w:rPr>
  </w:style>
  <w:style w:type="paragraph" w:styleId="IndexHeading">
    <w:name w:val="index heading"/>
    <w:basedOn w:val="Normal"/>
    <w:next w:val="Index1"/>
    <w:semiHidden/>
    <w:rsid w:val="001367FC"/>
    <w:pPr>
      <w:spacing w:before="120" w:after="120"/>
    </w:pPr>
    <w:rPr>
      <w:rFonts w:ascii="Arial" w:hAnsi="Arial"/>
      <w:b/>
      <w:color w:val="918585"/>
      <w:sz w:val="24"/>
    </w:rPr>
  </w:style>
  <w:style w:type="paragraph" w:styleId="Header">
    <w:name w:val="header"/>
    <w:basedOn w:val="Normal"/>
    <w:link w:val="HeaderChar"/>
    <w:rsid w:val="001367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7FC"/>
    <w:rPr>
      <w:rFonts w:ascii="Times New Roman" w:eastAsia="Times New Roman" w:hAnsi="Times New Roman" w:cs="Times New Roman"/>
      <w:sz w:val="16"/>
      <w:szCs w:val="20"/>
      <w:lang w:val="en-GB" w:eastAsia="en-US"/>
    </w:rPr>
  </w:style>
  <w:style w:type="paragraph" w:customStyle="1" w:styleId="Chapter">
    <w:name w:val="Chapter"/>
    <w:basedOn w:val="Normal"/>
    <w:rsid w:val="001367FC"/>
    <w:pPr>
      <w:spacing w:before="240"/>
    </w:pPr>
    <w:rPr>
      <w:rFonts w:ascii="Times New Roman" w:hAnsi="Times New Roman"/>
      <w:smallCaps/>
      <w:spacing w:val="80"/>
      <w:sz w:val="28"/>
    </w:rPr>
  </w:style>
  <w:style w:type="paragraph" w:customStyle="1" w:styleId="InChapter">
    <w:name w:val="InChapter"/>
    <w:basedOn w:val="Heading3"/>
    <w:rsid w:val="001367FC"/>
    <w:pPr>
      <w:spacing w:after="240"/>
      <w:outlineLvl w:val="9"/>
    </w:pPr>
    <w:rPr>
      <w:noProof/>
    </w:rPr>
  </w:style>
  <w:style w:type="paragraph" w:styleId="Index2">
    <w:name w:val="index 2"/>
    <w:basedOn w:val="Normal"/>
    <w:next w:val="Normal"/>
    <w:semiHidden/>
    <w:rsid w:val="001367FC"/>
    <w:pPr>
      <w:tabs>
        <w:tab w:val="right" w:pos="4176"/>
      </w:tabs>
      <w:ind w:left="568" w:hanging="284"/>
    </w:pPr>
    <w:rPr>
      <w:rFonts w:ascii="Garamond" w:hAnsi="Garamond"/>
    </w:rPr>
  </w:style>
  <w:style w:type="paragraph" w:customStyle="1" w:styleId="Byline">
    <w:name w:val="Byline"/>
    <w:rsid w:val="001367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7FC"/>
    <w:pPr>
      <w:tabs>
        <w:tab w:val="clear" w:pos="3600"/>
        <w:tab w:val="clear" w:pos="3958"/>
      </w:tabs>
      <w:jc w:val="right"/>
    </w:pPr>
  </w:style>
  <w:style w:type="paragraph" w:styleId="Caption">
    <w:name w:val="caption"/>
    <w:basedOn w:val="BodyText"/>
    <w:next w:val="Normal"/>
    <w:qFormat/>
    <w:rsid w:val="001367FC"/>
    <w:pPr>
      <w:framePr w:w="2268" w:hSpace="181" w:vSpace="181" w:wrap="around" w:vAnchor="text" w:hAnchor="page" w:x="1135" w:y="285" w:anchorLock="1"/>
    </w:pPr>
    <w:rPr>
      <w:i/>
    </w:rPr>
  </w:style>
  <w:style w:type="paragraph" w:customStyle="1" w:styleId="MiniTOCTitle">
    <w:name w:val="MiniTOCTitle"/>
    <w:basedOn w:val="Heading4"/>
    <w:rsid w:val="001367FC"/>
    <w:pPr>
      <w:spacing w:before="240"/>
      <w:outlineLvl w:val="9"/>
    </w:pPr>
    <w:rPr>
      <w:noProof/>
      <w:sz w:val="24"/>
    </w:rPr>
  </w:style>
  <w:style w:type="paragraph" w:customStyle="1" w:styleId="MiniTOCItem">
    <w:name w:val="MiniTOCItem"/>
    <w:basedOn w:val="ListBullet"/>
    <w:rsid w:val="001367FC"/>
    <w:pPr>
      <w:numPr>
        <w:numId w:val="0"/>
      </w:numPr>
      <w:tabs>
        <w:tab w:val="right" w:leader="dot" w:pos="6521"/>
      </w:tabs>
      <w:spacing w:before="0" w:after="0"/>
    </w:pPr>
  </w:style>
  <w:style w:type="paragraph" w:customStyle="1" w:styleId="TOFTitle">
    <w:name w:val="TOFTitle"/>
    <w:basedOn w:val="TOCTitle"/>
    <w:rsid w:val="001367FC"/>
  </w:style>
  <w:style w:type="paragraph" w:styleId="TableofFigures">
    <w:name w:val="table of figures"/>
    <w:basedOn w:val="Normal"/>
    <w:next w:val="Normal"/>
    <w:semiHidden/>
    <w:rsid w:val="001367FC"/>
    <w:pPr>
      <w:tabs>
        <w:tab w:val="right" w:leader="dot" w:pos="9072"/>
      </w:tabs>
      <w:ind w:left="970" w:hanging="403"/>
    </w:pPr>
    <w:rPr>
      <w:rFonts w:ascii="Times New Roman" w:hAnsi="Times New Roman"/>
      <w:b/>
    </w:rPr>
  </w:style>
  <w:style w:type="paragraph" w:styleId="ListNumber">
    <w:name w:val="List Number"/>
    <w:basedOn w:val="List"/>
    <w:rsid w:val="001367FC"/>
    <w:pPr>
      <w:numPr>
        <w:numId w:val="15"/>
      </w:numPr>
      <w:tabs>
        <w:tab w:val="clear" w:pos="340"/>
      </w:tabs>
    </w:pPr>
  </w:style>
  <w:style w:type="character" w:customStyle="1" w:styleId="WingdingSymbols">
    <w:name w:val="Wingding Symbols"/>
    <w:rsid w:val="001367FC"/>
    <w:rPr>
      <w:rFonts w:ascii="Wingdings" w:hAnsi="Wingdings"/>
    </w:rPr>
  </w:style>
  <w:style w:type="paragraph" w:customStyle="1" w:styleId="TableHeading">
    <w:name w:val="Table Heading"/>
    <w:basedOn w:val="HeadingBase"/>
    <w:rsid w:val="001367FC"/>
    <w:pPr>
      <w:keepLines/>
      <w:pBdr>
        <w:bottom w:val="single" w:sz="6" w:space="1" w:color="918585"/>
      </w:pBdr>
      <w:spacing w:before="240"/>
    </w:pPr>
  </w:style>
  <w:style w:type="character" w:customStyle="1" w:styleId="HotSpot">
    <w:name w:val="HotSpot"/>
    <w:rsid w:val="001367FC"/>
    <w:rPr>
      <w:color w:val="0033CC"/>
      <w:u w:val="none"/>
    </w:rPr>
  </w:style>
  <w:style w:type="paragraph" w:customStyle="1" w:styleId="BodyTextRight">
    <w:name w:val="Body Text Right"/>
    <w:basedOn w:val="BodyText"/>
    <w:rsid w:val="001367FC"/>
    <w:pPr>
      <w:spacing w:before="0" w:after="0"/>
      <w:jc w:val="right"/>
    </w:pPr>
  </w:style>
  <w:style w:type="paragraph" w:styleId="Index3">
    <w:name w:val="index 3"/>
    <w:basedOn w:val="ListNumber2"/>
    <w:next w:val="Normal"/>
    <w:semiHidden/>
    <w:rsid w:val="001367FC"/>
    <w:pPr>
      <w:numPr>
        <w:numId w:val="0"/>
      </w:numPr>
      <w:tabs>
        <w:tab w:val="right" w:leader="dot" w:pos="4176"/>
      </w:tabs>
    </w:pPr>
  </w:style>
  <w:style w:type="paragraph" w:styleId="ListNumber2">
    <w:name w:val="List Number 2"/>
    <w:basedOn w:val="List2"/>
    <w:rsid w:val="001367FC"/>
    <w:pPr>
      <w:numPr>
        <w:numId w:val="10"/>
      </w:numPr>
      <w:tabs>
        <w:tab w:val="clear" w:pos="1060"/>
      </w:tabs>
    </w:pPr>
  </w:style>
  <w:style w:type="paragraph" w:customStyle="1" w:styleId="MarginNote">
    <w:name w:val="Margin Note"/>
    <w:basedOn w:val="BodyText"/>
    <w:rsid w:val="001367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7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7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67FC"/>
    <w:rPr>
      <w:sz w:val="32"/>
    </w:rPr>
  </w:style>
  <w:style w:type="paragraph" w:customStyle="1" w:styleId="HeadingProcedure">
    <w:name w:val="Heading Procedure"/>
    <w:basedOn w:val="HeadingBase"/>
    <w:next w:val="Normal"/>
    <w:rsid w:val="001367FC"/>
    <w:pPr>
      <w:tabs>
        <w:tab w:val="left" w:pos="0"/>
      </w:tabs>
      <w:spacing w:before="120" w:after="60"/>
    </w:pPr>
    <w:rPr>
      <w:i/>
      <w:color w:val="918585"/>
      <w:sz w:val="22"/>
    </w:rPr>
  </w:style>
  <w:style w:type="paragraph" w:customStyle="1" w:styleId="TableBodyText">
    <w:name w:val="Table Body Text"/>
    <w:basedOn w:val="BodyText"/>
    <w:rsid w:val="001367FC"/>
    <w:pPr>
      <w:spacing w:before="60" w:after="60"/>
    </w:pPr>
  </w:style>
  <w:style w:type="paragraph" w:styleId="ListContinue">
    <w:name w:val="List Continue"/>
    <w:basedOn w:val="List"/>
    <w:rsid w:val="001367FC"/>
    <w:pPr>
      <w:ind w:firstLine="0"/>
    </w:pPr>
  </w:style>
  <w:style w:type="paragraph" w:customStyle="1" w:styleId="ListNote">
    <w:name w:val="List Note"/>
    <w:basedOn w:val="List"/>
    <w:rsid w:val="001367FC"/>
    <w:pPr>
      <w:pBdr>
        <w:top w:val="single" w:sz="6" w:space="2" w:color="918585"/>
        <w:bottom w:val="single" w:sz="6" w:space="2" w:color="918585"/>
      </w:pBdr>
      <w:tabs>
        <w:tab w:val="left" w:pos="1021"/>
      </w:tabs>
      <w:ind w:firstLine="0"/>
    </w:pPr>
  </w:style>
  <w:style w:type="paragraph" w:customStyle="1" w:styleId="Warning">
    <w:name w:val="Warning"/>
    <w:basedOn w:val="BodyText"/>
    <w:rsid w:val="001367FC"/>
    <w:pPr>
      <w:shd w:val="clear" w:color="auto" w:fill="D9D9D9"/>
      <w:tabs>
        <w:tab w:val="left" w:pos="992"/>
      </w:tabs>
      <w:ind w:left="119" w:right="119"/>
    </w:pPr>
    <w:rPr>
      <w:sz w:val="20"/>
    </w:rPr>
  </w:style>
  <w:style w:type="paragraph" w:customStyle="1" w:styleId="MarginIcons">
    <w:name w:val="Margin Icons"/>
    <w:basedOn w:val="BodyText"/>
    <w:rsid w:val="001367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7FC"/>
    <w:rPr>
      <w:rFonts w:ascii="Courier New" w:hAnsi="Courier New"/>
    </w:rPr>
  </w:style>
  <w:style w:type="paragraph" w:customStyle="1" w:styleId="NoteBullet">
    <w:name w:val="Note Bullet"/>
    <w:basedOn w:val="Note"/>
    <w:rsid w:val="001367FC"/>
    <w:pPr>
      <w:tabs>
        <w:tab w:val="clear" w:pos="680"/>
      </w:tabs>
      <w:spacing w:before="60" w:after="60"/>
    </w:pPr>
  </w:style>
  <w:style w:type="paragraph" w:customStyle="1" w:styleId="SubHeading2">
    <w:name w:val="SubHeading2"/>
    <w:basedOn w:val="HeadingBase"/>
    <w:rsid w:val="001367FC"/>
    <w:pPr>
      <w:spacing w:before="240" w:after="60"/>
    </w:pPr>
    <w:rPr>
      <w:sz w:val="20"/>
    </w:rPr>
  </w:style>
  <w:style w:type="paragraph" w:customStyle="1" w:styleId="SubHeading1">
    <w:name w:val="SubHeading1"/>
    <w:basedOn w:val="HeadingBase"/>
    <w:rsid w:val="001367FC"/>
    <w:pPr>
      <w:spacing w:before="240" w:after="60"/>
    </w:pPr>
    <w:rPr>
      <w:color w:val="918585"/>
      <w:sz w:val="22"/>
    </w:rPr>
  </w:style>
  <w:style w:type="paragraph" w:customStyle="1" w:styleId="SideHeading">
    <w:name w:val="Side Heading"/>
    <w:basedOn w:val="HeadingBase"/>
    <w:rsid w:val="001367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7FC"/>
    <w:pPr>
      <w:tabs>
        <w:tab w:val="num" w:pos="360"/>
      </w:tabs>
    </w:pPr>
  </w:style>
  <w:style w:type="paragraph" w:styleId="PlainText">
    <w:name w:val="Plain Text"/>
    <w:basedOn w:val="Normal"/>
    <w:link w:val="PlainTextChar"/>
    <w:rsid w:val="001367FC"/>
    <w:rPr>
      <w:sz w:val="20"/>
    </w:rPr>
  </w:style>
  <w:style w:type="character" w:customStyle="1" w:styleId="PlainTextChar">
    <w:name w:val="Plain Text Char"/>
    <w:basedOn w:val="DefaultParagraphFont"/>
    <w:link w:val="PlainText"/>
    <w:rsid w:val="001367FC"/>
    <w:rPr>
      <w:rFonts w:ascii="Courier New" w:eastAsia="Times New Roman" w:hAnsi="Courier New" w:cs="Times New Roman"/>
      <w:sz w:val="20"/>
      <w:szCs w:val="20"/>
      <w:lang w:eastAsia="en-US"/>
    </w:rPr>
  </w:style>
  <w:style w:type="character" w:customStyle="1" w:styleId="MenuOption">
    <w:name w:val="Menu Option"/>
    <w:basedOn w:val="DefaultParagraphFont"/>
    <w:rsid w:val="001367FC"/>
    <w:rPr>
      <w:b/>
      <w:smallCaps/>
    </w:rPr>
  </w:style>
  <w:style w:type="paragraph" w:customStyle="1" w:styleId="TableListNumber">
    <w:name w:val="Table List Number"/>
    <w:basedOn w:val="ListNumber"/>
    <w:rsid w:val="001367FC"/>
    <w:pPr>
      <w:numPr>
        <w:numId w:val="0"/>
      </w:numPr>
    </w:pPr>
  </w:style>
  <w:style w:type="paragraph" w:styleId="TOC4">
    <w:name w:val="toc 4"/>
    <w:basedOn w:val="TOCBase"/>
    <w:next w:val="Normal"/>
    <w:semiHidden/>
    <w:rsid w:val="001367FC"/>
    <w:pPr>
      <w:tabs>
        <w:tab w:val="right" w:leader="dot" w:pos="9071"/>
      </w:tabs>
      <w:ind w:left="1701"/>
    </w:pPr>
  </w:style>
  <w:style w:type="paragraph" w:customStyle="1" w:styleId="ListAlpha">
    <w:name w:val="List Alpha"/>
    <w:basedOn w:val="List"/>
    <w:rsid w:val="001367FC"/>
    <w:pPr>
      <w:numPr>
        <w:numId w:val="9"/>
      </w:numPr>
    </w:pPr>
  </w:style>
  <w:style w:type="paragraph" w:customStyle="1" w:styleId="ListAlpha2">
    <w:name w:val="List Alpha 2"/>
    <w:basedOn w:val="List2"/>
    <w:rsid w:val="001367FC"/>
    <w:pPr>
      <w:numPr>
        <w:numId w:val="8"/>
      </w:numPr>
    </w:pPr>
  </w:style>
  <w:style w:type="paragraph" w:styleId="List3">
    <w:name w:val="List 3"/>
    <w:basedOn w:val="BodyText"/>
    <w:rsid w:val="001367FC"/>
    <w:pPr>
      <w:tabs>
        <w:tab w:val="left" w:pos="1021"/>
      </w:tabs>
      <w:spacing w:before="60" w:after="60"/>
      <w:ind w:left="1020" w:hanging="340"/>
    </w:pPr>
  </w:style>
  <w:style w:type="paragraph" w:styleId="List4">
    <w:name w:val="List 4"/>
    <w:basedOn w:val="BodyText"/>
    <w:rsid w:val="001367FC"/>
    <w:pPr>
      <w:tabs>
        <w:tab w:val="left" w:pos="1361"/>
      </w:tabs>
      <w:spacing w:before="60" w:after="60"/>
      <w:ind w:left="1361" w:hanging="340"/>
    </w:pPr>
  </w:style>
  <w:style w:type="paragraph" w:styleId="List5">
    <w:name w:val="List 5"/>
    <w:basedOn w:val="BodyText"/>
    <w:rsid w:val="001367FC"/>
    <w:pPr>
      <w:tabs>
        <w:tab w:val="left" w:pos="1701"/>
      </w:tabs>
      <w:spacing w:before="60" w:after="60"/>
      <w:ind w:left="1701" w:hanging="340"/>
    </w:pPr>
  </w:style>
  <w:style w:type="paragraph" w:styleId="ListBullet3">
    <w:name w:val="List Bullet 3"/>
    <w:basedOn w:val="List3"/>
    <w:rsid w:val="001367FC"/>
    <w:pPr>
      <w:numPr>
        <w:numId w:val="14"/>
      </w:numPr>
      <w:tabs>
        <w:tab w:val="clear" w:pos="1021"/>
      </w:tabs>
      <w:ind w:left="1037" w:hanging="357"/>
    </w:pPr>
  </w:style>
  <w:style w:type="paragraph" w:styleId="ListBullet4">
    <w:name w:val="List Bullet 4"/>
    <w:basedOn w:val="List4"/>
    <w:rsid w:val="001367FC"/>
    <w:pPr>
      <w:numPr>
        <w:numId w:val="3"/>
      </w:numPr>
      <w:tabs>
        <w:tab w:val="clear" w:pos="1361"/>
      </w:tabs>
    </w:pPr>
  </w:style>
  <w:style w:type="paragraph" w:styleId="ListBullet5">
    <w:name w:val="List Bullet 5"/>
    <w:basedOn w:val="List5"/>
    <w:rsid w:val="001367FC"/>
    <w:pPr>
      <w:numPr>
        <w:numId w:val="4"/>
      </w:numPr>
    </w:pPr>
  </w:style>
  <w:style w:type="paragraph" w:styleId="ListContinue2">
    <w:name w:val="List Continue 2"/>
    <w:basedOn w:val="List2"/>
    <w:rsid w:val="001367FC"/>
    <w:pPr>
      <w:ind w:firstLine="0"/>
    </w:pPr>
  </w:style>
  <w:style w:type="paragraph" w:styleId="ListContinue3">
    <w:name w:val="List Continue 3"/>
    <w:basedOn w:val="List3"/>
    <w:rsid w:val="001367FC"/>
    <w:pPr>
      <w:ind w:left="1021" w:firstLine="0"/>
    </w:pPr>
  </w:style>
  <w:style w:type="paragraph" w:styleId="ListContinue4">
    <w:name w:val="List Continue 4"/>
    <w:basedOn w:val="List4"/>
    <w:rsid w:val="001367FC"/>
    <w:pPr>
      <w:ind w:firstLine="0"/>
    </w:pPr>
  </w:style>
  <w:style w:type="paragraph" w:styleId="ListContinue5">
    <w:name w:val="List Continue 5"/>
    <w:basedOn w:val="List5"/>
    <w:rsid w:val="001367FC"/>
    <w:pPr>
      <w:ind w:firstLine="0"/>
    </w:pPr>
  </w:style>
  <w:style w:type="paragraph" w:styleId="ListNumber3">
    <w:name w:val="List Number 3"/>
    <w:basedOn w:val="List3"/>
    <w:rsid w:val="001367FC"/>
    <w:pPr>
      <w:numPr>
        <w:numId w:val="5"/>
      </w:numPr>
    </w:pPr>
  </w:style>
  <w:style w:type="paragraph" w:styleId="ListNumber4">
    <w:name w:val="List Number 4"/>
    <w:basedOn w:val="List4"/>
    <w:rsid w:val="001367FC"/>
    <w:pPr>
      <w:numPr>
        <w:numId w:val="6"/>
      </w:numPr>
    </w:pPr>
  </w:style>
  <w:style w:type="paragraph" w:styleId="ListNumber5">
    <w:name w:val="List Number 5"/>
    <w:basedOn w:val="List5"/>
    <w:rsid w:val="001367FC"/>
    <w:pPr>
      <w:numPr>
        <w:numId w:val="7"/>
      </w:numPr>
    </w:pPr>
  </w:style>
  <w:style w:type="paragraph" w:styleId="BlockText">
    <w:name w:val="Block Text"/>
    <w:basedOn w:val="Normal"/>
    <w:rsid w:val="001367FC"/>
    <w:pPr>
      <w:spacing w:after="120"/>
      <w:ind w:left="1440" w:right="1440"/>
    </w:pPr>
  </w:style>
  <w:style w:type="character" w:customStyle="1" w:styleId="Subscript">
    <w:name w:val="Subscript"/>
    <w:basedOn w:val="DefaultParagraphFont"/>
    <w:rsid w:val="001367FC"/>
    <w:rPr>
      <w:sz w:val="16"/>
      <w:vertAlign w:val="subscript"/>
    </w:rPr>
  </w:style>
  <w:style w:type="character" w:customStyle="1" w:styleId="Superscript">
    <w:name w:val="Superscript"/>
    <w:basedOn w:val="DefaultParagraphFont"/>
    <w:rsid w:val="001367FC"/>
    <w:rPr>
      <w:sz w:val="16"/>
      <w:vertAlign w:val="superscript"/>
    </w:rPr>
  </w:style>
  <w:style w:type="character" w:customStyle="1" w:styleId="Symbols">
    <w:name w:val="Symbols"/>
    <w:basedOn w:val="DefaultParagraphFont"/>
    <w:rsid w:val="001367FC"/>
    <w:rPr>
      <w:rFonts w:ascii="Symbol" w:hAnsi="Symbol"/>
    </w:rPr>
  </w:style>
  <w:style w:type="character" w:customStyle="1" w:styleId="MenuOptions">
    <w:name w:val="Menu Options"/>
    <w:basedOn w:val="DefaultParagraphFont"/>
    <w:rsid w:val="001367FC"/>
    <w:rPr>
      <w:rFonts w:ascii="Arial Narrow" w:hAnsi="Arial Narrow"/>
      <w:smallCaps/>
    </w:rPr>
  </w:style>
  <w:style w:type="character" w:customStyle="1" w:styleId="Buttons">
    <w:name w:val="Buttons"/>
    <w:basedOn w:val="DefaultParagraphFont"/>
    <w:rsid w:val="001367FC"/>
    <w:rPr>
      <w:b/>
    </w:rPr>
  </w:style>
  <w:style w:type="character" w:customStyle="1" w:styleId="Underlined">
    <w:name w:val="Underlined"/>
    <w:basedOn w:val="DefaultParagraphFont"/>
    <w:rsid w:val="001367FC"/>
    <w:rPr>
      <w:u w:val="single"/>
    </w:rPr>
  </w:style>
  <w:style w:type="paragraph" w:customStyle="1" w:styleId="TableBodyTextRight">
    <w:name w:val="Table Body Text Right"/>
    <w:basedOn w:val="TableBodyText"/>
    <w:rsid w:val="001367FC"/>
    <w:pPr>
      <w:widowControl w:val="0"/>
      <w:autoSpaceDE w:val="0"/>
      <w:autoSpaceDN w:val="0"/>
      <w:adjustRightInd w:val="0"/>
      <w:jc w:val="right"/>
    </w:pPr>
    <w:rPr>
      <w:rFonts w:cs="Arial"/>
      <w:szCs w:val="18"/>
    </w:rPr>
  </w:style>
  <w:style w:type="paragraph" w:customStyle="1" w:styleId="CopyrightText">
    <w:name w:val="Copyright Text"/>
    <w:basedOn w:val="BodyText"/>
    <w:rsid w:val="001367FC"/>
    <w:rPr>
      <w:sz w:val="18"/>
    </w:rPr>
  </w:style>
  <w:style w:type="paragraph" w:customStyle="1" w:styleId="BodySmallRight">
    <w:name w:val="Body Small Right"/>
    <w:basedOn w:val="BodyTextRight"/>
    <w:rsid w:val="001367FC"/>
    <w:rPr>
      <w:sz w:val="18"/>
      <w:szCs w:val="18"/>
    </w:rPr>
  </w:style>
  <w:style w:type="paragraph" w:customStyle="1" w:styleId="MarginEdition">
    <w:name w:val="Margin Edition"/>
    <w:basedOn w:val="MarginNote"/>
    <w:rsid w:val="001367FC"/>
    <w:pPr>
      <w:spacing w:before="0" w:after="0"/>
    </w:pPr>
    <w:rPr>
      <w:rFonts w:ascii="Times New Roman" w:hAnsi="Times New Roman"/>
      <w:color w:val="999999"/>
    </w:rPr>
  </w:style>
  <w:style w:type="paragraph" w:customStyle="1" w:styleId="Spacer">
    <w:name w:val="Spacer"/>
    <w:basedOn w:val="Normal"/>
    <w:rsid w:val="001367FC"/>
    <w:rPr>
      <w:sz w:val="2"/>
      <w:szCs w:val="2"/>
    </w:rPr>
  </w:style>
  <w:style w:type="character" w:customStyle="1" w:styleId="Small">
    <w:name w:val="Small"/>
    <w:basedOn w:val="DefaultParagraphFont"/>
    <w:rsid w:val="001367FC"/>
    <w:rPr>
      <w:sz w:val="16"/>
    </w:rPr>
  </w:style>
  <w:style w:type="paragraph" w:customStyle="1" w:styleId="WideTable">
    <w:name w:val="Wide Table"/>
    <w:basedOn w:val="Normal"/>
    <w:rsid w:val="001367FC"/>
    <w:pPr>
      <w:ind w:left="-1418"/>
    </w:pPr>
    <w:rPr>
      <w:sz w:val="2"/>
      <w:szCs w:val="2"/>
    </w:rPr>
  </w:style>
  <w:style w:type="character" w:styleId="PageNumber">
    <w:name w:val="page number"/>
    <w:basedOn w:val="DefaultParagraphFont"/>
    <w:rsid w:val="001367FC"/>
  </w:style>
  <w:style w:type="paragraph" w:styleId="Quote">
    <w:name w:val="Quote"/>
    <w:basedOn w:val="Heading1"/>
    <w:link w:val="QuoteChar"/>
    <w:qFormat/>
    <w:rsid w:val="001367FC"/>
    <w:rPr>
      <w:b w:val="0"/>
      <w:sz w:val="72"/>
      <w:szCs w:val="72"/>
      <w:lang w:val="en-NZ"/>
    </w:rPr>
  </w:style>
  <w:style w:type="character" w:customStyle="1" w:styleId="QuoteChar">
    <w:name w:val="Quote Char"/>
    <w:basedOn w:val="DefaultParagraphFont"/>
    <w:link w:val="Quote"/>
    <w:rsid w:val="001367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7FC"/>
    <w:pPr>
      <w:pageBreakBefore/>
    </w:pPr>
  </w:style>
  <w:style w:type="paragraph" w:customStyle="1" w:styleId="Border">
    <w:name w:val="Border"/>
    <w:basedOn w:val="Normal"/>
    <w:qFormat/>
    <w:rsid w:val="001367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7FC"/>
    <w:rPr>
      <w:b/>
      <w:bCs/>
      <w:i/>
      <w:iCs/>
      <w:color w:val="auto"/>
    </w:rPr>
  </w:style>
  <w:style w:type="paragraph" w:styleId="IntenseQuote">
    <w:name w:val="Intense Quote"/>
    <w:basedOn w:val="Normal"/>
    <w:next w:val="Normal"/>
    <w:link w:val="IntenseQuoteChar"/>
    <w:uiPriority w:val="30"/>
    <w:qFormat/>
    <w:rsid w:val="001367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7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67FC"/>
    <w:rPr>
      <w:smallCaps/>
      <w:color w:val="auto"/>
      <w:u w:val="single"/>
    </w:rPr>
  </w:style>
  <w:style w:type="character" w:styleId="IntenseReference">
    <w:name w:val="Intense Reference"/>
    <w:basedOn w:val="DefaultParagraphFont"/>
    <w:uiPriority w:val="32"/>
    <w:qFormat/>
    <w:rsid w:val="001367FC"/>
    <w:rPr>
      <w:b/>
      <w:bCs/>
      <w:smallCaps/>
      <w:color w:val="auto"/>
      <w:spacing w:val="5"/>
      <w:u w:val="single"/>
    </w:rPr>
  </w:style>
  <w:style w:type="paragraph" w:customStyle="1" w:styleId="2ColumnHeading">
    <w:name w:val="2Column Heading"/>
    <w:basedOn w:val="BodyText"/>
    <w:qFormat/>
    <w:rsid w:val="001367FC"/>
    <w:pPr>
      <w:spacing w:after="60"/>
      <w:ind w:left="-2268"/>
    </w:pPr>
    <w:rPr>
      <w:b/>
    </w:rPr>
  </w:style>
  <w:style w:type="paragraph" w:customStyle="1" w:styleId="Heading1TOC">
    <w:name w:val="Heading1 TOC"/>
    <w:basedOn w:val="Normal"/>
    <w:qFormat/>
    <w:rsid w:val="001367FC"/>
    <w:pPr>
      <w:spacing w:before="240" w:after="120"/>
    </w:pPr>
    <w:rPr>
      <w:rFonts w:ascii="Times New Roman" w:hAnsi="Times New Roman"/>
      <w:b/>
      <w:sz w:val="32"/>
    </w:rPr>
  </w:style>
  <w:style w:type="paragraph" w:customStyle="1" w:styleId="Heading2TOC">
    <w:name w:val="Heading2 TOC"/>
    <w:basedOn w:val="Normal"/>
    <w:qFormat/>
    <w:rsid w:val="001367FC"/>
    <w:pPr>
      <w:spacing w:before="240" w:after="60"/>
    </w:pPr>
    <w:rPr>
      <w:rFonts w:ascii="Times New Roman" w:hAnsi="Times New Roman"/>
      <w:b/>
      <w:sz w:val="28"/>
    </w:rPr>
  </w:style>
  <w:style w:type="character" w:customStyle="1" w:styleId="Underline">
    <w:name w:val="Underline"/>
    <w:basedOn w:val="DefaultParagraphFont"/>
    <w:qFormat/>
    <w:rsid w:val="001367FC"/>
    <w:rPr>
      <w:u w:val="single"/>
    </w:rPr>
  </w:style>
  <w:style w:type="character" w:customStyle="1" w:styleId="BoldandItalics">
    <w:name w:val="Bold and Italics"/>
    <w:qFormat/>
    <w:rsid w:val="001367FC"/>
    <w:rPr>
      <w:b/>
      <w:i/>
      <w:u w:val="none"/>
    </w:rPr>
  </w:style>
  <w:style w:type="paragraph" w:styleId="BalloonText">
    <w:name w:val="Balloon Text"/>
    <w:basedOn w:val="Normal"/>
    <w:link w:val="BalloonTextChar"/>
    <w:rsid w:val="001367FC"/>
    <w:rPr>
      <w:rFonts w:ascii="Tahoma" w:hAnsi="Tahoma" w:cs="Tahoma"/>
      <w:sz w:val="16"/>
      <w:szCs w:val="16"/>
    </w:rPr>
  </w:style>
  <w:style w:type="character" w:customStyle="1" w:styleId="BalloonTextChar">
    <w:name w:val="Balloon Text Char"/>
    <w:basedOn w:val="DefaultParagraphFont"/>
    <w:link w:val="BalloonText"/>
    <w:rsid w:val="001367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67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67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67FC"/>
    <w:rPr>
      <w:b/>
      <w:color w:val="660033"/>
      <w:spacing w:val="0"/>
    </w:rPr>
  </w:style>
  <w:style w:type="paragraph" w:customStyle="1" w:styleId="Nameditemlist">
    <w:name w:val="Named item list"/>
    <w:basedOn w:val="BodyText"/>
    <w:qFormat/>
    <w:rsid w:val="001367FC"/>
    <w:pPr>
      <w:tabs>
        <w:tab w:val="left" w:pos="2835"/>
      </w:tabs>
      <w:ind w:left="2835" w:hanging="2835"/>
    </w:pPr>
  </w:style>
  <w:style w:type="paragraph" w:customStyle="1" w:styleId="BodyTextnopadding">
    <w:name w:val="Body Text no padding"/>
    <w:basedOn w:val="BodyText"/>
    <w:qFormat/>
    <w:rsid w:val="001367FC"/>
    <w:pPr>
      <w:spacing w:before="0" w:after="0"/>
    </w:pPr>
  </w:style>
  <w:style w:type="paragraph" w:customStyle="1" w:styleId="BodyTextBold">
    <w:name w:val="Body Text Bold"/>
    <w:basedOn w:val="BodyText"/>
    <w:qFormat/>
    <w:rsid w:val="001367FC"/>
    <w:rPr>
      <w:b/>
    </w:rPr>
  </w:style>
  <w:style w:type="character" w:styleId="Hyperlink">
    <w:name w:val="Hyperlink"/>
    <w:basedOn w:val="DefaultParagraphFont"/>
    <w:uiPriority w:val="99"/>
    <w:unhideWhenUsed/>
    <w:rsid w:val="00533F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6093</Characters>
  <Application>Microsoft Office Word</Application>
  <DocSecurity>0</DocSecurity>
  <Lines>179</Lines>
  <Paragraphs>106</Paragraphs>
  <ScaleCrop>false</ScaleCrop>
  <Company>Author-it Software Corporation Ltd.</Company>
  <LinksUpToDate>false</LinksUpToDate>
  <CharactersWithSpaces>6908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ICTICT532 Apply IP, ethics and privacy in ICT environments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2025-03-01T16:51:00Z</dcterms:created>
  <dcterms:modified xsi:type="dcterms:W3CDTF">2025-03-01T16:51:00Z</dcterms:modified>
</cp:coreProperties>
</file>