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CDF" w:rsidP="00CF7C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ICTICT531 Test network using virtual instruments</w:t>
      </w:r>
      <w:r>
        <w:fldChar w:fldCharType="end"/>
      </w:r>
    </w:p>
    <w:p w:rsidR="00CF7CDF" w:rsidP="00CF7CDF">
      <w:pPr>
        <w:pStyle w:val="Version"/>
        <w:sectPr w:rsidSect="004C3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B96" w:rsidP="004C3B96">
      <w:pPr>
        <w:pStyle w:val="SuperHeading"/>
      </w:pPr>
      <w:r w:rsidRPr="004C3B96">
        <w:t>ICTICT531 Test network using virtual instruments</w:t>
      </w:r>
    </w:p>
    <w:p w:rsidR="00000000" w:rsidRPr="004C3B96" w:rsidP="004C3B96">
      <w:pPr>
        <w:pStyle w:val="Heading1"/>
      </w:pPr>
      <w:bookmarkStart w:id="1" w:name="O_1141269"/>
      <w:bookmarkEnd w:id="1"/>
      <w:r w:rsidRPr="004C3B9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4C3B9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96" w:rsidP="004C3B96">
            <w:pPr>
              <w:pStyle w:val="BodyText"/>
            </w:pPr>
            <w:r w:rsidRPr="004C3B96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BodyText"/>
              <w:rPr>
                <w:lang w:val="en-NZ"/>
              </w:rPr>
            </w:pPr>
            <w:r w:rsidRPr="004C3B96">
              <w:rPr>
                <w:rStyle w:val="SpecialBold"/>
              </w:rPr>
              <w:t>Comments</w:t>
            </w:r>
          </w:p>
        </w:tc>
      </w:tr>
      <w:tr w:rsidTr="004C3B9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BodyText"/>
              <w:rPr>
                <w:lang w:val="en-NZ"/>
              </w:rPr>
            </w:pPr>
            <w:r w:rsidRPr="004C3B96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96" w:rsidP="004C3B96">
            <w:pPr>
              <w:pStyle w:val="BodyText"/>
            </w:pPr>
            <w:r w:rsidRPr="004C3B96">
              <w:t>This version first released with ICT Information and Communications Technology Training Package Version 7.0.</w:t>
            </w:r>
          </w:p>
        </w:tc>
      </w:tr>
    </w:tbl>
    <w:p w:rsidR="00000000" w:rsidRPr="004C3B96" w:rsidP="004C3B96">
      <w:pPr>
        <w:pStyle w:val="BodyText"/>
      </w:pPr>
    </w:p>
    <w:p w:rsidR="00000000" w:rsidRPr="004C3B96" w:rsidP="004C3B96">
      <w:pPr>
        <w:pStyle w:val="AllowPageBreak"/>
      </w:pPr>
    </w:p>
    <w:p w:rsidR="00000000" w:rsidRPr="004C3B96" w:rsidP="004C3B96">
      <w:pPr>
        <w:pStyle w:val="Heading1"/>
      </w:pPr>
      <w:bookmarkStart w:id="2" w:name="O_1141274"/>
      <w:bookmarkEnd w:id="2"/>
      <w:r w:rsidRPr="004C3B96">
        <w:t>Application</w:t>
      </w:r>
    </w:p>
    <w:p w:rsidR="00000000" w:rsidRPr="004C3B96" w:rsidP="00CF7CDF">
      <w:pPr>
        <w:pStyle w:val="BodyText"/>
      </w:pPr>
      <w:r w:rsidRPr="004C3B96">
        <w:t>This unit describes the skills and knowledge required to</w:t>
      </w:r>
      <w:r w:rsidRPr="004C3B96">
        <w:t xml:space="preserve"> apply simulation testing techniques when testing networking systems.</w:t>
      </w:r>
    </w:p>
    <w:p w:rsidR="00000000" w:rsidRPr="004C3B96" w:rsidP="00CF7CDF">
      <w:pPr>
        <w:pStyle w:val="BodyText"/>
      </w:pPr>
      <w:r w:rsidRPr="004C3B96">
        <w:t>It applies to technical staff who work with optical communication systems.</w:t>
      </w:r>
    </w:p>
    <w:p w:rsidR="00000000" w:rsidRPr="004C3B96" w:rsidP="00CF7CDF">
      <w:pPr>
        <w:pStyle w:val="BodyText"/>
      </w:pPr>
      <w:r w:rsidRPr="004C3B96">
        <w:t>No licensing, legislative or certification requirements apply to this unit at the time of publication.</w:t>
      </w:r>
    </w:p>
    <w:p w:rsidR="00000000" w:rsidRPr="004C3B96" w:rsidP="004C3B96">
      <w:pPr>
        <w:pStyle w:val="Heading1"/>
      </w:pPr>
      <w:bookmarkStart w:id="3" w:name="O_1141273"/>
      <w:bookmarkEnd w:id="3"/>
      <w:r w:rsidRPr="004C3B96">
        <w:t>Unit Sector</w:t>
      </w:r>
    </w:p>
    <w:p w:rsidR="00000000" w:rsidRPr="004C3B96" w:rsidP="00CF7CDF">
      <w:pPr>
        <w:pStyle w:val="BodyText"/>
      </w:pPr>
      <w:r w:rsidRPr="004C3B96">
        <w:t>General ICT</w:t>
      </w:r>
    </w:p>
    <w:p w:rsidR="00000000" w:rsidRPr="004C3B96" w:rsidP="004C3B96">
      <w:pPr>
        <w:pStyle w:val="Heading1"/>
      </w:pPr>
      <w:bookmarkStart w:id="4" w:name="O_1141272"/>
      <w:bookmarkEnd w:id="4"/>
      <w:r w:rsidRPr="004C3B9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C3B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96" w:rsidP="004C3B96">
            <w:pPr>
              <w:pStyle w:val="BodyText"/>
            </w:pPr>
            <w:r w:rsidRPr="004C3B9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BodyText"/>
              <w:rPr>
                <w:lang w:val="en-NZ"/>
              </w:rPr>
            </w:pPr>
            <w:r w:rsidRPr="004C3B96">
              <w:rPr>
                <w:rStyle w:val="SpecialBold"/>
              </w:rPr>
              <w:t>PERFORMANCE CRITERIA</w:t>
            </w:r>
          </w:p>
        </w:tc>
      </w:tr>
      <w:tr w:rsidTr="004C3B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96" w:rsidP="004C3B96">
            <w:pPr>
              <w:pStyle w:val="BodyText"/>
            </w:pPr>
            <w:r w:rsidRPr="004C3B9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BodyText"/>
              <w:rPr>
                <w:lang w:val="en-NZ"/>
              </w:rPr>
            </w:pPr>
            <w:r w:rsidRPr="004C3B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3B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List"/>
              <w:rPr>
                <w:lang w:val="en-NZ"/>
              </w:rPr>
            </w:pPr>
            <w:r w:rsidRPr="004C3B96">
              <w:t>1. Plan to test network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96" w:rsidP="004C3B96">
            <w:pPr>
              <w:pStyle w:val="List"/>
            </w:pPr>
            <w:r w:rsidRPr="004C3B96">
              <w:t>1.1 Obtain work details and scope from relevant personnel and arrange for site access in compliance with organisational security arrangements, legislation, codes, regulations and standards</w:t>
            </w:r>
          </w:p>
          <w:p w:rsidR="00000000" w:rsidRPr="004C3B96" w:rsidP="004C3B96">
            <w:pPr>
              <w:pStyle w:val="List"/>
            </w:pPr>
            <w:r w:rsidRPr="004C3B96">
              <w:t>1.2 Determine required features and applic</w:t>
            </w:r>
            <w:r w:rsidRPr="004C3B96">
              <w:t>ations of virtual instruments across networking systems</w:t>
            </w:r>
          </w:p>
          <w:p w:rsidR="00000000" w:rsidRPr="004C3B96" w:rsidP="004C3B96">
            <w:pPr>
              <w:pStyle w:val="List"/>
            </w:pPr>
            <w:r w:rsidRPr="004C3B96">
              <w:t>1.3 Identify limitations of virtual instruments according to organisational standards</w:t>
            </w:r>
          </w:p>
          <w:p w:rsidR="00000000" w:rsidP="004C3B96">
            <w:pPr>
              <w:pStyle w:val="List"/>
              <w:rPr>
                <w:lang w:val="en-NZ"/>
              </w:rPr>
            </w:pPr>
            <w:r w:rsidRPr="004C3B96">
              <w:t>1.4 Select simple and complex virtual instruments to test networking systems</w:t>
            </w:r>
          </w:p>
        </w:tc>
      </w:tr>
      <w:tr w:rsidTr="004C3B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List"/>
              <w:rPr>
                <w:lang w:val="en-NZ"/>
              </w:rPr>
            </w:pPr>
            <w:r w:rsidRPr="004C3B96">
              <w:t>2. Perform network simulation techni</w:t>
            </w:r>
            <w:r w:rsidRPr="004C3B96">
              <w:t>ques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96" w:rsidP="004C3B96">
            <w:pPr>
              <w:pStyle w:val="List"/>
            </w:pPr>
            <w:r w:rsidRPr="004C3B96">
              <w:t>2.1 Measure networking systems according to organisational policies and procedures</w:t>
            </w:r>
          </w:p>
          <w:p w:rsidR="00000000" w:rsidRPr="004C3B96" w:rsidP="004C3B96">
            <w:pPr>
              <w:pStyle w:val="List"/>
            </w:pPr>
            <w:r w:rsidRPr="004C3B96">
              <w:t xml:space="preserve">2.2 Simulate and display properties of modulated signals with software-generated instruments according to organisational </w:t>
            </w:r>
            <w:r w:rsidRPr="004C3B96">
              <w:t>policies and procedures</w:t>
            </w:r>
          </w:p>
          <w:p w:rsidR="00000000" w:rsidRPr="004C3B96" w:rsidP="004C3B96">
            <w:pPr>
              <w:pStyle w:val="List"/>
            </w:pPr>
            <w:r w:rsidRPr="004C3B96">
              <w:t>2.3 Simulate and displa</w:t>
            </w:r>
            <w:r w:rsidRPr="004C3B96">
              <w:t>y data signals transmitted through band-limited channels</w:t>
            </w:r>
          </w:p>
          <w:p w:rsidR="00000000" w:rsidP="004C3B96">
            <w:pPr>
              <w:pStyle w:val="List"/>
              <w:rPr>
                <w:lang w:val="en-NZ"/>
              </w:rPr>
            </w:pPr>
            <w:r w:rsidRPr="004C3B96">
              <w:t>2.4 Monitor virtual instruments</w:t>
            </w:r>
          </w:p>
        </w:tc>
      </w:tr>
      <w:tr w:rsidTr="004C3B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List"/>
              <w:rPr>
                <w:lang w:val="en-NZ"/>
              </w:rPr>
            </w:pPr>
            <w:r w:rsidRPr="004C3B96">
              <w:t>3. Process network measurements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96" w:rsidP="004C3B96">
            <w:pPr>
              <w:pStyle w:val="List"/>
            </w:pPr>
            <w:r w:rsidRPr="004C3B96">
              <w:t>3.1 Determine conversion processes used in virtual instruments</w:t>
            </w:r>
          </w:p>
          <w:p w:rsidR="00000000" w:rsidRPr="004C3B96" w:rsidP="004C3B96">
            <w:pPr>
              <w:pStyle w:val="List"/>
            </w:pPr>
            <w:r w:rsidRPr="004C3B96">
              <w:t>3.2 Document effects of a simulation algorithm on recorded readings</w:t>
            </w:r>
          </w:p>
          <w:p w:rsidR="00000000" w:rsidP="004C3B96">
            <w:pPr>
              <w:pStyle w:val="List"/>
              <w:rPr>
                <w:lang w:val="en-NZ"/>
              </w:rPr>
            </w:pPr>
            <w:r w:rsidRPr="004C3B96">
              <w:t>3.3 Analyse measurements in consideration of conversion process and simulation algorithm</w:t>
            </w:r>
          </w:p>
        </w:tc>
      </w:tr>
      <w:tr w:rsidTr="004C3B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List"/>
              <w:rPr>
                <w:lang w:val="en-NZ"/>
              </w:rPr>
            </w:pPr>
            <w:r w:rsidRPr="004C3B96">
              <w:t>4. Report network test results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96" w:rsidP="004C3B96">
            <w:pPr>
              <w:pStyle w:val="List"/>
            </w:pPr>
            <w:r w:rsidRPr="004C3B96">
              <w:t>4.1 Prepare report on measurement results according to organisational procedures</w:t>
            </w:r>
          </w:p>
          <w:p w:rsidR="00000000" w:rsidRPr="004C3B96" w:rsidP="004C3B96">
            <w:pPr>
              <w:pStyle w:val="List"/>
            </w:pPr>
            <w:r w:rsidRPr="004C3B96">
              <w:t>4.2 Submit report to relevant personnel and obtain sig</w:t>
            </w:r>
            <w:r w:rsidRPr="004C3B96">
              <w:t>n-off</w:t>
            </w:r>
          </w:p>
        </w:tc>
      </w:tr>
    </w:tbl>
    <w:p w:rsidR="00000000" w:rsidRPr="004C3B96" w:rsidP="004C3B96">
      <w:pPr>
        <w:pStyle w:val="BodyText"/>
      </w:pPr>
    </w:p>
    <w:p w:rsidR="00000000" w:rsidRPr="004C3B96" w:rsidP="004C3B96">
      <w:pPr>
        <w:pStyle w:val="AllowPageBreak"/>
      </w:pPr>
    </w:p>
    <w:p w:rsidR="00000000" w:rsidRPr="004C3B96" w:rsidP="004C3B96">
      <w:pPr>
        <w:pStyle w:val="Heading1"/>
      </w:pPr>
      <w:bookmarkStart w:id="5" w:name="O_1141271"/>
      <w:bookmarkEnd w:id="5"/>
      <w:r w:rsidRPr="004C3B96">
        <w:t>Foundation Skills</w:t>
      </w:r>
    </w:p>
    <w:p w:rsidR="00000000" w:rsidRPr="00CF7CDF" w:rsidP="00CF7CDF">
      <w:pPr>
        <w:pStyle w:val="BodyText"/>
        <w:rPr>
          <w:i/>
        </w:rPr>
      </w:pPr>
      <w:r w:rsidRPr="00CF7CD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941"/>
      </w:tblGrid>
      <w:tr w:rsidTr="004C3B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96" w:rsidP="004C3B96">
            <w:pPr>
              <w:pStyle w:val="BodyText"/>
            </w:pPr>
            <w:r w:rsidRPr="004C3B96">
              <w:rPr>
                <w:rStyle w:val="SpecialBold"/>
              </w:rPr>
              <w:t>SKILL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BodyText"/>
              <w:rPr>
                <w:lang w:val="en-NZ"/>
              </w:rPr>
            </w:pPr>
            <w:r w:rsidRPr="004C3B96">
              <w:rPr>
                <w:rStyle w:val="SpecialBold"/>
              </w:rPr>
              <w:t>DESCRIPTION</w:t>
            </w:r>
          </w:p>
        </w:tc>
      </w:tr>
      <w:tr w:rsidTr="004C3B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BodyText"/>
              <w:rPr>
                <w:lang w:val="en-NZ"/>
              </w:rPr>
            </w:pPr>
            <w:r w:rsidRPr="004C3B96">
              <w:t>Numeracy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ListBullet"/>
              <w:rPr>
                <w:lang w:val="en-NZ"/>
              </w:rPr>
            </w:pPr>
            <w:r w:rsidRPr="004C3B96">
              <w:t>Selects and applies mathematical and problem-solving techniques in a broad range of contexts</w:t>
            </w:r>
          </w:p>
        </w:tc>
      </w:tr>
      <w:tr w:rsidTr="004C3B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BodyText"/>
              <w:rPr>
                <w:lang w:val="en-NZ"/>
              </w:rPr>
            </w:pPr>
            <w:r w:rsidRPr="004C3B96">
              <w:t>Reading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96" w:rsidP="004C3B96">
            <w:pPr>
              <w:pStyle w:val="ListBullet"/>
            </w:pPr>
            <w:r w:rsidRPr="004C3B96">
              <w:t>Draws on a range of strategies to research and demonstrate knowledge of complex texts</w:t>
            </w:r>
          </w:p>
          <w:p w:rsidR="00000000" w:rsidP="004C3B96">
            <w:pPr>
              <w:pStyle w:val="ListBullet"/>
              <w:rPr>
                <w:lang w:val="en-NZ"/>
              </w:rPr>
            </w:pPr>
            <w:r w:rsidRPr="004C3B96">
              <w:t>Analyses and consolidates test results and data from a range of sou</w:t>
            </w:r>
            <w:r w:rsidRPr="004C3B96">
              <w:t>rces against defined criteria and requirements</w:t>
            </w:r>
          </w:p>
        </w:tc>
      </w:tr>
      <w:tr w:rsidTr="004C3B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BodyText"/>
              <w:rPr>
                <w:lang w:val="en-NZ"/>
              </w:rPr>
            </w:pPr>
            <w:r w:rsidRPr="004C3B96">
              <w:t>Writing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ListBullet"/>
              <w:rPr>
                <w:lang w:val="en-NZ"/>
              </w:rPr>
            </w:pPr>
            <w:r w:rsidRPr="004C3B96">
              <w:t>Demonstrates sophisticated writing skills and selects required conventions and stylistic devices to express precise meaning</w:t>
            </w:r>
          </w:p>
        </w:tc>
      </w:tr>
      <w:tr w:rsidTr="004C3B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BodyText"/>
              <w:rPr>
                <w:lang w:val="en-NZ"/>
              </w:rPr>
            </w:pPr>
            <w:r w:rsidRPr="004C3B96">
              <w:t>Planning and organising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96" w:rsidP="004C3B96">
            <w:pPr>
              <w:pStyle w:val="ListBullet"/>
            </w:pPr>
            <w:r w:rsidRPr="004C3B96">
              <w:t>Accepts responsibility for planning and sequencing complex tasks, workloads and managing network capabilities,</w:t>
            </w:r>
          </w:p>
          <w:p w:rsidR="00000000" w:rsidP="004C3B96">
            <w:pPr>
              <w:pStyle w:val="ListBullet"/>
              <w:rPr>
                <w:lang w:val="en-NZ"/>
              </w:rPr>
            </w:pPr>
            <w:r w:rsidRPr="004C3B96">
              <w:t>Negotiates key details with relevant personnel</w:t>
            </w:r>
          </w:p>
        </w:tc>
      </w:tr>
      <w:tr w:rsidTr="004C3B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BodyText"/>
              <w:rPr>
                <w:lang w:val="en-NZ"/>
              </w:rPr>
            </w:pPr>
            <w:r w:rsidRPr="004C3B96">
              <w:t>Problem solving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96" w:rsidP="004C3B96">
            <w:pPr>
              <w:pStyle w:val="ListBullet"/>
            </w:pPr>
            <w:r w:rsidRPr="004C3B96">
              <w:t>Applies systematic and analytical decision-making processes for complex and non-</w:t>
            </w:r>
            <w:r w:rsidRPr="004C3B96">
              <w:t>routine situations</w:t>
            </w:r>
          </w:p>
          <w:p w:rsidR="00000000" w:rsidP="004C3B96">
            <w:pPr>
              <w:pStyle w:val="ListBullet"/>
              <w:rPr>
                <w:lang w:val="en-NZ"/>
              </w:rPr>
            </w:pPr>
            <w:r w:rsidRPr="004C3B96">
              <w:t>Responds to problems requiring immediate resolution, drawing on past experiences</w:t>
            </w:r>
          </w:p>
        </w:tc>
      </w:tr>
      <w:tr w:rsidTr="004C3B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BodyText"/>
              <w:rPr>
                <w:lang w:val="en-NZ"/>
              </w:rPr>
            </w:pPr>
            <w:r w:rsidRPr="004C3B96">
              <w:t>Self-management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ListBullet"/>
              <w:rPr>
                <w:lang w:val="en-NZ"/>
              </w:rPr>
            </w:pPr>
            <w:r w:rsidRPr="004C3B96">
              <w:t>Takes responsibility for following policies, procedures and legislative requirements</w:t>
            </w:r>
          </w:p>
        </w:tc>
      </w:tr>
      <w:tr w:rsidTr="004C3B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96">
            <w:pPr>
              <w:pStyle w:val="BodyText"/>
              <w:rPr>
                <w:lang w:val="en-NZ"/>
              </w:rPr>
            </w:pPr>
            <w:r w:rsidRPr="004C3B96">
              <w:t>Technology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96" w:rsidP="004C3B96">
            <w:pPr>
              <w:pStyle w:val="ListBullet"/>
            </w:pPr>
            <w:r w:rsidRPr="004C3B96">
              <w:t>Investigates and uses new digital techno</w:t>
            </w:r>
            <w:r w:rsidRPr="004C3B96">
              <w:t>logies and applications for testing, managing and manipulating data</w:t>
            </w:r>
          </w:p>
        </w:tc>
      </w:tr>
    </w:tbl>
    <w:p w:rsidR="00000000" w:rsidRPr="004C3B96" w:rsidP="004C3B96">
      <w:pPr>
        <w:pStyle w:val="BodyText"/>
      </w:pPr>
    </w:p>
    <w:p w:rsidR="00000000" w:rsidRPr="004C3B96" w:rsidP="004C3B96">
      <w:pPr>
        <w:pStyle w:val="AllowPageBreak"/>
      </w:pPr>
    </w:p>
    <w:p w:rsidR="00000000" w:rsidRPr="004C3B96" w:rsidP="004C3B96">
      <w:pPr>
        <w:pStyle w:val="Heading1"/>
      </w:pPr>
      <w:bookmarkStart w:id="6" w:name="O_1141270"/>
      <w:bookmarkEnd w:id="6"/>
      <w:r w:rsidRPr="004C3B96">
        <w:t>Unit Mapping Information</w:t>
      </w:r>
    </w:p>
    <w:p w:rsidR="00000000" w:rsidRPr="004C3B96" w:rsidP="00CF7CDF">
      <w:pPr>
        <w:pStyle w:val="BodyText"/>
      </w:pPr>
      <w:r w:rsidRPr="004C3B96">
        <w:t>Supersedes and is equivalent to ICTICT516 Test telecommunications network using virtual instruments.</w:t>
      </w:r>
    </w:p>
    <w:p w:rsidR="00000000" w:rsidRPr="004C3B96" w:rsidP="004C3B96">
      <w:pPr>
        <w:pStyle w:val="Heading1"/>
      </w:pPr>
      <w:bookmarkStart w:id="7" w:name="O_1141263"/>
      <w:bookmarkEnd w:id="7"/>
      <w:r w:rsidRPr="004C3B96">
        <w:t>Links</w:t>
      </w:r>
    </w:p>
    <w:p w:rsidR="00000000" w:rsidRPr="004C3B96" w:rsidP="00CF7CDF">
      <w:pPr>
        <w:pStyle w:val="BodyText"/>
      </w:pPr>
      <w:r w:rsidRPr="004C3B9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759A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3B96" w:rsidP="004C3B96"/>
    <w:sectPr w:rsidSect="004C3B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96" w:rsidRPr="00CF7CDF" w:rsidP="00CF7C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CDF" w:rsidP="004C3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7CDF" w:rsidP="004C3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F7CDF" w:rsidP="004C3B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C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B96" w:rsidRPr="00CF7CDF" w:rsidP="00CF7C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CDF" w:rsidRPr="002D2AF8" w:rsidP="004C3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ICTICT531 Test network using virtual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F7CDF" w:rsidP="004C3B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98C8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62D2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B96"/>
  </w:style>
  <w:style w:type="character" w:customStyle="1" w:styleId="Heading1Char">
    <w:name w:val="Heading 1 Char"/>
    <w:basedOn w:val="DefaultParagraphFont"/>
    <w:link w:val="Heading1"/>
    <w:rsid w:val="004C3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B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B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3B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3B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3B96"/>
    <w:rPr>
      <w:b/>
      <w:spacing w:val="0"/>
    </w:rPr>
  </w:style>
  <w:style w:type="character" w:styleId="Emphasis">
    <w:name w:val="Emphasis"/>
    <w:basedOn w:val="DefaultParagraphFont"/>
    <w:qFormat/>
    <w:rsid w:val="004C3B96"/>
    <w:rPr>
      <w:i/>
    </w:rPr>
  </w:style>
  <w:style w:type="paragraph" w:customStyle="1" w:styleId="SuperHeading">
    <w:name w:val="SuperHeading"/>
    <w:basedOn w:val="Normal"/>
    <w:rsid w:val="004C3B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3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3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B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B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B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3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3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3B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3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B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B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3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B96"/>
  </w:style>
  <w:style w:type="paragraph" w:styleId="TableofFigures">
    <w:name w:val="table of figures"/>
    <w:basedOn w:val="Normal"/>
    <w:next w:val="Normal"/>
    <w:semiHidden/>
    <w:rsid w:val="004C3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B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3B96"/>
    <w:rPr>
      <w:rFonts w:ascii="Wingdings" w:hAnsi="Wingdings"/>
    </w:rPr>
  </w:style>
  <w:style w:type="paragraph" w:customStyle="1" w:styleId="TableHeading">
    <w:name w:val="Table Heading"/>
    <w:basedOn w:val="HeadingBase"/>
    <w:rsid w:val="004C3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B96"/>
    <w:rPr>
      <w:color w:val="0033CC"/>
      <w:u w:val="none"/>
    </w:rPr>
  </w:style>
  <w:style w:type="paragraph" w:customStyle="1" w:styleId="BodyTextRight">
    <w:name w:val="Body Text Right"/>
    <w:basedOn w:val="BodyText"/>
    <w:rsid w:val="004C3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B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B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B96"/>
    <w:rPr>
      <w:sz w:val="32"/>
    </w:rPr>
  </w:style>
  <w:style w:type="paragraph" w:customStyle="1" w:styleId="HeadingProcedure">
    <w:name w:val="Heading Procedure"/>
    <w:basedOn w:val="HeadingBase"/>
    <w:next w:val="Normal"/>
    <w:rsid w:val="004C3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B96"/>
    <w:pPr>
      <w:spacing w:before="60" w:after="60"/>
    </w:pPr>
  </w:style>
  <w:style w:type="paragraph" w:styleId="ListContinue">
    <w:name w:val="List Continue"/>
    <w:basedOn w:val="List"/>
    <w:rsid w:val="004C3B96"/>
    <w:pPr>
      <w:ind w:firstLine="0"/>
    </w:pPr>
  </w:style>
  <w:style w:type="paragraph" w:customStyle="1" w:styleId="ListNote">
    <w:name w:val="List Note"/>
    <w:basedOn w:val="List"/>
    <w:rsid w:val="004C3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B96"/>
    <w:rPr>
      <w:rFonts w:ascii="Courier New" w:hAnsi="Courier New"/>
    </w:rPr>
  </w:style>
  <w:style w:type="paragraph" w:customStyle="1" w:styleId="NoteBullet">
    <w:name w:val="Note Bullet"/>
    <w:basedOn w:val="Note"/>
    <w:rsid w:val="004C3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B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3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B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B96"/>
    <w:rPr>
      <w:b/>
      <w:smallCaps/>
    </w:rPr>
  </w:style>
  <w:style w:type="paragraph" w:customStyle="1" w:styleId="TableListNumber">
    <w:name w:val="Table List Number"/>
    <w:basedOn w:val="ListNumber"/>
    <w:rsid w:val="004C3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B96"/>
    <w:pPr>
      <w:numPr>
        <w:numId w:val="8"/>
      </w:numPr>
    </w:pPr>
  </w:style>
  <w:style w:type="paragraph" w:customStyle="1" w:styleId="ListAlpha2">
    <w:name w:val="List Alpha 2"/>
    <w:basedOn w:val="List2"/>
    <w:rsid w:val="004C3B96"/>
    <w:pPr>
      <w:numPr>
        <w:numId w:val="7"/>
      </w:numPr>
    </w:pPr>
  </w:style>
  <w:style w:type="paragraph" w:styleId="List2">
    <w:name w:val="List 2"/>
    <w:basedOn w:val="BodyText"/>
    <w:rsid w:val="004C3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B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B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3B96"/>
    <w:pPr>
      <w:numPr>
        <w:numId w:val="3"/>
      </w:numPr>
    </w:pPr>
  </w:style>
  <w:style w:type="paragraph" w:styleId="ListContinue2">
    <w:name w:val="List Continue 2"/>
    <w:basedOn w:val="List2"/>
    <w:rsid w:val="004C3B96"/>
    <w:pPr>
      <w:ind w:firstLine="0"/>
    </w:pPr>
  </w:style>
  <w:style w:type="paragraph" w:styleId="ListContinue3">
    <w:name w:val="List Continue 3"/>
    <w:basedOn w:val="List3"/>
    <w:rsid w:val="004C3B96"/>
    <w:pPr>
      <w:ind w:left="1021" w:firstLine="0"/>
    </w:pPr>
  </w:style>
  <w:style w:type="paragraph" w:styleId="ListContinue4">
    <w:name w:val="List Continue 4"/>
    <w:basedOn w:val="List4"/>
    <w:rsid w:val="004C3B96"/>
    <w:pPr>
      <w:ind w:firstLine="0"/>
    </w:pPr>
  </w:style>
  <w:style w:type="paragraph" w:styleId="ListContinue5">
    <w:name w:val="List Continue 5"/>
    <w:basedOn w:val="List5"/>
    <w:rsid w:val="004C3B96"/>
    <w:pPr>
      <w:ind w:firstLine="0"/>
    </w:pPr>
  </w:style>
  <w:style w:type="paragraph" w:styleId="ListNumber3">
    <w:name w:val="List Number 3"/>
    <w:basedOn w:val="List3"/>
    <w:rsid w:val="004C3B96"/>
    <w:pPr>
      <w:numPr>
        <w:numId w:val="4"/>
      </w:numPr>
    </w:pPr>
  </w:style>
  <w:style w:type="paragraph" w:styleId="ListNumber4">
    <w:name w:val="List Number 4"/>
    <w:basedOn w:val="List4"/>
    <w:rsid w:val="004C3B96"/>
    <w:pPr>
      <w:numPr>
        <w:numId w:val="5"/>
      </w:numPr>
    </w:pPr>
  </w:style>
  <w:style w:type="paragraph" w:styleId="ListNumber5">
    <w:name w:val="List Number 5"/>
    <w:basedOn w:val="List5"/>
    <w:rsid w:val="004C3B96"/>
    <w:pPr>
      <w:numPr>
        <w:numId w:val="6"/>
      </w:numPr>
    </w:pPr>
  </w:style>
  <w:style w:type="paragraph" w:styleId="BlockText">
    <w:name w:val="Block Text"/>
    <w:basedOn w:val="Normal"/>
    <w:rsid w:val="004C3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B96"/>
    <w:rPr>
      <w:sz w:val="16"/>
      <w:vertAlign w:val="superscript"/>
    </w:rPr>
  </w:style>
  <w:style w:type="character" w:customStyle="1" w:styleId="Symbols">
    <w:name w:val="Symbols"/>
    <w:basedOn w:val="DefaultParagraphFont"/>
    <w:rsid w:val="004C3B96"/>
    <w:rPr>
      <w:rFonts w:ascii="Symbol" w:hAnsi="Symbol"/>
    </w:rPr>
  </w:style>
  <w:style w:type="character" w:customStyle="1" w:styleId="MenuOptions">
    <w:name w:val="Menu Options"/>
    <w:basedOn w:val="DefaultParagraphFont"/>
    <w:rsid w:val="004C3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B96"/>
    <w:rPr>
      <w:b/>
    </w:rPr>
  </w:style>
  <w:style w:type="character" w:customStyle="1" w:styleId="Underlined">
    <w:name w:val="Underlined"/>
    <w:basedOn w:val="DefaultParagraphFont"/>
    <w:rsid w:val="004C3B96"/>
    <w:rPr>
      <w:u w:val="single"/>
    </w:rPr>
  </w:style>
  <w:style w:type="paragraph" w:customStyle="1" w:styleId="TableBodyTextRight">
    <w:name w:val="Table Body Text Right"/>
    <w:basedOn w:val="TableBodyText"/>
    <w:rsid w:val="004C3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B96"/>
    <w:rPr>
      <w:sz w:val="18"/>
    </w:rPr>
  </w:style>
  <w:style w:type="paragraph" w:customStyle="1" w:styleId="BodySmallRight">
    <w:name w:val="Body Small Right"/>
    <w:basedOn w:val="BodyTextRight"/>
    <w:rsid w:val="004C3B96"/>
    <w:rPr>
      <w:sz w:val="18"/>
      <w:szCs w:val="18"/>
    </w:rPr>
  </w:style>
  <w:style w:type="paragraph" w:customStyle="1" w:styleId="MarginEdition">
    <w:name w:val="Margin Edition"/>
    <w:basedOn w:val="MarginNote"/>
    <w:rsid w:val="004C3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B96"/>
    <w:rPr>
      <w:sz w:val="2"/>
      <w:szCs w:val="2"/>
    </w:rPr>
  </w:style>
  <w:style w:type="character" w:customStyle="1" w:styleId="Small">
    <w:name w:val="Small"/>
    <w:basedOn w:val="DefaultParagraphFont"/>
    <w:rsid w:val="004C3B96"/>
    <w:rPr>
      <w:sz w:val="16"/>
    </w:rPr>
  </w:style>
  <w:style w:type="paragraph" w:customStyle="1" w:styleId="WideTable">
    <w:name w:val="Wide Table"/>
    <w:basedOn w:val="Normal"/>
    <w:rsid w:val="004C3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B96"/>
  </w:style>
  <w:style w:type="paragraph" w:styleId="Quote">
    <w:name w:val="Quote"/>
    <w:basedOn w:val="Heading1"/>
    <w:link w:val="QuoteChar"/>
    <w:qFormat/>
    <w:rsid w:val="004C3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B96"/>
    <w:pPr>
      <w:pageBreakBefore/>
    </w:pPr>
  </w:style>
  <w:style w:type="paragraph" w:customStyle="1" w:styleId="Border">
    <w:name w:val="Border"/>
    <w:basedOn w:val="Normal"/>
    <w:qFormat/>
    <w:rsid w:val="004C3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B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B96"/>
    <w:rPr>
      <w:u w:val="single"/>
    </w:rPr>
  </w:style>
  <w:style w:type="character" w:customStyle="1" w:styleId="BoldandItalics">
    <w:name w:val="Bold and Italics"/>
    <w:qFormat/>
    <w:rsid w:val="004C3B96"/>
    <w:rPr>
      <w:b/>
      <w:i/>
      <w:u w:val="none"/>
    </w:rPr>
  </w:style>
  <w:style w:type="paragraph" w:styleId="BalloonText">
    <w:name w:val="Balloon Text"/>
    <w:basedOn w:val="Normal"/>
    <w:link w:val="BalloonTextChar"/>
    <w:rsid w:val="004C3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B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B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B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B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B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B96"/>
    <w:pPr>
      <w:spacing w:before="0" w:after="0"/>
    </w:pPr>
  </w:style>
  <w:style w:type="paragraph" w:customStyle="1" w:styleId="BodyTextBold">
    <w:name w:val="Body Text Bold"/>
    <w:basedOn w:val="BodyText"/>
    <w:qFormat/>
    <w:rsid w:val="004C3B96"/>
    <w:rPr>
      <w:b/>
    </w:rPr>
  </w:style>
  <w:style w:type="character" w:styleId="Hyperlink">
    <w:name w:val="Hyperlink"/>
    <w:basedOn w:val="DefaultParagraphFont"/>
    <w:uiPriority w:val="99"/>
    <w:unhideWhenUsed/>
    <w:rsid w:val="00CF7C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3312</Characters>
  <Application>Microsoft Office Word</Application>
  <DocSecurity>0</DocSecurity>
  <Lines>110</Lines>
  <Paragraphs>72</Paragraphs>
  <ScaleCrop>false</ScaleCrop>
  <Company>Author-it Software Corporation Ltd.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ICTICT531 Test network using virtual instruments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2024-12-17T07:42:00Z</dcterms:created>
  <dcterms:modified xsi:type="dcterms:W3CDTF">2024-12-17T07:42:00Z</dcterms:modified>
</cp:coreProperties>
</file>