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180" w:rsidP="00480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ICTICT530 Design user experience solutions</w:t>
      </w:r>
      <w:r>
        <w:fldChar w:fldCharType="end"/>
      </w:r>
    </w:p>
    <w:p w:rsidR="00480180" w:rsidP="00480180">
      <w:pPr>
        <w:pStyle w:val="Version"/>
        <w:sectPr w:rsidSect="00B01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ABD" w:rsidP="00B01ABD">
      <w:pPr>
        <w:pStyle w:val="SuperHeading"/>
      </w:pPr>
      <w:r w:rsidRPr="00B01ABD">
        <w:t>Assessment Requirements for ICTICT530 Design user experience solutions</w:t>
      </w:r>
    </w:p>
    <w:p w:rsidR="00000000" w:rsidRPr="00B01ABD" w:rsidP="00B01ABD">
      <w:pPr>
        <w:pStyle w:val="Heading1"/>
      </w:pPr>
      <w:bookmarkStart w:id="1" w:name="O_1094834"/>
      <w:bookmarkEnd w:id="1"/>
      <w:r w:rsidRPr="00B01AB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801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BD" w:rsidP="00B01ABD">
            <w:pPr>
              <w:pStyle w:val="BodyText"/>
            </w:pPr>
            <w:r w:rsidRPr="00B01AB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BD">
            <w:pPr>
              <w:pStyle w:val="BodyText"/>
              <w:rPr>
                <w:lang w:val="en-NZ"/>
              </w:rPr>
            </w:pPr>
            <w:r w:rsidRPr="00B01ABD">
              <w:rPr>
                <w:rStyle w:val="SpecialBold"/>
              </w:rPr>
              <w:t>Comments</w:t>
            </w:r>
          </w:p>
        </w:tc>
      </w:tr>
      <w:tr w:rsidTr="004801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ABD">
            <w:pPr>
              <w:pStyle w:val="BodyText"/>
              <w:rPr>
                <w:lang w:val="en-NZ"/>
              </w:rPr>
            </w:pPr>
            <w:r w:rsidRPr="00B01AB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ABD" w:rsidP="00B01ABD">
            <w:pPr>
              <w:pStyle w:val="BodyText"/>
            </w:pPr>
            <w:r w:rsidRPr="00B01ABD">
              <w:t>This version first released with ICT Information and Communications Technology Training Package Version 6.0.</w:t>
            </w:r>
          </w:p>
        </w:tc>
      </w:tr>
    </w:tbl>
    <w:p w:rsidR="00000000" w:rsidRPr="00B01ABD" w:rsidP="00B01ABD">
      <w:pPr>
        <w:pStyle w:val="BodyText"/>
      </w:pPr>
    </w:p>
    <w:p w:rsidR="00000000" w:rsidRPr="00B01ABD" w:rsidP="00B01ABD">
      <w:pPr>
        <w:pStyle w:val="AllowPageBreak"/>
      </w:pPr>
    </w:p>
    <w:p w:rsidR="00000000" w:rsidRPr="00B01ABD" w:rsidP="00B01ABD">
      <w:pPr>
        <w:pStyle w:val="Heading1"/>
      </w:pPr>
      <w:bookmarkStart w:id="2" w:name="O_1094837"/>
      <w:bookmarkEnd w:id="2"/>
      <w:r w:rsidRPr="00B01ABD">
        <w:t>Performance Evidence</w:t>
      </w:r>
    </w:p>
    <w:p w:rsidR="00000000" w:rsidRPr="00B01ABD" w:rsidP="00480180">
      <w:pPr>
        <w:pStyle w:val="BodyText"/>
      </w:pPr>
      <w:r w:rsidRPr="00B01ABD">
        <w:t>The candidate must demonstrate the ability to complete the tasks outlined in the elements, performance criteria and foundation skills of this unit, including evidence of the ability to:</w:t>
      </w:r>
    </w:p>
    <w:p w:rsidR="00000000" w:rsidRPr="00B01ABD" w:rsidP="00B01ABD">
      <w:pPr>
        <w:pStyle w:val="ListBullet"/>
      </w:pPr>
      <w:r w:rsidRPr="00B01ABD">
        <w:t>design and document at least o</w:t>
      </w:r>
      <w:r w:rsidRPr="00B01ABD">
        <w:t>ne user experience (UX) solution for a user group of at least 3 people.</w:t>
      </w:r>
    </w:p>
    <w:p w:rsidR="00000000" w:rsidRPr="00B01ABD" w:rsidP="00B01ABD">
      <w:pPr>
        <w:pStyle w:val="List"/>
      </w:pPr>
    </w:p>
    <w:p w:rsidR="00000000" w:rsidRPr="00B01ABD" w:rsidP="00480180">
      <w:pPr>
        <w:pStyle w:val="BodyText"/>
      </w:pPr>
      <w:r w:rsidRPr="00B01ABD">
        <w:t>In the course of the above, the candidate must:</w:t>
      </w:r>
    </w:p>
    <w:p w:rsidR="00000000" w:rsidRPr="00B01ABD" w:rsidP="00B01ABD">
      <w:pPr>
        <w:pStyle w:val="ListBullet"/>
      </w:pPr>
      <w:r w:rsidRPr="00B01ABD">
        <w:t>undertake research and consultation</w:t>
      </w:r>
    </w:p>
    <w:p w:rsidR="00000000" w:rsidRPr="00B01ABD" w:rsidP="00B01ABD">
      <w:pPr>
        <w:pStyle w:val="ListBullet"/>
      </w:pPr>
      <w:r w:rsidRPr="00B01ABD">
        <w:t>test, adjust and improve solution to desired outcome.</w:t>
      </w:r>
    </w:p>
    <w:p w:rsidR="00000000" w:rsidRPr="00B01ABD" w:rsidP="00B01ABD">
      <w:pPr>
        <w:pStyle w:val="AllowPageBreak"/>
      </w:pPr>
    </w:p>
    <w:p w:rsidR="00000000" w:rsidRPr="00B01ABD" w:rsidP="00B01ABD">
      <w:pPr>
        <w:pStyle w:val="Heading1"/>
      </w:pPr>
      <w:bookmarkStart w:id="3" w:name="O_1094836"/>
      <w:bookmarkEnd w:id="3"/>
      <w:r w:rsidRPr="00B01ABD">
        <w:t>Knowledge Evidence</w:t>
      </w:r>
    </w:p>
    <w:p w:rsidR="00000000" w:rsidRPr="00B01ABD" w:rsidP="00480180">
      <w:pPr>
        <w:pStyle w:val="BodyText"/>
      </w:pPr>
      <w:r w:rsidRPr="00B01ABD">
        <w:t>The candidate must be able to demonstrate knowledge to complete the tasks outlined in the elements, performance criteria and foundation skills of this unit, including knowledge of:</w:t>
      </w:r>
    </w:p>
    <w:p w:rsidR="00000000" w:rsidRPr="00B01ABD" w:rsidP="00B01ABD">
      <w:pPr>
        <w:pStyle w:val="ListBullet"/>
      </w:pPr>
      <w:r w:rsidRPr="00B01ABD">
        <w:t xml:space="preserve">consultation and communication techniques and methodologies applicable to </w:t>
      </w:r>
      <w:r w:rsidRPr="00B01ABD">
        <w:t>designing user experience solutions</w:t>
      </w:r>
    </w:p>
    <w:p w:rsidR="00000000" w:rsidRPr="00B01ABD" w:rsidP="00B01ABD">
      <w:pPr>
        <w:pStyle w:val="ListBullet"/>
      </w:pPr>
      <w:r w:rsidRPr="00B01ABD">
        <w:t>UX principles and values, including usefulness, aesthetics, desirability, useability and function</w:t>
      </w:r>
    </w:p>
    <w:p w:rsidR="00000000" w:rsidRPr="00B01ABD" w:rsidP="00B01ABD">
      <w:pPr>
        <w:pStyle w:val="ListBullet"/>
      </w:pPr>
      <w:r w:rsidRPr="00B01ABD">
        <w:t>UX methodologies and techniques, including:</w:t>
      </w:r>
    </w:p>
    <w:p w:rsidR="00000000" w:rsidRPr="00B01ABD" w:rsidP="00B01ABD">
      <w:pPr>
        <w:pStyle w:val="ListBullet2"/>
      </w:pPr>
      <w:r w:rsidRPr="00B01ABD">
        <w:t>design thinking</w:t>
      </w:r>
    </w:p>
    <w:p w:rsidR="00000000" w:rsidRPr="00B01ABD" w:rsidP="00B01ABD">
      <w:pPr>
        <w:pStyle w:val="ListBullet2"/>
      </w:pPr>
      <w:r w:rsidRPr="00B01ABD">
        <w:t>use-mapping and journey exercises</w:t>
      </w:r>
    </w:p>
    <w:p w:rsidR="00000000" w:rsidRPr="00B01ABD" w:rsidP="00B01ABD">
      <w:pPr>
        <w:pStyle w:val="ListBullet2"/>
      </w:pPr>
      <w:r w:rsidRPr="00B01ABD">
        <w:t>market segmentation</w:t>
      </w:r>
    </w:p>
    <w:p w:rsidR="00000000" w:rsidRPr="00B01ABD" w:rsidP="00B01ABD">
      <w:pPr>
        <w:pStyle w:val="ListBullet2"/>
      </w:pPr>
      <w:r w:rsidRPr="00B01ABD">
        <w:t>testing solution on user groups</w:t>
      </w:r>
    </w:p>
    <w:p w:rsidR="00000000" w:rsidRPr="00B01ABD" w:rsidP="00B01ABD">
      <w:pPr>
        <w:pStyle w:val="ListBullet2"/>
      </w:pPr>
      <w:r w:rsidRPr="00B01ABD">
        <w:t>testing function and useability</w:t>
      </w:r>
    </w:p>
    <w:p w:rsidR="00000000" w:rsidRPr="00B01ABD" w:rsidP="00B01ABD">
      <w:pPr>
        <w:pStyle w:val="ListBullet2"/>
      </w:pPr>
      <w:r w:rsidRPr="00B01ABD">
        <w:t>validating user experience of solution.</w:t>
      </w:r>
    </w:p>
    <w:p w:rsidR="00000000" w:rsidRPr="00B01ABD" w:rsidP="00B01ABD">
      <w:pPr>
        <w:pStyle w:val="AllowPageBreak"/>
      </w:pPr>
    </w:p>
    <w:p w:rsidR="00000000" w:rsidRPr="00B01ABD" w:rsidP="00B01ABD">
      <w:pPr>
        <w:pStyle w:val="Heading1"/>
      </w:pPr>
      <w:bookmarkStart w:id="4" w:name="O_1094835"/>
      <w:bookmarkEnd w:id="4"/>
      <w:r w:rsidRPr="00B01ABD">
        <w:t>Assessment Conditions</w:t>
      </w:r>
    </w:p>
    <w:p w:rsidR="00000000" w:rsidRPr="00B01ABD" w:rsidP="00480180">
      <w:pPr>
        <w:pStyle w:val="BodyText"/>
      </w:pPr>
      <w:r w:rsidRPr="00B01ABD">
        <w:t>Skills in this unit must be demonstrated in a workplace or simulated environment where the conditions are typic</w:t>
      </w:r>
      <w:r w:rsidRPr="00B01ABD">
        <w:t>al of those in a working environment in this industry.</w:t>
      </w:r>
    </w:p>
    <w:p w:rsidR="00000000" w:rsidRPr="00B01ABD" w:rsidP="00480180">
      <w:pPr>
        <w:pStyle w:val="BodyText"/>
      </w:pPr>
      <w:r w:rsidRPr="00B01ABD">
        <w:t>This includes access to:</w:t>
      </w:r>
    </w:p>
    <w:p w:rsidR="00000000" w:rsidRPr="00B01ABD" w:rsidP="00B01ABD">
      <w:pPr>
        <w:pStyle w:val="ListBullet"/>
      </w:pPr>
      <w:r w:rsidRPr="00B01ABD">
        <w:t>wireframe and prototype tools and templates</w:t>
      </w:r>
    </w:p>
    <w:p w:rsidR="00000000" w:rsidRPr="00B01ABD" w:rsidP="00B01ABD">
      <w:pPr>
        <w:pStyle w:val="ListBullet"/>
      </w:pPr>
      <w:r w:rsidRPr="00B01ABD">
        <w:t>design problem or business case</w:t>
      </w:r>
    </w:p>
    <w:p w:rsidR="00000000" w:rsidRPr="00B01ABD" w:rsidP="00B01ABD">
      <w:pPr>
        <w:pStyle w:val="ListBullet"/>
      </w:pPr>
      <w:r w:rsidRPr="00B01ABD">
        <w:t>user group of at least three different people.</w:t>
      </w:r>
    </w:p>
    <w:p w:rsidR="00000000" w:rsidRPr="00B01ABD" w:rsidP="00B01ABD">
      <w:pPr>
        <w:pStyle w:val="BodyText"/>
      </w:pPr>
    </w:p>
    <w:p w:rsidR="00000000" w:rsidRPr="00B01ABD" w:rsidP="00480180">
      <w:pPr>
        <w:pStyle w:val="BodyText"/>
      </w:pPr>
      <w:r w:rsidRPr="00B01ABD">
        <w:t>Assessors of this unit must satisfy the requirement</w:t>
      </w:r>
      <w:r w:rsidRPr="00B01ABD">
        <w:t>s for assessors in applicable vocational education and training legislation, frameworks and/or standards.</w:t>
      </w:r>
    </w:p>
    <w:p w:rsidR="00000000" w:rsidRPr="00B01ABD" w:rsidP="00B01ABD">
      <w:pPr>
        <w:pStyle w:val="Heading1"/>
      </w:pPr>
      <w:bookmarkStart w:id="5" w:name="O_1094833"/>
      <w:bookmarkEnd w:id="5"/>
      <w:r w:rsidRPr="00B01ABD">
        <w:t>Links</w:t>
      </w:r>
    </w:p>
    <w:p w:rsidR="00000000" w:rsidRPr="00B01ABD" w:rsidP="00480180">
      <w:pPr>
        <w:pStyle w:val="BodyText"/>
      </w:pPr>
      <w:r w:rsidRPr="00B01ABD">
        <w:t>Companion Volume Implementation Guid</w:t>
      </w:r>
      <w:r w:rsidRPr="00B01ABD">
        <w:t xml:space="preserve">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3565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01ABD" w:rsidP="00B01ABD"/>
    <w:sectPr w:rsidSect="00B01A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BD" w:rsidRPr="00480180" w:rsidP="00480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80" w:rsidP="00B01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0180" w:rsidP="00B01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0180" w:rsidP="00B01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ABD" w:rsidRPr="00480180" w:rsidP="00480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80" w:rsidRPr="002D2AF8" w:rsidP="00B01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ICTICT530 Design user experience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80180" w:rsidP="00B01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3C71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246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3EF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ABD"/>
  </w:style>
  <w:style w:type="character" w:customStyle="1" w:styleId="Heading1Char">
    <w:name w:val="Heading 1 Char"/>
    <w:basedOn w:val="DefaultParagraphFont"/>
    <w:link w:val="Heading1"/>
    <w:rsid w:val="00B01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A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1A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1A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ABD"/>
    <w:rPr>
      <w:b/>
      <w:spacing w:val="0"/>
    </w:rPr>
  </w:style>
  <w:style w:type="paragraph" w:styleId="ListBullet2">
    <w:name w:val="List Bullet 2"/>
    <w:basedOn w:val="List2"/>
    <w:rsid w:val="00B01A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1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A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A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1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ABD"/>
    <w:rPr>
      <w:i/>
    </w:rPr>
  </w:style>
  <w:style w:type="paragraph" w:styleId="Caption">
    <w:name w:val="caption"/>
    <w:basedOn w:val="BodyText"/>
    <w:next w:val="Normal"/>
    <w:qFormat/>
    <w:rsid w:val="00B01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ABD"/>
  </w:style>
  <w:style w:type="paragraph" w:styleId="TableofFigures">
    <w:name w:val="table of figures"/>
    <w:basedOn w:val="Normal"/>
    <w:next w:val="Normal"/>
    <w:semiHidden/>
    <w:rsid w:val="00B01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A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ABD"/>
    <w:rPr>
      <w:rFonts w:ascii="Wingdings" w:hAnsi="Wingdings"/>
    </w:rPr>
  </w:style>
  <w:style w:type="paragraph" w:customStyle="1" w:styleId="TableHeading">
    <w:name w:val="Table Heading"/>
    <w:basedOn w:val="HeadingBase"/>
    <w:rsid w:val="00B01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ABD"/>
    <w:rPr>
      <w:color w:val="0033CC"/>
      <w:u w:val="none"/>
    </w:rPr>
  </w:style>
  <w:style w:type="paragraph" w:customStyle="1" w:styleId="BodyTextRight">
    <w:name w:val="Body Text Right"/>
    <w:basedOn w:val="BodyText"/>
    <w:rsid w:val="00B01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A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ABD"/>
    <w:rPr>
      <w:sz w:val="32"/>
    </w:rPr>
  </w:style>
  <w:style w:type="paragraph" w:customStyle="1" w:styleId="HeadingProcedure">
    <w:name w:val="Heading Procedure"/>
    <w:basedOn w:val="HeadingBase"/>
    <w:next w:val="Normal"/>
    <w:rsid w:val="00B01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ABD"/>
    <w:pPr>
      <w:spacing w:before="60" w:after="60"/>
    </w:pPr>
  </w:style>
  <w:style w:type="paragraph" w:styleId="ListContinue">
    <w:name w:val="List Continue"/>
    <w:basedOn w:val="List"/>
    <w:rsid w:val="00B01ABD"/>
    <w:pPr>
      <w:ind w:firstLine="0"/>
    </w:pPr>
  </w:style>
  <w:style w:type="paragraph" w:customStyle="1" w:styleId="ListNote">
    <w:name w:val="List Note"/>
    <w:basedOn w:val="List"/>
    <w:rsid w:val="00B01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ABD"/>
    <w:rPr>
      <w:rFonts w:ascii="Courier New" w:hAnsi="Courier New"/>
    </w:rPr>
  </w:style>
  <w:style w:type="paragraph" w:customStyle="1" w:styleId="NoteBullet">
    <w:name w:val="Note Bullet"/>
    <w:basedOn w:val="Note"/>
    <w:rsid w:val="00B01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A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ABD"/>
    <w:rPr>
      <w:b/>
      <w:smallCaps/>
    </w:rPr>
  </w:style>
  <w:style w:type="paragraph" w:customStyle="1" w:styleId="TableListNumber">
    <w:name w:val="Table List Number"/>
    <w:basedOn w:val="ListNumber"/>
    <w:rsid w:val="00B01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ABD"/>
    <w:pPr>
      <w:numPr>
        <w:numId w:val="9"/>
      </w:numPr>
    </w:pPr>
  </w:style>
  <w:style w:type="paragraph" w:customStyle="1" w:styleId="ListAlpha2">
    <w:name w:val="List Alpha 2"/>
    <w:basedOn w:val="List2"/>
    <w:rsid w:val="00B01ABD"/>
    <w:pPr>
      <w:numPr>
        <w:numId w:val="8"/>
      </w:numPr>
    </w:pPr>
  </w:style>
  <w:style w:type="paragraph" w:styleId="List2">
    <w:name w:val="List 2"/>
    <w:basedOn w:val="BodyText"/>
    <w:rsid w:val="00B01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A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A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ABD"/>
    <w:pPr>
      <w:numPr>
        <w:numId w:val="4"/>
      </w:numPr>
    </w:pPr>
  </w:style>
  <w:style w:type="paragraph" w:styleId="ListContinue2">
    <w:name w:val="List Continue 2"/>
    <w:basedOn w:val="List2"/>
    <w:rsid w:val="00B01ABD"/>
    <w:pPr>
      <w:ind w:firstLine="0"/>
    </w:pPr>
  </w:style>
  <w:style w:type="paragraph" w:styleId="ListContinue3">
    <w:name w:val="List Continue 3"/>
    <w:basedOn w:val="List3"/>
    <w:rsid w:val="00B01ABD"/>
    <w:pPr>
      <w:ind w:left="1021" w:firstLine="0"/>
    </w:pPr>
  </w:style>
  <w:style w:type="paragraph" w:styleId="ListContinue4">
    <w:name w:val="List Continue 4"/>
    <w:basedOn w:val="List4"/>
    <w:rsid w:val="00B01ABD"/>
    <w:pPr>
      <w:ind w:firstLine="0"/>
    </w:pPr>
  </w:style>
  <w:style w:type="paragraph" w:styleId="ListContinue5">
    <w:name w:val="List Continue 5"/>
    <w:basedOn w:val="List5"/>
    <w:rsid w:val="00B01ABD"/>
    <w:pPr>
      <w:ind w:firstLine="0"/>
    </w:pPr>
  </w:style>
  <w:style w:type="paragraph" w:styleId="ListNumber3">
    <w:name w:val="List Number 3"/>
    <w:basedOn w:val="List3"/>
    <w:rsid w:val="00B01ABD"/>
    <w:pPr>
      <w:numPr>
        <w:numId w:val="5"/>
      </w:numPr>
    </w:pPr>
  </w:style>
  <w:style w:type="paragraph" w:styleId="ListNumber4">
    <w:name w:val="List Number 4"/>
    <w:basedOn w:val="List4"/>
    <w:rsid w:val="00B01ABD"/>
    <w:pPr>
      <w:numPr>
        <w:numId w:val="6"/>
      </w:numPr>
    </w:pPr>
  </w:style>
  <w:style w:type="paragraph" w:styleId="ListNumber5">
    <w:name w:val="List Number 5"/>
    <w:basedOn w:val="List5"/>
    <w:rsid w:val="00B01ABD"/>
    <w:pPr>
      <w:numPr>
        <w:numId w:val="7"/>
      </w:numPr>
    </w:pPr>
  </w:style>
  <w:style w:type="paragraph" w:styleId="BlockText">
    <w:name w:val="Block Text"/>
    <w:basedOn w:val="Normal"/>
    <w:rsid w:val="00B01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ABD"/>
    <w:rPr>
      <w:sz w:val="16"/>
      <w:vertAlign w:val="superscript"/>
    </w:rPr>
  </w:style>
  <w:style w:type="character" w:customStyle="1" w:styleId="Symbols">
    <w:name w:val="Symbols"/>
    <w:basedOn w:val="DefaultParagraphFont"/>
    <w:rsid w:val="00B01ABD"/>
    <w:rPr>
      <w:rFonts w:ascii="Symbol" w:hAnsi="Symbol"/>
    </w:rPr>
  </w:style>
  <w:style w:type="character" w:customStyle="1" w:styleId="MenuOptions">
    <w:name w:val="Menu Options"/>
    <w:basedOn w:val="DefaultParagraphFont"/>
    <w:rsid w:val="00B01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ABD"/>
    <w:rPr>
      <w:b/>
    </w:rPr>
  </w:style>
  <w:style w:type="character" w:customStyle="1" w:styleId="Underlined">
    <w:name w:val="Underlined"/>
    <w:basedOn w:val="DefaultParagraphFont"/>
    <w:rsid w:val="00B01ABD"/>
    <w:rPr>
      <w:u w:val="single"/>
    </w:rPr>
  </w:style>
  <w:style w:type="paragraph" w:customStyle="1" w:styleId="TableBodyTextRight">
    <w:name w:val="Table Body Text Right"/>
    <w:basedOn w:val="TableBodyText"/>
    <w:rsid w:val="00B01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ABD"/>
    <w:rPr>
      <w:sz w:val="18"/>
    </w:rPr>
  </w:style>
  <w:style w:type="paragraph" w:customStyle="1" w:styleId="BodySmallRight">
    <w:name w:val="Body Small Right"/>
    <w:basedOn w:val="BodyTextRight"/>
    <w:rsid w:val="00B01ABD"/>
    <w:rPr>
      <w:sz w:val="18"/>
      <w:szCs w:val="18"/>
    </w:rPr>
  </w:style>
  <w:style w:type="paragraph" w:customStyle="1" w:styleId="MarginEdition">
    <w:name w:val="Margin Edition"/>
    <w:basedOn w:val="MarginNote"/>
    <w:rsid w:val="00B01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ABD"/>
    <w:rPr>
      <w:sz w:val="2"/>
      <w:szCs w:val="2"/>
    </w:rPr>
  </w:style>
  <w:style w:type="character" w:customStyle="1" w:styleId="Small">
    <w:name w:val="Small"/>
    <w:basedOn w:val="DefaultParagraphFont"/>
    <w:rsid w:val="00B01ABD"/>
    <w:rPr>
      <w:sz w:val="16"/>
    </w:rPr>
  </w:style>
  <w:style w:type="paragraph" w:customStyle="1" w:styleId="WideTable">
    <w:name w:val="Wide Table"/>
    <w:basedOn w:val="Normal"/>
    <w:rsid w:val="00B01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ABD"/>
  </w:style>
  <w:style w:type="paragraph" w:styleId="Quote">
    <w:name w:val="Quote"/>
    <w:basedOn w:val="Heading1"/>
    <w:link w:val="QuoteChar"/>
    <w:qFormat/>
    <w:rsid w:val="00B01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ABD"/>
    <w:pPr>
      <w:pageBreakBefore/>
    </w:pPr>
  </w:style>
  <w:style w:type="paragraph" w:customStyle="1" w:styleId="Border">
    <w:name w:val="Border"/>
    <w:basedOn w:val="Normal"/>
    <w:qFormat/>
    <w:rsid w:val="00B01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ABD"/>
    <w:rPr>
      <w:u w:val="single"/>
    </w:rPr>
  </w:style>
  <w:style w:type="character" w:customStyle="1" w:styleId="BoldandItalics">
    <w:name w:val="Bold and Italics"/>
    <w:qFormat/>
    <w:rsid w:val="00B01ABD"/>
    <w:rPr>
      <w:b/>
      <w:i/>
      <w:u w:val="none"/>
    </w:rPr>
  </w:style>
  <w:style w:type="paragraph" w:styleId="BalloonText">
    <w:name w:val="Balloon Text"/>
    <w:basedOn w:val="Normal"/>
    <w:link w:val="BalloonTextChar"/>
    <w:rsid w:val="00B01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ABD"/>
    <w:pPr>
      <w:spacing w:before="0" w:after="0"/>
    </w:pPr>
  </w:style>
  <w:style w:type="paragraph" w:customStyle="1" w:styleId="BodyTextBold">
    <w:name w:val="Body Text Bold"/>
    <w:basedOn w:val="BodyText"/>
    <w:qFormat/>
    <w:rsid w:val="00B01ABD"/>
    <w:rPr>
      <w:b/>
    </w:rPr>
  </w:style>
  <w:style w:type="character" w:styleId="Hyperlink">
    <w:name w:val="Hyperlink"/>
    <w:basedOn w:val="DefaultParagraphFont"/>
    <w:uiPriority w:val="99"/>
    <w:unhideWhenUsed/>
    <w:rsid w:val="00480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1913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ICTICT530 Design user experience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