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1BF" w:rsidP="00587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ICTICT525 Identify and manage the implementation of industry specific technologies</w:t>
      </w:r>
      <w:r>
        <w:fldChar w:fldCharType="end"/>
      </w:r>
    </w:p>
    <w:p w:rsidR="005871BF" w:rsidP="005871BF">
      <w:pPr>
        <w:pStyle w:val="Version"/>
        <w:sectPr w:rsidSect="00847B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B01" w:rsidP="00847B01">
      <w:pPr>
        <w:pStyle w:val="SuperHeading"/>
      </w:pPr>
      <w:r w:rsidRPr="00847B01">
        <w:t>ICTICT525 Identify and manage the implementation of industry specific technologies</w:t>
      </w:r>
    </w:p>
    <w:p w:rsidR="00000000" w:rsidRPr="00847B01" w:rsidP="00847B01">
      <w:pPr>
        <w:pStyle w:val="Heading1"/>
      </w:pPr>
      <w:bookmarkStart w:id="1" w:name="O_1093156"/>
      <w:bookmarkEnd w:id="1"/>
      <w:r w:rsidRPr="00847B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871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BodyText"/>
            </w:pPr>
            <w:r w:rsidRPr="00847B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rPr>
                <w:rStyle w:val="SpecialBold"/>
              </w:rPr>
              <w:t>Comments</w:t>
            </w:r>
          </w:p>
        </w:tc>
      </w:tr>
      <w:tr w:rsidTr="005871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BodyText"/>
            </w:pPr>
            <w:r w:rsidRPr="00847B01">
              <w:t>This version first released with ICT Information and Communications Technology Training Package Version 6.0.</w:t>
            </w:r>
          </w:p>
        </w:tc>
      </w:tr>
    </w:tbl>
    <w:p w:rsidR="00000000" w:rsidRPr="00847B01" w:rsidP="00847B01">
      <w:pPr>
        <w:pStyle w:val="BodyText"/>
      </w:pPr>
    </w:p>
    <w:p w:rsidR="00000000" w:rsidRPr="00847B01" w:rsidP="00847B01">
      <w:pPr>
        <w:pStyle w:val="AllowPageBreak"/>
      </w:pPr>
    </w:p>
    <w:p w:rsidR="00000000" w:rsidRPr="00847B01" w:rsidP="00847B01">
      <w:pPr>
        <w:pStyle w:val="Heading1"/>
      </w:pPr>
      <w:bookmarkStart w:id="2" w:name="O_1093161"/>
      <w:bookmarkEnd w:id="2"/>
      <w:r w:rsidRPr="00847B01">
        <w:t>Application</w:t>
      </w:r>
    </w:p>
    <w:p w:rsidR="00000000" w:rsidRPr="00847B01" w:rsidP="005871BF">
      <w:pPr>
        <w:pStyle w:val="BodyText"/>
      </w:pPr>
      <w:r w:rsidRPr="00847B01">
        <w:t xml:space="preserve">This unit describes the skills and knowledge required to identify, plan and manage the implementation of industry </w:t>
      </w:r>
      <w:r w:rsidRPr="00847B01">
        <w:t>specific technologies at an identified industry standard.</w:t>
      </w:r>
    </w:p>
    <w:p w:rsidR="00000000" w:rsidRPr="00847B01" w:rsidP="005871BF">
      <w:pPr>
        <w:pStyle w:val="BodyText"/>
      </w:pPr>
      <w:r w:rsidRPr="00847B01">
        <w:t>The unit applies to those engaged in ongoing review and research to identify, manage and evaluate the implementation of industry technologies or techniques to improve aspects of the organisation’s a</w:t>
      </w:r>
      <w:r w:rsidRPr="00847B01">
        <w:t>ctivities.</w:t>
      </w:r>
    </w:p>
    <w:p w:rsidR="00000000" w:rsidRPr="00847B01" w:rsidP="005871BF">
      <w:pPr>
        <w:pStyle w:val="BodyText"/>
      </w:pPr>
      <w:r w:rsidRPr="00847B01">
        <w:t>No licensing, legislative or certification requirements apply to this unit at the time of publication.</w:t>
      </w:r>
    </w:p>
    <w:p w:rsidR="00000000" w:rsidRPr="00847B01" w:rsidP="00847B01">
      <w:pPr>
        <w:pStyle w:val="Heading1"/>
      </w:pPr>
      <w:bookmarkStart w:id="3" w:name="O_1093160"/>
      <w:bookmarkEnd w:id="3"/>
      <w:r w:rsidRPr="00847B01">
        <w:t>Unit Sector</w:t>
      </w:r>
    </w:p>
    <w:p w:rsidR="00000000" w:rsidRPr="00847B01" w:rsidP="005871BF">
      <w:pPr>
        <w:pStyle w:val="BodyText"/>
      </w:pPr>
      <w:r w:rsidRPr="00847B01">
        <w:t>General ICT</w:t>
      </w:r>
    </w:p>
    <w:p w:rsidR="00000000" w:rsidRPr="00847B01" w:rsidP="00847B01">
      <w:pPr>
        <w:pStyle w:val="Heading1"/>
      </w:pPr>
      <w:bookmarkStart w:id="4" w:name="O_1093159"/>
      <w:bookmarkEnd w:id="4"/>
      <w:r w:rsidRPr="00847B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61"/>
        <w:gridCol w:w="5473"/>
      </w:tblGrid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BodyText"/>
            </w:pPr>
            <w:r w:rsidRPr="00847B01">
              <w:rPr>
                <w:rStyle w:val="SpecialBold"/>
              </w:rPr>
              <w:t>ELEMENT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rPr>
                <w:rStyle w:val="SpecialBold"/>
              </w:rPr>
              <w:t>PERFORMANCE CRITERIA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BodyText"/>
            </w:pPr>
            <w:r w:rsidRPr="00847B01">
              <w:rPr>
                <w:rStyle w:val="Emphasis"/>
              </w:rPr>
              <w:t>Elements describe the essential outcomes.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List"/>
              <w:rPr>
                <w:lang w:val="en-NZ"/>
              </w:rPr>
            </w:pPr>
            <w:r w:rsidRPr="00847B01">
              <w:t>1. Analyse and plan implementation of industry specific technologies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List"/>
            </w:pPr>
            <w:r w:rsidRPr="00847B01">
              <w:t>1.1 Identify technologies specific to industry s</w:t>
            </w:r>
            <w:r w:rsidRPr="00847B01">
              <w:t>ector</w:t>
            </w:r>
          </w:p>
          <w:p w:rsidR="00000000" w:rsidRPr="00847B01" w:rsidP="00847B01">
            <w:pPr>
              <w:pStyle w:val="List"/>
            </w:pPr>
            <w:r w:rsidRPr="00847B01">
              <w:t>1.2 Evaluate relevance of industry specific technologies to organisational requirements</w:t>
            </w:r>
          </w:p>
          <w:p w:rsidR="00000000" w:rsidP="00847B01">
            <w:pPr>
              <w:pStyle w:val="List"/>
              <w:rPr>
                <w:lang w:val="en-NZ"/>
              </w:rPr>
            </w:pPr>
            <w:r w:rsidRPr="00847B01">
              <w:t>1.3 Plan implementation of industry specific technologies to meet organisational requirements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List"/>
              <w:rPr>
                <w:lang w:val="en-NZ"/>
              </w:rPr>
            </w:pPr>
            <w:r w:rsidRPr="00847B01">
              <w:t xml:space="preserve">2. Manage application of industry specific technology 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List"/>
            </w:pPr>
            <w:r w:rsidRPr="00847B01">
              <w:t>2.1 Coordinate testing of industry specific technology</w:t>
            </w:r>
          </w:p>
          <w:p w:rsidR="00000000" w:rsidRPr="00847B01" w:rsidP="00847B01">
            <w:pPr>
              <w:pStyle w:val="List"/>
            </w:pPr>
            <w:r w:rsidRPr="00847B01">
              <w:t>2.2 Implement specific features and functions of industry specific technology to provide a suitable solution to an identified problem</w:t>
            </w:r>
          </w:p>
          <w:p w:rsidR="00000000" w:rsidP="00847B01">
            <w:pPr>
              <w:pStyle w:val="List"/>
              <w:rPr>
                <w:lang w:val="en-NZ"/>
              </w:rPr>
            </w:pPr>
            <w:r w:rsidRPr="00847B01">
              <w:t xml:space="preserve">2.3 Access and use sources of information relating to </w:t>
            </w:r>
            <w:r w:rsidRPr="00847B01">
              <w:t>industry spec</w:t>
            </w:r>
            <w:r w:rsidRPr="00847B01">
              <w:t>ific technology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List"/>
              <w:rPr>
                <w:lang w:val="en-NZ"/>
              </w:rPr>
            </w:pPr>
            <w:r w:rsidRPr="00847B01">
              <w:t>3. Review, analyse and evaluate industry specific technology performance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List"/>
            </w:pPr>
            <w:r w:rsidRPr="00847B01">
              <w:t>3.1 Analyse implementation of industry specific technology for performance and usability</w:t>
            </w:r>
          </w:p>
          <w:p w:rsidR="00000000" w:rsidRPr="00847B01" w:rsidP="00847B01">
            <w:pPr>
              <w:pStyle w:val="List"/>
            </w:pPr>
            <w:r w:rsidRPr="00847B01">
              <w:t>3.2 Review and evaluate benefits of implemented technology to organisation</w:t>
            </w:r>
          </w:p>
          <w:p w:rsidR="00000000" w:rsidRPr="00847B01" w:rsidP="00847B01">
            <w:pPr>
              <w:pStyle w:val="List"/>
            </w:pPr>
            <w:r w:rsidRPr="00847B01">
              <w:t>3.</w:t>
            </w:r>
            <w:r w:rsidRPr="00847B01">
              <w:t>3 Determine environmental considerations involved with the use of new technology</w:t>
            </w:r>
          </w:p>
          <w:p w:rsidR="00000000" w:rsidRPr="00847B01" w:rsidP="00847B01">
            <w:pPr>
              <w:pStyle w:val="List"/>
            </w:pPr>
            <w:r w:rsidRPr="00847B01">
              <w:t>3.4 Seek feedback from users where appropriate</w:t>
            </w:r>
          </w:p>
        </w:tc>
      </w:tr>
    </w:tbl>
    <w:p w:rsidR="00000000" w:rsidRPr="00847B01" w:rsidP="00847B01">
      <w:pPr>
        <w:pStyle w:val="BodyText"/>
      </w:pPr>
    </w:p>
    <w:p w:rsidR="00000000" w:rsidRPr="00847B01" w:rsidP="00847B01">
      <w:pPr>
        <w:pStyle w:val="AllowPageBreak"/>
      </w:pPr>
    </w:p>
    <w:p w:rsidR="00000000" w:rsidRPr="00847B01" w:rsidP="00847B01">
      <w:pPr>
        <w:pStyle w:val="Heading1"/>
      </w:pPr>
      <w:bookmarkStart w:id="5" w:name="O_1093158"/>
      <w:bookmarkEnd w:id="5"/>
      <w:r w:rsidRPr="00847B01">
        <w:t>Foundation Skills</w:t>
      </w:r>
    </w:p>
    <w:p w:rsidR="00000000" w:rsidRPr="005871BF" w:rsidP="005871BF">
      <w:pPr>
        <w:pStyle w:val="BodyText"/>
        <w:rPr>
          <w:i/>
        </w:rPr>
      </w:pPr>
      <w:r w:rsidRPr="005871BF">
        <w:rPr>
          <w:rStyle w:val="Emphasis"/>
        </w:rPr>
        <w:t>This se</w:t>
      </w:r>
      <w:r w:rsidRPr="005871BF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7197"/>
      </w:tblGrid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BodyText"/>
            </w:pPr>
            <w:r w:rsidRPr="00847B01">
              <w:rPr>
                <w:rStyle w:val="SpecialBold"/>
              </w:rPr>
              <w:t>Skill</w:t>
            </w:r>
          </w:p>
        </w:tc>
        <w:tc>
          <w:tcPr>
            <w:tcW w:w="7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rPr>
                <w:rStyle w:val="SpecialBold"/>
              </w:rPr>
              <w:t>Description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t>Reading</w:t>
            </w:r>
          </w:p>
        </w:tc>
        <w:tc>
          <w:tcPr>
            <w:tcW w:w="7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ListBullet"/>
              <w:rPr>
                <w:lang w:val="en-NZ"/>
              </w:rPr>
            </w:pPr>
            <w:r w:rsidRPr="00847B01">
              <w:t>Identifies and interprets technical online and hard copy documentation cont</w:t>
            </w:r>
            <w:r w:rsidRPr="00847B01">
              <w:t>aining complex terminology and diagrams to identify industry specific technologies that will benefit the organisation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t>Writing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ListBullet"/>
            </w:pPr>
            <w:r w:rsidRPr="00847B01">
              <w:t>Uses vocabulary, grammatical structures and terminology and document structure relevant to the job role and organisation</w:t>
            </w:r>
          </w:p>
          <w:p w:rsidR="00000000" w:rsidP="00847B01">
            <w:pPr>
              <w:pStyle w:val="ListBullet"/>
              <w:rPr>
                <w:lang w:val="en-NZ"/>
              </w:rPr>
            </w:pPr>
            <w:r w:rsidRPr="00847B01">
              <w:t>Uses questioning strategies, when developing feedback gathering documentation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t>Oral Communication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ListBullet"/>
              <w:rPr>
                <w:lang w:val="en-NZ"/>
              </w:rPr>
            </w:pPr>
            <w:r w:rsidRPr="00847B01">
              <w:t>Uses  listening and questioning techniques for seeking and responding to feedback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t>Self-management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ListBullet"/>
            </w:pPr>
            <w:r w:rsidRPr="00847B01">
              <w:t xml:space="preserve">Identifies legislation and </w:t>
            </w:r>
            <w:r w:rsidRPr="00847B01">
              <w:t>regulations relevant to own rights and responsibilities and demonstrates understanding of the implications of these when planning work</w:t>
            </w:r>
          </w:p>
          <w:p w:rsidR="00000000" w:rsidP="00847B01">
            <w:pPr>
              <w:pStyle w:val="ListBullet"/>
              <w:rPr>
                <w:lang w:val="en-NZ"/>
              </w:rPr>
            </w:pPr>
            <w:r w:rsidRPr="00847B01">
              <w:t>Uses systematic, analytical processes in complex, non-routine situations, setting goals, gathering relevant information a</w:t>
            </w:r>
            <w:r w:rsidRPr="00847B01">
              <w:t>nd identifying and evaluating options against agreed criteria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t>Planning and organising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ListBullet"/>
              <w:rPr>
                <w:lang w:val="en-NZ"/>
              </w:rPr>
            </w:pPr>
            <w:r w:rsidRPr="00847B01">
              <w:t>Develops plans to manage relatively complex, non-routine tasks with an awareness of how they may contribute to longer term operational and strategic goals</w:t>
            </w:r>
          </w:p>
        </w:tc>
      </w:tr>
      <w:tr w:rsidTr="008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B01">
            <w:pPr>
              <w:pStyle w:val="BodyText"/>
              <w:rPr>
                <w:lang w:val="en-NZ"/>
              </w:rPr>
            </w:pPr>
            <w:r w:rsidRPr="00847B01">
              <w:t xml:space="preserve">Technology 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B01" w:rsidP="00847B01">
            <w:pPr>
              <w:pStyle w:val="ListBullet"/>
            </w:pPr>
            <w:r w:rsidRPr="00847B01">
              <w:t>Demonstrates a sophisticated understanding of principles, concepts, language and practices associated with the digital world and uses these to troubleshoot and understand the uses and potential of new technology</w:t>
            </w:r>
          </w:p>
        </w:tc>
      </w:tr>
    </w:tbl>
    <w:p w:rsidR="00000000" w:rsidRPr="00847B01" w:rsidP="00847B01">
      <w:pPr>
        <w:pStyle w:val="BodyText"/>
      </w:pPr>
    </w:p>
    <w:p w:rsidR="00000000" w:rsidRPr="00847B01" w:rsidP="00847B01">
      <w:pPr>
        <w:pStyle w:val="AllowPageBreak"/>
      </w:pPr>
    </w:p>
    <w:p w:rsidR="00000000" w:rsidRPr="00847B01" w:rsidP="00847B01">
      <w:pPr>
        <w:pStyle w:val="Heading1"/>
      </w:pPr>
      <w:bookmarkStart w:id="6" w:name="O_1093157"/>
      <w:bookmarkEnd w:id="6"/>
      <w:r w:rsidRPr="00847B01">
        <w:t>Unit Mapping Information</w:t>
      </w:r>
    </w:p>
    <w:p w:rsidR="00000000" w:rsidRPr="00847B01" w:rsidP="005871BF">
      <w:pPr>
        <w:pStyle w:val="BodyText"/>
      </w:pPr>
      <w:r w:rsidRPr="00847B01">
        <w:t>Supersedes and is equivalent to ICTICT514 Identify and manage the implementation of current industry specific technologies.</w:t>
      </w:r>
    </w:p>
    <w:p w:rsidR="00000000" w:rsidRPr="00847B01" w:rsidP="00847B01">
      <w:pPr>
        <w:pStyle w:val="Heading1"/>
      </w:pPr>
      <w:bookmarkStart w:id="7" w:name="O_1093150"/>
      <w:bookmarkEnd w:id="7"/>
      <w:r w:rsidRPr="00847B01">
        <w:t>Links</w:t>
      </w:r>
    </w:p>
    <w:p w:rsidR="00000000" w:rsidRPr="00847B01" w:rsidP="005871BF">
      <w:pPr>
        <w:pStyle w:val="BodyText"/>
      </w:pPr>
      <w:r w:rsidRPr="00847B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0A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7B01" w:rsidP="00847B01"/>
    <w:sectPr w:rsidSect="00847B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01" w:rsidRPr="005871BF" w:rsidP="00587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BF" w:rsidP="00847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1BF" w:rsidP="00847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71BF" w:rsidP="00847B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B01" w:rsidRPr="005871BF" w:rsidP="005871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BF" w:rsidRPr="002D2AF8" w:rsidP="00847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ICTICT525 Identify and manage the implementation of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871BF" w:rsidP="00847B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2EA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960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B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B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B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B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B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B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B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B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B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B01"/>
  </w:style>
  <w:style w:type="character" w:customStyle="1" w:styleId="Heading1Char">
    <w:name w:val="Heading 1 Char"/>
    <w:basedOn w:val="DefaultParagraphFont"/>
    <w:link w:val="Heading1"/>
    <w:rsid w:val="00847B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B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B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7B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7B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B01"/>
    <w:rPr>
      <w:b/>
      <w:spacing w:val="0"/>
    </w:rPr>
  </w:style>
  <w:style w:type="character" w:styleId="Emphasis">
    <w:name w:val="Emphasis"/>
    <w:basedOn w:val="DefaultParagraphFont"/>
    <w:qFormat/>
    <w:rsid w:val="00847B01"/>
    <w:rPr>
      <w:i/>
    </w:rPr>
  </w:style>
  <w:style w:type="paragraph" w:customStyle="1" w:styleId="SuperHeading">
    <w:name w:val="SuperHeading"/>
    <w:basedOn w:val="Normal"/>
    <w:rsid w:val="00847B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B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B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B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B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B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B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B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B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B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B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B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B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B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B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B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7B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B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B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B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B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B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B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B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B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B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B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B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B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B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B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B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B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B01"/>
  </w:style>
  <w:style w:type="paragraph" w:styleId="TableofFigures">
    <w:name w:val="table of figures"/>
    <w:basedOn w:val="Normal"/>
    <w:next w:val="Normal"/>
    <w:semiHidden/>
    <w:rsid w:val="00847B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B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B01"/>
    <w:rPr>
      <w:rFonts w:ascii="Wingdings" w:hAnsi="Wingdings"/>
    </w:rPr>
  </w:style>
  <w:style w:type="paragraph" w:customStyle="1" w:styleId="TableHeading">
    <w:name w:val="Table Heading"/>
    <w:basedOn w:val="HeadingBase"/>
    <w:rsid w:val="00847B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B01"/>
    <w:rPr>
      <w:color w:val="0033CC"/>
      <w:u w:val="none"/>
    </w:rPr>
  </w:style>
  <w:style w:type="paragraph" w:customStyle="1" w:styleId="BodyTextRight">
    <w:name w:val="Body Text Right"/>
    <w:basedOn w:val="BodyText"/>
    <w:rsid w:val="00847B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B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B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B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B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B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B01"/>
    <w:rPr>
      <w:sz w:val="32"/>
    </w:rPr>
  </w:style>
  <w:style w:type="paragraph" w:customStyle="1" w:styleId="HeadingProcedure">
    <w:name w:val="Heading Procedure"/>
    <w:basedOn w:val="HeadingBase"/>
    <w:next w:val="Normal"/>
    <w:rsid w:val="00847B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B01"/>
    <w:pPr>
      <w:spacing w:before="60" w:after="60"/>
    </w:pPr>
  </w:style>
  <w:style w:type="paragraph" w:styleId="ListContinue">
    <w:name w:val="List Continue"/>
    <w:basedOn w:val="List"/>
    <w:rsid w:val="00847B01"/>
    <w:pPr>
      <w:ind w:firstLine="0"/>
    </w:pPr>
  </w:style>
  <w:style w:type="paragraph" w:customStyle="1" w:styleId="ListNote">
    <w:name w:val="List Note"/>
    <w:basedOn w:val="List"/>
    <w:rsid w:val="00847B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B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B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B01"/>
    <w:rPr>
      <w:rFonts w:ascii="Courier New" w:hAnsi="Courier New"/>
    </w:rPr>
  </w:style>
  <w:style w:type="paragraph" w:customStyle="1" w:styleId="NoteBullet">
    <w:name w:val="Note Bullet"/>
    <w:basedOn w:val="Note"/>
    <w:rsid w:val="00847B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B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B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B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B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B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B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B01"/>
    <w:rPr>
      <w:b/>
      <w:smallCaps/>
    </w:rPr>
  </w:style>
  <w:style w:type="paragraph" w:customStyle="1" w:styleId="TableListNumber">
    <w:name w:val="Table List Number"/>
    <w:basedOn w:val="ListNumber"/>
    <w:rsid w:val="00847B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B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B01"/>
    <w:pPr>
      <w:numPr>
        <w:numId w:val="8"/>
      </w:numPr>
    </w:pPr>
  </w:style>
  <w:style w:type="paragraph" w:customStyle="1" w:styleId="ListAlpha2">
    <w:name w:val="List Alpha 2"/>
    <w:basedOn w:val="List2"/>
    <w:rsid w:val="00847B01"/>
    <w:pPr>
      <w:numPr>
        <w:numId w:val="7"/>
      </w:numPr>
    </w:pPr>
  </w:style>
  <w:style w:type="paragraph" w:styleId="List2">
    <w:name w:val="List 2"/>
    <w:basedOn w:val="BodyText"/>
    <w:rsid w:val="00847B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B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B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B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B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B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B01"/>
    <w:pPr>
      <w:numPr>
        <w:numId w:val="3"/>
      </w:numPr>
    </w:pPr>
  </w:style>
  <w:style w:type="paragraph" w:styleId="ListContinue2">
    <w:name w:val="List Continue 2"/>
    <w:basedOn w:val="List2"/>
    <w:rsid w:val="00847B01"/>
    <w:pPr>
      <w:ind w:firstLine="0"/>
    </w:pPr>
  </w:style>
  <w:style w:type="paragraph" w:styleId="ListContinue3">
    <w:name w:val="List Continue 3"/>
    <w:basedOn w:val="List3"/>
    <w:rsid w:val="00847B01"/>
    <w:pPr>
      <w:ind w:left="1021" w:firstLine="0"/>
    </w:pPr>
  </w:style>
  <w:style w:type="paragraph" w:styleId="ListContinue4">
    <w:name w:val="List Continue 4"/>
    <w:basedOn w:val="List4"/>
    <w:rsid w:val="00847B01"/>
    <w:pPr>
      <w:ind w:firstLine="0"/>
    </w:pPr>
  </w:style>
  <w:style w:type="paragraph" w:styleId="ListContinue5">
    <w:name w:val="List Continue 5"/>
    <w:basedOn w:val="List5"/>
    <w:rsid w:val="00847B01"/>
    <w:pPr>
      <w:ind w:firstLine="0"/>
    </w:pPr>
  </w:style>
  <w:style w:type="paragraph" w:styleId="ListNumber3">
    <w:name w:val="List Number 3"/>
    <w:basedOn w:val="List3"/>
    <w:rsid w:val="00847B01"/>
    <w:pPr>
      <w:numPr>
        <w:numId w:val="4"/>
      </w:numPr>
    </w:pPr>
  </w:style>
  <w:style w:type="paragraph" w:styleId="ListNumber4">
    <w:name w:val="List Number 4"/>
    <w:basedOn w:val="List4"/>
    <w:rsid w:val="00847B01"/>
    <w:pPr>
      <w:numPr>
        <w:numId w:val="5"/>
      </w:numPr>
    </w:pPr>
  </w:style>
  <w:style w:type="paragraph" w:styleId="ListNumber5">
    <w:name w:val="List Number 5"/>
    <w:basedOn w:val="List5"/>
    <w:rsid w:val="00847B01"/>
    <w:pPr>
      <w:numPr>
        <w:numId w:val="6"/>
      </w:numPr>
    </w:pPr>
  </w:style>
  <w:style w:type="paragraph" w:styleId="BlockText">
    <w:name w:val="Block Text"/>
    <w:basedOn w:val="Normal"/>
    <w:rsid w:val="00847B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B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B01"/>
    <w:rPr>
      <w:sz w:val="16"/>
      <w:vertAlign w:val="superscript"/>
    </w:rPr>
  </w:style>
  <w:style w:type="character" w:customStyle="1" w:styleId="Symbols">
    <w:name w:val="Symbols"/>
    <w:basedOn w:val="DefaultParagraphFont"/>
    <w:rsid w:val="00847B01"/>
    <w:rPr>
      <w:rFonts w:ascii="Symbol" w:hAnsi="Symbol"/>
    </w:rPr>
  </w:style>
  <w:style w:type="character" w:customStyle="1" w:styleId="MenuOptions">
    <w:name w:val="Menu Options"/>
    <w:basedOn w:val="DefaultParagraphFont"/>
    <w:rsid w:val="00847B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B01"/>
    <w:rPr>
      <w:b/>
    </w:rPr>
  </w:style>
  <w:style w:type="character" w:customStyle="1" w:styleId="Underlined">
    <w:name w:val="Underlined"/>
    <w:basedOn w:val="DefaultParagraphFont"/>
    <w:rsid w:val="00847B01"/>
    <w:rPr>
      <w:u w:val="single"/>
    </w:rPr>
  </w:style>
  <w:style w:type="paragraph" w:customStyle="1" w:styleId="TableBodyTextRight">
    <w:name w:val="Table Body Text Right"/>
    <w:basedOn w:val="TableBodyText"/>
    <w:rsid w:val="00847B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B01"/>
    <w:rPr>
      <w:sz w:val="18"/>
    </w:rPr>
  </w:style>
  <w:style w:type="paragraph" w:customStyle="1" w:styleId="BodySmallRight">
    <w:name w:val="Body Small Right"/>
    <w:basedOn w:val="BodyTextRight"/>
    <w:rsid w:val="00847B01"/>
    <w:rPr>
      <w:sz w:val="18"/>
      <w:szCs w:val="18"/>
    </w:rPr>
  </w:style>
  <w:style w:type="paragraph" w:customStyle="1" w:styleId="MarginEdition">
    <w:name w:val="Margin Edition"/>
    <w:basedOn w:val="MarginNote"/>
    <w:rsid w:val="00847B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B01"/>
    <w:rPr>
      <w:sz w:val="2"/>
      <w:szCs w:val="2"/>
    </w:rPr>
  </w:style>
  <w:style w:type="character" w:customStyle="1" w:styleId="Small">
    <w:name w:val="Small"/>
    <w:basedOn w:val="DefaultParagraphFont"/>
    <w:rsid w:val="00847B01"/>
    <w:rPr>
      <w:sz w:val="16"/>
    </w:rPr>
  </w:style>
  <w:style w:type="paragraph" w:customStyle="1" w:styleId="WideTable">
    <w:name w:val="Wide Table"/>
    <w:basedOn w:val="Normal"/>
    <w:rsid w:val="00847B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B01"/>
  </w:style>
  <w:style w:type="paragraph" w:styleId="Quote">
    <w:name w:val="Quote"/>
    <w:basedOn w:val="Heading1"/>
    <w:link w:val="QuoteChar"/>
    <w:qFormat/>
    <w:rsid w:val="00847B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B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B01"/>
    <w:pPr>
      <w:pageBreakBefore/>
    </w:pPr>
  </w:style>
  <w:style w:type="paragraph" w:customStyle="1" w:styleId="Border">
    <w:name w:val="Border"/>
    <w:basedOn w:val="Normal"/>
    <w:qFormat/>
    <w:rsid w:val="00847B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B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B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B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B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B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B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B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B01"/>
    <w:rPr>
      <w:u w:val="single"/>
    </w:rPr>
  </w:style>
  <w:style w:type="character" w:customStyle="1" w:styleId="BoldandItalics">
    <w:name w:val="Bold and Italics"/>
    <w:qFormat/>
    <w:rsid w:val="00847B01"/>
    <w:rPr>
      <w:b/>
      <w:i/>
      <w:u w:val="none"/>
    </w:rPr>
  </w:style>
  <w:style w:type="paragraph" w:styleId="BalloonText">
    <w:name w:val="Balloon Text"/>
    <w:basedOn w:val="Normal"/>
    <w:link w:val="BalloonTextChar"/>
    <w:rsid w:val="00847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B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B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B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B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B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B01"/>
    <w:pPr>
      <w:spacing w:before="0" w:after="0"/>
    </w:pPr>
  </w:style>
  <w:style w:type="paragraph" w:customStyle="1" w:styleId="BodyTextBold">
    <w:name w:val="Body Text Bold"/>
    <w:basedOn w:val="BodyText"/>
    <w:qFormat/>
    <w:rsid w:val="00847B01"/>
    <w:rPr>
      <w:b/>
    </w:rPr>
  </w:style>
  <w:style w:type="character" w:styleId="Hyperlink">
    <w:name w:val="Hyperlink"/>
    <w:basedOn w:val="DefaultParagraphFont"/>
    <w:uiPriority w:val="99"/>
    <w:unhideWhenUsed/>
    <w:rsid w:val="005871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3502</Characters>
  <Application>Microsoft Office Word</Application>
  <DocSecurity>0</DocSecurity>
  <Lines>112</Lines>
  <Paragraphs>64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ICTICT525 Identify and manage the implementation of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