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65D9E" w:rsidP="00665D9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ICTICT522 Evaluate vendor products and equipment</w:t>
      </w:r>
      <w:r>
        <w:fldChar w:fldCharType="end"/>
      </w:r>
    </w:p>
    <w:p w:rsidR="00665D9E" w:rsidP="00665D9E">
      <w:pPr>
        <w:pStyle w:val="Version"/>
        <w:sectPr w:rsidSect="0020048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00489" w:rsidP="00200489">
      <w:pPr>
        <w:pStyle w:val="SuperHeading"/>
      </w:pPr>
      <w:r w:rsidRPr="00200489">
        <w:t>Assessment Requirements for ICTICT522 Evaluate vendor products and equipment</w:t>
      </w:r>
    </w:p>
    <w:p w:rsidR="00000000" w:rsidRPr="00200489" w:rsidP="00200489">
      <w:pPr>
        <w:pStyle w:val="Heading1"/>
      </w:pPr>
      <w:bookmarkStart w:id="1" w:name="O_1093104"/>
      <w:bookmarkEnd w:id="1"/>
      <w:r w:rsidRPr="00200489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36"/>
        <w:gridCol w:w="6060"/>
      </w:tblGrid>
      <w:tr w:rsidTr="00665D9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489" w:rsidP="00200489">
            <w:pPr>
              <w:pStyle w:val="BodyText"/>
            </w:pPr>
            <w:r w:rsidRPr="00200489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489">
            <w:pPr>
              <w:pStyle w:val="BodyText"/>
              <w:rPr>
                <w:lang w:val="en-NZ"/>
              </w:rPr>
            </w:pPr>
            <w:r w:rsidRPr="00200489">
              <w:rPr>
                <w:rStyle w:val="SpecialBold"/>
              </w:rPr>
              <w:t>Comments</w:t>
            </w:r>
          </w:p>
        </w:tc>
      </w:tr>
      <w:tr w:rsidTr="00665D9E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00489">
            <w:pPr>
              <w:pStyle w:val="BodyText"/>
              <w:rPr>
                <w:lang w:val="en-NZ"/>
              </w:rPr>
            </w:pPr>
            <w:r w:rsidRPr="00200489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00489" w:rsidP="00200489">
            <w:pPr>
              <w:pStyle w:val="BodyText"/>
            </w:pPr>
            <w:r w:rsidRPr="00200489">
              <w:t>This version first released with ICT Information and Communications Technology Training Package Version 6.0.</w:t>
            </w:r>
          </w:p>
        </w:tc>
      </w:tr>
    </w:tbl>
    <w:p w:rsidR="00000000" w:rsidRPr="00200489" w:rsidP="00200489">
      <w:pPr>
        <w:pStyle w:val="BodyText"/>
      </w:pPr>
    </w:p>
    <w:p w:rsidR="00000000" w:rsidRPr="00200489" w:rsidP="00200489">
      <w:pPr>
        <w:pStyle w:val="AllowPageBreak"/>
      </w:pPr>
    </w:p>
    <w:p w:rsidR="00000000" w:rsidRPr="00200489" w:rsidP="00200489">
      <w:pPr>
        <w:pStyle w:val="Heading1"/>
      </w:pPr>
      <w:bookmarkStart w:id="2" w:name="O_1093107"/>
      <w:bookmarkEnd w:id="2"/>
      <w:r w:rsidRPr="00200489">
        <w:t>Performance Evidence</w:t>
      </w:r>
    </w:p>
    <w:p w:rsidR="00000000" w:rsidRPr="00200489" w:rsidP="00665D9E">
      <w:pPr>
        <w:pStyle w:val="BodyText"/>
      </w:pPr>
      <w:r w:rsidRPr="00200489">
        <w:t>The candidate must demonstrate the ability to complete the tasks outlined in the elements, performance criteria and foundation skills of this unit, including evidence of the ability to:</w:t>
      </w:r>
    </w:p>
    <w:p w:rsidR="00000000" w:rsidRPr="00200489" w:rsidP="00200489">
      <w:pPr>
        <w:pStyle w:val="ListBullet"/>
      </w:pPr>
      <w:r w:rsidRPr="00200489">
        <w:t>determine vendor products and</w:t>
      </w:r>
      <w:r w:rsidRPr="00200489">
        <w:t xml:space="preserve"> equipment options for an organisation according to requirements on at least one occasion, including: </w:t>
      </w:r>
    </w:p>
    <w:p w:rsidR="00000000" w:rsidRPr="00200489" w:rsidP="00200489">
      <w:pPr>
        <w:pStyle w:val="ListBullet2"/>
      </w:pPr>
      <w:r w:rsidRPr="00200489">
        <w:t>evaluating a range of vendor products and equipment against requirements</w:t>
      </w:r>
    </w:p>
    <w:p w:rsidR="00000000" w:rsidRPr="00200489" w:rsidP="00200489">
      <w:pPr>
        <w:pStyle w:val="ListBullet2"/>
      </w:pPr>
      <w:r w:rsidRPr="00200489">
        <w:t>testing all identified product options</w:t>
      </w:r>
    </w:p>
    <w:p w:rsidR="00000000" w:rsidRPr="00200489" w:rsidP="00200489">
      <w:pPr>
        <w:pStyle w:val="ListBullet2"/>
      </w:pPr>
      <w:r w:rsidRPr="00200489">
        <w:t>documenting the selected items and selection rationale in a report.</w:t>
      </w:r>
    </w:p>
    <w:p w:rsidR="00000000" w:rsidRPr="00200489" w:rsidP="00200489">
      <w:pPr>
        <w:pStyle w:val="AllowPageBreak"/>
      </w:pPr>
    </w:p>
    <w:p w:rsidR="00000000" w:rsidRPr="00200489" w:rsidP="00200489">
      <w:pPr>
        <w:pStyle w:val="Heading1"/>
      </w:pPr>
      <w:bookmarkStart w:id="3" w:name="O_1093106"/>
      <w:bookmarkEnd w:id="3"/>
      <w:r w:rsidRPr="00200489">
        <w:t>Knowledge Evidence</w:t>
      </w:r>
    </w:p>
    <w:p w:rsidR="00000000" w:rsidRPr="00200489" w:rsidP="00665D9E">
      <w:pPr>
        <w:pStyle w:val="BodyText"/>
      </w:pPr>
      <w:r w:rsidRPr="00200489">
        <w:t>The candidate must be able to demonstrate knowledge to complete the tasks outlined in the elements, performance criteria and foundation skills of this</w:t>
      </w:r>
      <w:r w:rsidRPr="00200489">
        <w:t xml:space="preserve"> unit, including knowledge of:</w:t>
      </w:r>
    </w:p>
    <w:p w:rsidR="00000000" w:rsidRPr="00200489" w:rsidP="00200489">
      <w:pPr>
        <w:pStyle w:val="ListBullet"/>
      </w:pPr>
      <w:r w:rsidRPr="00200489">
        <w:t>relevance and application of the following for evaluating and selecting products:</w:t>
      </w:r>
    </w:p>
    <w:p w:rsidR="00000000" w:rsidRPr="00200489" w:rsidP="00200489">
      <w:pPr>
        <w:pStyle w:val="ListBullet2"/>
      </w:pPr>
      <w:r w:rsidRPr="00200489">
        <w:t>code of ethics</w:t>
      </w:r>
    </w:p>
    <w:p w:rsidR="00000000" w:rsidRPr="00200489" w:rsidP="00200489">
      <w:pPr>
        <w:pStyle w:val="ListBullet2"/>
      </w:pPr>
      <w:r w:rsidRPr="00200489">
        <w:t>international standards</w:t>
      </w:r>
    </w:p>
    <w:p w:rsidR="00000000" w:rsidRPr="00200489" w:rsidP="00200489">
      <w:pPr>
        <w:pStyle w:val="ListBullet2"/>
      </w:pPr>
      <w:r w:rsidRPr="00200489">
        <w:t>vendor products</w:t>
      </w:r>
    </w:p>
    <w:p w:rsidR="00000000" w:rsidRPr="00200489" w:rsidP="00200489">
      <w:pPr>
        <w:pStyle w:val="ListBullet2"/>
      </w:pPr>
      <w:r w:rsidRPr="00200489">
        <w:t>client business domain</w:t>
      </w:r>
    </w:p>
    <w:p w:rsidR="00000000" w:rsidRPr="00200489" w:rsidP="00200489">
      <w:pPr>
        <w:pStyle w:val="ListBullet2"/>
      </w:pPr>
      <w:r w:rsidRPr="00200489">
        <w:t>copyright and intellectual property</w:t>
      </w:r>
    </w:p>
    <w:p w:rsidR="00000000" w:rsidRPr="00200489" w:rsidP="00200489">
      <w:pPr>
        <w:pStyle w:val="ListBullet2"/>
      </w:pPr>
      <w:r w:rsidRPr="00200489">
        <w:t>general features and capabi</w:t>
      </w:r>
      <w:r w:rsidRPr="00200489">
        <w:t>lities of current industry accepted hardware and software products</w:t>
      </w:r>
    </w:p>
    <w:p w:rsidR="00000000" w:rsidRPr="00200489" w:rsidP="00200489">
      <w:pPr>
        <w:pStyle w:val="ListBullet"/>
      </w:pPr>
      <w:r w:rsidRPr="00200489">
        <w:t>current and future technical systems considerations required by business</w:t>
      </w:r>
    </w:p>
    <w:p w:rsidR="00000000" w:rsidRPr="00200489" w:rsidP="00200489">
      <w:pPr>
        <w:pStyle w:val="ListBullet"/>
      </w:pPr>
      <w:r w:rsidRPr="00200489">
        <w:t>features and functions of relevant hardware components and software products and the interaction between them</w:t>
      </w:r>
    </w:p>
    <w:p w:rsidR="00000000" w:rsidRPr="00200489" w:rsidP="00200489">
      <w:pPr>
        <w:pStyle w:val="ListBullet"/>
      </w:pPr>
      <w:r w:rsidRPr="00200489">
        <w:t>measures required for test regimes.</w:t>
      </w:r>
    </w:p>
    <w:p w:rsidR="00000000" w:rsidRPr="00200489" w:rsidP="00200489">
      <w:pPr>
        <w:pStyle w:val="AllowPageBreak"/>
      </w:pPr>
    </w:p>
    <w:p w:rsidR="00000000" w:rsidRPr="00200489" w:rsidP="00200489">
      <w:pPr>
        <w:pStyle w:val="Heading1"/>
      </w:pPr>
      <w:bookmarkStart w:id="4" w:name="O_1093105"/>
      <w:bookmarkEnd w:id="4"/>
      <w:r w:rsidRPr="00200489">
        <w:t>Assessment Conditions</w:t>
      </w:r>
    </w:p>
    <w:p w:rsidR="00000000" w:rsidRPr="00200489" w:rsidP="00665D9E">
      <w:pPr>
        <w:pStyle w:val="BodyText"/>
      </w:pPr>
      <w:r w:rsidRPr="00200489">
        <w:t>Skills in this unit must be demonstrated in a workplace or simulated environment where the conditions are typical of those in a working environment in this industry.</w:t>
      </w:r>
    </w:p>
    <w:p w:rsidR="00000000" w:rsidRPr="00200489" w:rsidP="00665D9E">
      <w:pPr>
        <w:pStyle w:val="BodyText"/>
      </w:pPr>
      <w:r w:rsidRPr="00200489">
        <w:t>This includes</w:t>
      </w:r>
      <w:r w:rsidRPr="00200489">
        <w:t xml:space="preserve"> access to:</w:t>
      </w:r>
    </w:p>
    <w:p w:rsidR="00000000" w:rsidRPr="00200489" w:rsidP="00200489">
      <w:pPr>
        <w:pStyle w:val="ListBullet"/>
      </w:pPr>
      <w:r w:rsidRPr="00200489">
        <w:t>client functional requirements</w:t>
      </w:r>
    </w:p>
    <w:p w:rsidR="00000000" w:rsidRPr="00200489" w:rsidP="00200489">
      <w:pPr>
        <w:pStyle w:val="ListBullet"/>
      </w:pPr>
      <w:r w:rsidRPr="00200489">
        <w:t>hardware and software specifications from vendors</w:t>
      </w:r>
    </w:p>
    <w:p w:rsidR="00000000" w:rsidRPr="00200489" w:rsidP="00200489">
      <w:pPr>
        <w:pStyle w:val="ListBullet"/>
      </w:pPr>
      <w:r w:rsidRPr="00200489">
        <w:t>test procedures and activities.</w:t>
      </w:r>
    </w:p>
    <w:p w:rsidR="00000000" w:rsidRPr="00200489" w:rsidP="00200489">
      <w:pPr>
        <w:pStyle w:val="BodyText"/>
      </w:pPr>
    </w:p>
    <w:p w:rsidR="00000000" w:rsidRPr="00200489" w:rsidP="00665D9E">
      <w:pPr>
        <w:pStyle w:val="BodyText"/>
      </w:pPr>
      <w:r w:rsidRPr="00200489">
        <w:t>Assessors of this unit must satisfy the requirements for assessors in applicable vocational education and training legislation, f</w:t>
      </w:r>
      <w:r w:rsidRPr="00200489">
        <w:t>rameworks and/or standards.</w:t>
      </w:r>
    </w:p>
    <w:p w:rsidR="00000000" w:rsidRPr="00200489" w:rsidP="00200489">
      <w:pPr>
        <w:pStyle w:val="Heading1"/>
      </w:pPr>
      <w:bookmarkStart w:id="5" w:name="O_1093103"/>
      <w:bookmarkEnd w:id="5"/>
      <w:r w:rsidRPr="00200489">
        <w:t>Links</w:t>
      </w:r>
    </w:p>
    <w:p w:rsidR="00000000" w:rsidRPr="00200489" w:rsidP="00665D9E">
      <w:pPr>
        <w:pStyle w:val="BodyText"/>
      </w:pPr>
      <w:r w:rsidRPr="0020048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985602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00489" w:rsidP="00200489"/>
    <w:sectPr w:rsidSect="0020048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48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489" w:rsidRPr="00665D9E" w:rsidP="00665D9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48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D9E" w:rsidP="0020048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65D9E" w:rsidP="0020048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65D9E" w:rsidP="0020048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48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D9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00489" w:rsidRPr="00665D9E" w:rsidP="00665D9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0048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5D9E" w:rsidRPr="002D2AF8" w:rsidP="0020048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ICTICT522 Evaluate vendor products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2024</w:t>
    </w:r>
    <w:r>
      <w:fldChar w:fldCharType="end"/>
    </w:r>
  </w:p>
  <w:p w:rsidR="00665D9E" w:rsidP="0020048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FF0F77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1D80C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B3CCBC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048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0048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0048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0048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0048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0048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0048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0048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0048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0048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0048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00489"/>
  </w:style>
  <w:style w:type="character" w:customStyle="1" w:styleId="Heading1Char">
    <w:name w:val="Heading 1 Char"/>
    <w:basedOn w:val="DefaultParagraphFont"/>
    <w:link w:val="Heading1"/>
    <w:rsid w:val="0020048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0048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0048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0048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00489"/>
    <w:rPr>
      <w:b/>
      <w:spacing w:val="0"/>
    </w:rPr>
  </w:style>
  <w:style w:type="paragraph" w:styleId="ListBullet2">
    <w:name w:val="List Bullet 2"/>
    <w:basedOn w:val="List2"/>
    <w:rsid w:val="0020048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0048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0048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0048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0048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0048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004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0048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004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0048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0048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0048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0048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0048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0048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0048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0048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0048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0048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0048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0048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0048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0048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0048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0048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0048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0048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0048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0048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0048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0048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0048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0048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0048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0048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00489"/>
    <w:rPr>
      <w:i/>
    </w:rPr>
  </w:style>
  <w:style w:type="paragraph" w:styleId="Caption">
    <w:name w:val="caption"/>
    <w:basedOn w:val="BodyText"/>
    <w:next w:val="Normal"/>
    <w:qFormat/>
    <w:rsid w:val="0020048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0048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0048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00489"/>
  </w:style>
  <w:style w:type="paragraph" w:styleId="TableofFigures">
    <w:name w:val="table of figures"/>
    <w:basedOn w:val="Normal"/>
    <w:next w:val="Normal"/>
    <w:semiHidden/>
    <w:rsid w:val="0020048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0048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00489"/>
    <w:rPr>
      <w:rFonts w:ascii="Wingdings" w:hAnsi="Wingdings"/>
    </w:rPr>
  </w:style>
  <w:style w:type="paragraph" w:customStyle="1" w:styleId="TableHeading">
    <w:name w:val="Table Heading"/>
    <w:basedOn w:val="HeadingBase"/>
    <w:rsid w:val="0020048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00489"/>
    <w:rPr>
      <w:color w:val="0033CC"/>
      <w:u w:val="none"/>
    </w:rPr>
  </w:style>
  <w:style w:type="paragraph" w:customStyle="1" w:styleId="BodyTextRight">
    <w:name w:val="Body Text Right"/>
    <w:basedOn w:val="BodyText"/>
    <w:rsid w:val="0020048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0048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0048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0048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0048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0048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00489"/>
    <w:rPr>
      <w:sz w:val="32"/>
    </w:rPr>
  </w:style>
  <w:style w:type="paragraph" w:customStyle="1" w:styleId="HeadingProcedure">
    <w:name w:val="Heading Procedure"/>
    <w:basedOn w:val="HeadingBase"/>
    <w:next w:val="Normal"/>
    <w:rsid w:val="0020048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00489"/>
    <w:pPr>
      <w:spacing w:before="60" w:after="60"/>
    </w:pPr>
  </w:style>
  <w:style w:type="paragraph" w:styleId="ListContinue">
    <w:name w:val="List Continue"/>
    <w:basedOn w:val="List"/>
    <w:rsid w:val="00200489"/>
    <w:pPr>
      <w:ind w:firstLine="0"/>
    </w:pPr>
  </w:style>
  <w:style w:type="paragraph" w:customStyle="1" w:styleId="ListNote">
    <w:name w:val="List Note"/>
    <w:basedOn w:val="List"/>
    <w:rsid w:val="0020048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0048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0048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00489"/>
    <w:rPr>
      <w:rFonts w:ascii="Courier New" w:hAnsi="Courier New"/>
    </w:rPr>
  </w:style>
  <w:style w:type="paragraph" w:customStyle="1" w:styleId="NoteBullet">
    <w:name w:val="Note Bullet"/>
    <w:basedOn w:val="Note"/>
    <w:rsid w:val="0020048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0048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0048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0048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0048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0048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0048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00489"/>
    <w:rPr>
      <w:b/>
      <w:smallCaps/>
    </w:rPr>
  </w:style>
  <w:style w:type="paragraph" w:customStyle="1" w:styleId="TableListNumber">
    <w:name w:val="Table List Number"/>
    <w:basedOn w:val="ListNumber"/>
    <w:rsid w:val="0020048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0048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00489"/>
    <w:pPr>
      <w:numPr>
        <w:numId w:val="9"/>
      </w:numPr>
    </w:pPr>
  </w:style>
  <w:style w:type="paragraph" w:customStyle="1" w:styleId="ListAlpha2">
    <w:name w:val="List Alpha 2"/>
    <w:basedOn w:val="List2"/>
    <w:rsid w:val="00200489"/>
    <w:pPr>
      <w:numPr>
        <w:numId w:val="8"/>
      </w:numPr>
    </w:pPr>
  </w:style>
  <w:style w:type="paragraph" w:styleId="List2">
    <w:name w:val="List 2"/>
    <w:basedOn w:val="BodyText"/>
    <w:rsid w:val="0020048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0048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0048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0048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0048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0048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00489"/>
    <w:pPr>
      <w:numPr>
        <w:numId w:val="4"/>
      </w:numPr>
    </w:pPr>
  </w:style>
  <w:style w:type="paragraph" w:styleId="ListContinue2">
    <w:name w:val="List Continue 2"/>
    <w:basedOn w:val="List2"/>
    <w:rsid w:val="00200489"/>
    <w:pPr>
      <w:ind w:firstLine="0"/>
    </w:pPr>
  </w:style>
  <w:style w:type="paragraph" w:styleId="ListContinue3">
    <w:name w:val="List Continue 3"/>
    <w:basedOn w:val="List3"/>
    <w:rsid w:val="00200489"/>
    <w:pPr>
      <w:ind w:left="1021" w:firstLine="0"/>
    </w:pPr>
  </w:style>
  <w:style w:type="paragraph" w:styleId="ListContinue4">
    <w:name w:val="List Continue 4"/>
    <w:basedOn w:val="List4"/>
    <w:rsid w:val="00200489"/>
    <w:pPr>
      <w:ind w:firstLine="0"/>
    </w:pPr>
  </w:style>
  <w:style w:type="paragraph" w:styleId="ListContinue5">
    <w:name w:val="List Continue 5"/>
    <w:basedOn w:val="List5"/>
    <w:rsid w:val="00200489"/>
    <w:pPr>
      <w:ind w:firstLine="0"/>
    </w:pPr>
  </w:style>
  <w:style w:type="paragraph" w:styleId="ListNumber3">
    <w:name w:val="List Number 3"/>
    <w:basedOn w:val="List3"/>
    <w:rsid w:val="00200489"/>
    <w:pPr>
      <w:numPr>
        <w:numId w:val="5"/>
      </w:numPr>
    </w:pPr>
  </w:style>
  <w:style w:type="paragraph" w:styleId="ListNumber4">
    <w:name w:val="List Number 4"/>
    <w:basedOn w:val="List4"/>
    <w:rsid w:val="00200489"/>
    <w:pPr>
      <w:numPr>
        <w:numId w:val="6"/>
      </w:numPr>
    </w:pPr>
  </w:style>
  <w:style w:type="paragraph" w:styleId="ListNumber5">
    <w:name w:val="List Number 5"/>
    <w:basedOn w:val="List5"/>
    <w:rsid w:val="00200489"/>
    <w:pPr>
      <w:numPr>
        <w:numId w:val="7"/>
      </w:numPr>
    </w:pPr>
  </w:style>
  <w:style w:type="paragraph" w:styleId="BlockText">
    <w:name w:val="Block Text"/>
    <w:basedOn w:val="Normal"/>
    <w:rsid w:val="0020048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0048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00489"/>
    <w:rPr>
      <w:sz w:val="16"/>
      <w:vertAlign w:val="superscript"/>
    </w:rPr>
  </w:style>
  <w:style w:type="character" w:customStyle="1" w:styleId="Symbols">
    <w:name w:val="Symbols"/>
    <w:basedOn w:val="DefaultParagraphFont"/>
    <w:rsid w:val="00200489"/>
    <w:rPr>
      <w:rFonts w:ascii="Symbol" w:hAnsi="Symbol"/>
    </w:rPr>
  </w:style>
  <w:style w:type="character" w:customStyle="1" w:styleId="MenuOptions">
    <w:name w:val="Menu Options"/>
    <w:basedOn w:val="DefaultParagraphFont"/>
    <w:rsid w:val="0020048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00489"/>
    <w:rPr>
      <w:b/>
    </w:rPr>
  </w:style>
  <w:style w:type="character" w:customStyle="1" w:styleId="Underlined">
    <w:name w:val="Underlined"/>
    <w:basedOn w:val="DefaultParagraphFont"/>
    <w:rsid w:val="00200489"/>
    <w:rPr>
      <w:u w:val="single"/>
    </w:rPr>
  </w:style>
  <w:style w:type="paragraph" w:customStyle="1" w:styleId="TableBodyTextRight">
    <w:name w:val="Table Body Text Right"/>
    <w:basedOn w:val="TableBodyText"/>
    <w:rsid w:val="0020048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00489"/>
    <w:rPr>
      <w:sz w:val="18"/>
    </w:rPr>
  </w:style>
  <w:style w:type="paragraph" w:customStyle="1" w:styleId="BodySmallRight">
    <w:name w:val="Body Small Right"/>
    <w:basedOn w:val="BodyTextRight"/>
    <w:rsid w:val="00200489"/>
    <w:rPr>
      <w:sz w:val="18"/>
      <w:szCs w:val="18"/>
    </w:rPr>
  </w:style>
  <w:style w:type="paragraph" w:customStyle="1" w:styleId="MarginEdition">
    <w:name w:val="Margin Edition"/>
    <w:basedOn w:val="MarginNote"/>
    <w:rsid w:val="0020048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00489"/>
    <w:rPr>
      <w:sz w:val="2"/>
      <w:szCs w:val="2"/>
    </w:rPr>
  </w:style>
  <w:style w:type="character" w:customStyle="1" w:styleId="Small">
    <w:name w:val="Small"/>
    <w:basedOn w:val="DefaultParagraphFont"/>
    <w:rsid w:val="00200489"/>
    <w:rPr>
      <w:sz w:val="16"/>
    </w:rPr>
  </w:style>
  <w:style w:type="paragraph" w:customStyle="1" w:styleId="WideTable">
    <w:name w:val="Wide Table"/>
    <w:basedOn w:val="Normal"/>
    <w:rsid w:val="0020048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00489"/>
  </w:style>
  <w:style w:type="paragraph" w:styleId="Quote">
    <w:name w:val="Quote"/>
    <w:basedOn w:val="Heading1"/>
    <w:link w:val="QuoteChar"/>
    <w:qFormat/>
    <w:rsid w:val="0020048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0048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00489"/>
    <w:pPr>
      <w:pageBreakBefore/>
    </w:pPr>
  </w:style>
  <w:style w:type="paragraph" w:customStyle="1" w:styleId="Border">
    <w:name w:val="Border"/>
    <w:basedOn w:val="Normal"/>
    <w:qFormat/>
    <w:rsid w:val="0020048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0048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0048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0048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0048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0048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0048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0048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0048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00489"/>
    <w:rPr>
      <w:u w:val="single"/>
    </w:rPr>
  </w:style>
  <w:style w:type="character" w:customStyle="1" w:styleId="BoldandItalics">
    <w:name w:val="Bold and Italics"/>
    <w:qFormat/>
    <w:rsid w:val="00200489"/>
    <w:rPr>
      <w:b/>
      <w:i/>
      <w:u w:val="none"/>
    </w:rPr>
  </w:style>
  <w:style w:type="paragraph" w:styleId="BalloonText">
    <w:name w:val="Balloon Text"/>
    <w:basedOn w:val="Normal"/>
    <w:link w:val="BalloonTextChar"/>
    <w:rsid w:val="0020048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0048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0048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0048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0048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0048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00489"/>
    <w:pPr>
      <w:spacing w:before="0" w:after="0"/>
    </w:pPr>
  </w:style>
  <w:style w:type="paragraph" w:customStyle="1" w:styleId="BodyTextBold">
    <w:name w:val="Body Text Bold"/>
    <w:basedOn w:val="BodyText"/>
    <w:qFormat/>
    <w:rsid w:val="00200489"/>
    <w:rPr>
      <w:b/>
    </w:rPr>
  </w:style>
  <w:style w:type="character" w:styleId="Hyperlink">
    <w:name w:val="Hyperlink"/>
    <w:basedOn w:val="DefaultParagraphFont"/>
    <w:uiPriority w:val="99"/>
    <w:unhideWhenUsed/>
    <w:rsid w:val="00665D9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306</Words>
  <Characters>2055</Characters>
  <Application>Microsoft Office Word</Application>
  <DocSecurity>0</DocSecurity>
  <Lines>57</Lines>
  <Paragraphs>42</Paragraphs>
  <ScaleCrop>false</ScaleCrop>
  <Company>Author-it Software Corporation Ltd.</Company>
  <LinksUpToDate>false</LinksUpToDate>
  <CharactersWithSpaces>2319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ICTICT522 Evaluate vendor products and equipment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2024-12-17T22:31:00Z</dcterms:created>
  <dcterms:modified xsi:type="dcterms:W3CDTF">2024-12-17T22:31:00Z</dcterms:modified>
</cp:coreProperties>
</file>