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24FD" w:rsidP="002F24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ICTICT516 Test telecommunications network using virtual instruments</w:t>
      </w:r>
      <w:r>
        <w:fldChar w:fldCharType="end"/>
      </w:r>
    </w:p>
    <w:p w:rsidR="002F24FD" w:rsidP="002F24FD">
      <w:pPr>
        <w:pStyle w:val="Version"/>
        <w:sectPr w:rsidSect="00487C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7C6A" w:rsidP="00487C6A">
      <w:pPr>
        <w:pStyle w:val="SuperHeading"/>
      </w:pPr>
      <w:r w:rsidRPr="00487C6A">
        <w:t>ICTICT516 Test telecommunications network using virtual instruments</w:t>
      </w:r>
    </w:p>
    <w:p w:rsidR="00000000" w:rsidRPr="00487C6A" w:rsidP="00487C6A">
      <w:pPr>
        <w:pStyle w:val="Heading1"/>
      </w:pPr>
      <w:bookmarkStart w:id="1" w:name="O_758453"/>
      <w:bookmarkEnd w:id="1"/>
      <w:r w:rsidRPr="00487C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2"/>
        <w:gridCol w:w="5914"/>
      </w:tblGrid>
      <w:tr w:rsidTr="00487C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C6A" w:rsidP="00487C6A">
            <w:pPr>
              <w:pStyle w:val="BodyText"/>
            </w:pPr>
            <w:r w:rsidRPr="00487C6A">
              <w:rPr>
                <w:rStyle w:val="SpecialBold"/>
              </w:rPr>
              <w:t>Release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C6A">
            <w:pPr>
              <w:pStyle w:val="BodyText"/>
              <w:rPr>
                <w:lang w:val="en-NZ"/>
              </w:rPr>
            </w:pPr>
            <w:r w:rsidRPr="00487C6A">
              <w:rPr>
                <w:rStyle w:val="SpecialBold"/>
              </w:rPr>
              <w:t>Comments</w:t>
            </w:r>
          </w:p>
        </w:tc>
      </w:tr>
      <w:tr w:rsidTr="00487C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C6A">
            <w:pPr>
              <w:pStyle w:val="BodyText"/>
              <w:rPr>
                <w:lang w:val="en-NZ"/>
              </w:rPr>
            </w:pPr>
            <w:r w:rsidRPr="00487C6A">
              <w:t>Release 1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C6A" w:rsidP="00487C6A">
            <w:pPr>
              <w:pStyle w:val="BodyText"/>
            </w:pPr>
            <w:r w:rsidRPr="00487C6A">
              <w:t>This version first released with ICT Information and Communications Technology Training Package Version 2.0.</w:t>
            </w:r>
          </w:p>
        </w:tc>
      </w:tr>
    </w:tbl>
    <w:p w:rsidR="00000000" w:rsidRPr="00487C6A" w:rsidP="00487C6A">
      <w:pPr>
        <w:pStyle w:val="BodyText"/>
      </w:pPr>
    </w:p>
    <w:p w:rsidR="00000000" w:rsidRPr="00487C6A" w:rsidP="00487C6A">
      <w:pPr>
        <w:pStyle w:val="AllowPageBreak"/>
      </w:pPr>
    </w:p>
    <w:p w:rsidR="00000000" w:rsidRPr="00487C6A" w:rsidP="00487C6A">
      <w:pPr>
        <w:pStyle w:val="Heading1"/>
      </w:pPr>
      <w:bookmarkStart w:id="2" w:name="O_758454"/>
      <w:bookmarkEnd w:id="2"/>
      <w:r w:rsidRPr="00487C6A">
        <w:t>Application</w:t>
      </w:r>
    </w:p>
    <w:p w:rsidR="00000000" w:rsidRPr="00487C6A" w:rsidP="002F24FD">
      <w:pPr>
        <w:pStyle w:val="BodyText"/>
      </w:pPr>
      <w:r w:rsidRPr="00487C6A">
        <w:t>This unit describes the skills and knowledge required to apply simulation testing techniques to telecommunication systems.</w:t>
      </w:r>
    </w:p>
    <w:p w:rsidR="00000000" w:rsidRPr="00487C6A" w:rsidP="002F24FD">
      <w:pPr>
        <w:pStyle w:val="BodyText"/>
      </w:pPr>
      <w:r w:rsidRPr="00487C6A">
        <w:t xml:space="preserve">It applies to technical staff who work with optical communication systems. </w:t>
      </w:r>
    </w:p>
    <w:p w:rsidR="00000000" w:rsidRPr="00487C6A" w:rsidP="002F24FD">
      <w:pPr>
        <w:pStyle w:val="BodyText"/>
      </w:pPr>
      <w:r w:rsidRPr="00487C6A">
        <w:t>No licensing, legislative or certif</w:t>
      </w:r>
      <w:r w:rsidRPr="00487C6A">
        <w:t xml:space="preserve">ication requirements apply to this unit at the time of publication. </w:t>
      </w:r>
    </w:p>
    <w:p w:rsidR="00000000" w:rsidRPr="00487C6A" w:rsidP="00487C6A">
      <w:pPr>
        <w:pStyle w:val="Heading1"/>
      </w:pPr>
      <w:bookmarkStart w:id="3" w:name="O_758457"/>
      <w:bookmarkEnd w:id="3"/>
      <w:r w:rsidRPr="00487C6A">
        <w:t>Unit Sector</w:t>
      </w:r>
    </w:p>
    <w:p w:rsidR="00000000" w:rsidRPr="00487C6A" w:rsidP="002F24FD">
      <w:pPr>
        <w:pStyle w:val="BodyText"/>
      </w:pPr>
      <w:r w:rsidRPr="00487C6A">
        <w:t>Telecommunications – IT Use</w:t>
      </w:r>
    </w:p>
    <w:p w:rsidR="00000000" w:rsidRPr="00487C6A" w:rsidP="00487C6A">
      <w:pPr>
        <w:pStyle w:val="Heading1"/>
      </w:pPr>
      <w:bookmarkStart w:id="4" w:name="O_758458"/>
      <w:bookmarkEnd w:id="4"/>
      <w:r w:rsidRPr="00487C6A">
        <w:t>Elements and Performance Criteria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51"/>
        <w:gridCol w:w="7342"/>
      </w:tblGrid>
      <w:tr w:rsidTr="00487C6A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C6A" w:rsidP="00487C6A">
            <w:pPr>
              <w:pStyle w:val="BodyText"/>
            </w:pPr>
            <w:r w:rsidRPr="00487C6A">
              <w:rPr>
                <w:rStyle w:val="SpecialBold"/>
              </w:rPr>
              <w:t>Element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C6A">
            <w:pPr>
              <w:pStyle w:val="BodyText"/>
              <w:rPr>
                <w:lang w:val="en-NZ"/>
              </w:rPr>
            </w:pPr>
            <w:r w:rsidRPr="00487C6A">
              <w:rPr>
                <w:rStyle w:val="SpecialBold"/>
              </w:rPr>
              <w:t>Performance Criteria</w:t>
            </w:r>
          </w:p>
        </w:tc>
      </w:tr>
      <w:tr w:rsidTr="00487C6A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C6A" w:rsidP="00487C6A">
            <w:pPr>
              <w:pStyle w:val="BodyText"/>
            </w:pPr>
            <w:r w:rsidRPr="00487C6A">
              <w:rPr>
                <w:rStyle w:val="Emphasis"/>
              </w:rPr>
              <w:t>Elements describe the essential outcomes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C6A">
            <w:pPr>
              <w:pStyle w:val="BodyText"/>
              <w:rPr>
                <w:lang w:val="en-NZ"/>
              </w:rPr>
            </w:pPr>
            <w:r w:rsidRPr="00487C6A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487C6A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C6A">
            <w:pPr>
              <w:pStyle w:val="BodyText"/>
              <w:rPr>
                <w:lang w:val="en-NZ"/>
              </w:rPr>
            </w:pPr>
            <w:r w:rsidRPr="00487C6A">
              <w:t>1. Plan simulation of hardware instruments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C6A" w:rsidP="00487C6A">
            <w:pPr>
              <w:pStyle w:val="BodyText"/>
            </w:pPr>
            <w:r w:rsidRPr="00487C6A">
              <w:t>1.1 Arrange access to site according to required procedure</w:t>
            </w:r>
          </w:p>
          <w:p w:rsidR="00000000" w:rsidRPr="00487C6A" w:rsidP="00487C6A">
            <w:pPr>
              <w:pStyle w:val="BodyText"/>
            </w:pPr>
            <w:r w:rsidRPr="00487C6A">
              <w:t>1.2 Determine specific applications for virtual instrume</w:t>
            </w:r>
            <w:r w:rsidRPr="00487C6A">
              <w:t>nts in telecommunication systems</w:t>
            </w:r>
          </w:p>
          <w:p w:rsidR="00000000" w:rsidRPr="00487C6A" w:rsidP="00487C6A">
            <w:pPr>
              <w:pStyle w:val="BodyText"/>
            </w:pPr>
            <w:r w:rsidRPr="00487C6A">
              <w:t>1.3 Determine features of virtual instruments applicable to telecommunication systems, including limitations of virtual instruments</w:t>
            </w:r>
          </w:p>
          <w:p w:rsidR="00000000" w:rsidP="00487C6A">
            <w:pPr>
              <w:pStyle w:val="BodyText"/>
              <w:rPr>
                <w:lang w:val="en-NZ"/>
              </w:rPr>
            </w:pPr>
            <w:r w:rsidRPr="00487C6A">
              <w:t xml:space="preserve">1.4 Select a range of simple and complex virtual instruments applicable to </w:t>
            </w:r>
            <w:r w:rsidRPr="00487C6A">
              <w:t>telecommunicatio</w:t>
            </w:r>
            <w:r w:rsidRPr="00487C6A">
              <w:t>n systems</w:t>
            </w:r>
          </w:p>
        </w:tc>
      </w:tr>
      <w:tr w:rsidTr="00487C6A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C6A">
            <w:pPr>
              <w:pStyle w:val="BodyText"/>
              <w:rPr>
                <w:lang w:val="en-NZ"/>
              </w:rPr>
            </w:pPr>
            <w:r w:rsidRPr="00487C6A">
              <w:t>2. Perform simulation techniques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C6A" w:rsidP="00487C6A">
            <w:pPr>
              <w:pStyle w:val="BodyText"/>
            </w:pPr>
            <w:r w:rsidRPr="00487C6A">
              <w:t xml:space="preserve">2.1 Perform measurements on telecommunication systems using simple virtual instruments </w:t>
            </w:r>
          </w:p>
          <w:p w:rsidR="00000000" w:rsidRPr="00487C6A" w:rsidP="00487C6A">
            <w:pPr>
              <w:pStyle w:val="BodyText"/>
            </w:pPr>
            <w:r w:rsidRPr="00487C6A">
              <w:t>2.2 Simulate and display properties of a modulated signal with software generated instruments following enterprise work heal</w:t>
            </w:r>
            <w:r w:rsidRPr="00487C6A">
              <w:t>th and safety (WHS) processes and procedures</w:t>
            </w:r>
          </w:p>
          <w:p w:rsidR="00000000" w:rsidRPr="00487C6A" w:rsidP="00487C6A">
            <w:pPr>
              <w:pStyle w:val="BodyText"/>
            </w:pPr>
            <w:r w:rsidRPr="00487C6A">
              <w:t>2.3 Simulate and display a data signal transmitted through a band-limited channel</w:t>
            </w:r>
          </w:p>
          <w:p w:rsidR="00000000" w:rsidP="00487C6A">
            <w:pPr>
              <w:pStyle w:val="BodyText"/>
              <w:rPr>
                <w:lang w:val="en-NZ"/>
              </w:rPr>
            </w:pPr>
            <w:r w:rsidRPr="00487C6A">
              <w:t>2.4 Control virtual instruments using data bus operation</w:t>
            </w:r>
          </w:p>
        </w:tc>
      </w:tr>
      <w:tr w:rsidTr="00487C6A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C6A">
            <w:pPr>
              <w:pStyle w:val="BodyText"/>
              <w:rPr>
                <w:lang w:val="en-NZ"/>
              </w:rPr>
            </w:pPr>
            <w:r w:rsidRPr="00487C6A">
              <w:t>3. Analyse simulation measurements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C6A" w:rsidP="00487C6A">
            <w:pPr>
              <w:pStyle w:val="BodyText"/>
            </w:pPr>
            <w:r w:rsidRPr="00487C6A">
              <w:t>3.1 Determine conversion processes u</w:t>
            </w:r>
            <w:r w:rsidRPr="00487C6A">
              <w:t>sed in virtual instruments</w:t>
            </w:r>
          </w:p>
          <w:p w:rsidR="00000000" w:rsidRPr="00487C6A" w:rsidP="00487C6A">
            <w:pPr>
              <w:pStyle w:val="BodyText"/>
            </w:pPr>
            <w:r w:rsidRPr="00487C6A">
              <w:t>3.2 Document potential effect of a simulation algorithm on readings taken</w:t>
            </w:r>
          </w:p>
          <w:p w:rsidR="00000000" w:rsidP="00487C6A">
            <w:pPr>
              <w:pStyle w:val="BodyText"/>
              <w:rPr>
                <w:lang w:val="en-NZ"/>
              </w:rPr>
            </w:pPr>
            <w:r w:rsidRPr="00487C6A">
              <w:t>3.3 Analyse measurements in context of conversion process and simulation algorithm</w:t>
            </w:r>
          </w:p>
        </w:tc>
      </w:tr>
      <w:tr w:rsidTr="00487C6A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C6A">
            <w:pPr>
              <w:pStyle w:val="BodyText"/>
              <w:rPr>
                <w:lang w:val="en-NZ"/>
              </w:rPr>
            </w:pPr>
            <w:r w:rsidRPr="00487C6A">
              <w:t>4. Report measurement results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C6A" w:rsidP="00487C6A">
            <w:pPr>
              <w:pStyle w:val="BodyText"/>
            </w:pPr>
            <w:r w:rsidRPr="00487C6A">
              <w:t>4.1 Prepare report on measurement results</w:t>
            </w:r>
          </w:p>
          <w:p w:rsidR="00000000" w:rsidRPr="00487C6A" w:rsidP="00487C6A">
            <w:pPr>
              <w:pStyle w:val="BodyText"/>
            </w:pPr>
            <w:r w:rsidRPr="00487C6A">
              <w:t>4.2 Submit report to supervisor</w:t>
            </w:r>
          </w:p>
        </w:tc>
      </w:tr>
    </w:tbl>
    <w:p w:rsidR="00000000" w:rsidRPr="00487C6A" w:rsidP="00487C6A">
      <w:pPr>
        <w:pStyle w:val="BodyText"/>
      </w:pPr>
    </w:p>
    <w:p w:rsidR="00000000" w:rsidRPr="00487C6A" w:rsidP="00487C6A">
      <w:pPr>
        <w:pStyle w:val="AllowPageBreak"/>
      </w:pPr>
    </w:p>
    <w:p w:rsidR="00000000" w:rsidRPr="00487C6A" w:rsidP="00487C6A">
      <w:pPr>
        <w:pStyle w:val="Heading1"/>
      </w:pPr>
      <w:bookmarkStart w:id="5" w:name="O_758459"/>
      <w:bookmarkEnd w:id="5"/>
      <w:r w:rsidRPr="00487C6A">
        <w:t>Foundation Skills</w:t>
      </w:r>
    </w:p>
    <w:p w:rsidR="00000000" w:rsidRPr="002F24FD" w:rsidP="002F24FD">
      <w:pPr>
        <w:pStyle w:val="BodyText"/>
        <w:rPr>
          <w:i/>
        </w:rPr>
      </w:pPr>
      <w:r w:rsidRPr="002F24FD">
        <w:rPr>
          <w:rStyle w:val="Emphasis"/>
        </w:rPr>
        <w:t>This section describes language, literacy and numeracy and employment skills incorporated in the performance criteria that are required for competent performance.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51"/>
        <w:gridCol w:w="1863"/>
        <w:gridCol w:w="5479"/>
      </w:tblGrid>
      <w:tr w:rsidTr="00487C6A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C6A" w:rsidP="00487C6A">
            <w:pPr>
              <w:pStyle w:val="BodyText"/>
            </w:pPr>
            <w:r w:rsidRPr="00487C6A">
              <w:rPr>
                <w:rStyle w:val="SpecialBold"/>
              </w:rPr>
              <w:t>Skill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C6A" w:rsidP="00487C6A">
            <w:pPr>
              <w:pStyle w:val="BodyText"/>
            </w:pPr>
            <w:r w:rsidRPr="00487C6A">
              <w:rPr>
                <w:rStyle w:val="SpecialBold"/>
              </w:rPr>
              <w:t>Performance Crite</w:t>
            </w:r>
            <w:r w:rsidRPr="00487C6A">
              <w:rPr>
                <w:rStyle w:val="SpecialBold"/>
              </w:rPr>
              <w:t>ria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C6A">
            <w:pPr>
              <w:pStyle w:val="BodyText"/>
              <w:rPr>
                <w:lang w:val="en-NZ"/>
              </w:rPr>
            </w:pPr>
            <w:r w:rsidRPr="00487C6A">
              <w:rPr>
                <w:rStyle w:val="SpecialBold"/>
              </w:rPr>
              <w:t>Description</w:t>
            </w:r>
          </w:p>
        </w:tc>
      </w:tr>
      <w:tr w:rsidTr="00487C6A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C6A">
            <w:pPr>
              <w:pStyle w:val="BodyText"/>
              <w:rPr>
                <w:lang w:val="en-NZ"/>
              </w:rPr>
            </w:pPr>
            <w:r w:rsidRPr="00487C6A">
              <w:t>Reading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C6A">
            <w:pPr>
              <w:pStyle w:val="BodyText"/>
              <w:rPr>
                <w:lang w:val="en-NZ"/>
              </w:rPr>
            </w:pPr>
            <w:r w:rsidRPr="00487C6A">
              <w:t>1.1, 1.2, 1.3, 3.3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C6A" w:rsidP="00487C6A">
            <w:pPr>
              <w:pStyle w:val="ListBullet"/>
            </w:pPr>
            <w:r w:rsidRPr="00487C6A">
              <w:t>Draws on a range of strategies to research and understand complex texts</w:t>
            </w:r>
          </w:p>
          <w:p w:rsidR="00000000" w:rsidP="00487C6A">
            <w:pPr>
              <w:pStyle w:val="ListBullet"/>
              <w:rPr>
                <w:lang w:val="en-NZ"/>
              </w:rPr>
            </w:pPr>
            <w:r w:rsidRPr="00487C6A">
              <w:t>Analyses and consolidates test results and data from a range of sources, against defined criteria and requirements</w:t>
            </w:r>
          </w:p>
        </w:tc>
      </w:tr>
      <w:tr w:rsidTr="00487C6A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C6A">
            <w:pPr>
              <w:pStyle w:val="BodyText"/>
              <w:rPr>
                <w:lang w:val="en-NZ"/>
              </w:rPr>
            </w:pPr>
            <w:r w:rsidRPr="00487C6A">
              <w:t>Writing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C6A">
            <w:pPr>
              <w:pStyle w:val="BodyText"/>
              <w:rPr>
                <w:lang w:val="en-NZ"/>
              </w:rPr>
            </w:pPr>
            <w:r w:rsidRPr="00487C6A">
              <w:t>1.1, 3.2, 4.1, 4.2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C6A">
            <w:pPr>
              <w:pStyle w:val="ListBullet"/>
              <w:rPr>
                <w:lang w:val="en-NZ"/>
              </w:rPr>
            </w:pPr>
            <w:r w:rsidRPr="00487C6A">
              <w:t>Demonstrates sophisticated writing skills by selecting appropriate conventions and stylistic devices to express precise meaning</w:t>
            </w:r>
          </w:p>
        </w:tc>
      </w:tr>
      <w:tr w:rsidTr="00487C6A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C6A">
            <w:pPr>
              <w:pStyle w:val="BodyText"/>
              <w:rPr>
                <w:lang w:val="en-NZ"/>
              </w:rPr>
            </w:pPr>
            <w:r w:rsidRPr="00487C6A">
              <w:t>Oral Communication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C6A">
            <w:pPr>
              <w:pStyle w:val="BodyText"/>
              <w:rPr>
                <w:lang w:val="en-NZ"/>
              </w:rPr>
            </w:pPr>
            <w:r w:rsidRPr="00487C6A">
              <w:t>1.1, 4.2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C6A">
            <w:pPr>
              <w:pStyle w:val="ListBullet"/>
              <w:rPr>
                <w:lang w:val="en-NZ"/>
              </w:rPr>
            </w:pPr>
            <w:r w:rsidRPr="00487C6A">
              <w:t>Establishes effective spoken communication in a range of contexts</w:t>
            </w:r>
          </w:p>
        </w:tc>
      </w:tr>
      <w:tr w:rsidTr="00487C6A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C6A">
            <w:pPr>
              <w:pStyle w:val="BodyText"/>
              <w:rPr>
                <w:lang w:val="en-NZ"/>
              </w:rPr>
            </w:pPr>
            <w:r w:rsidRPr="00487C6A">
              <w:t>Numeracy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C6A">
            <w:pPr>
              <w:pStyle w:val="BodyText"/>
              <w:rPr>
                <w:lang w:val="en-NZ"/>
              </w:rPr>
            </w:pPr>
            <w:r w:rsidRPr="00487C6A">
              <w:t>1.</w:t>
            </w:r>
            <w:r w:rsidRPr="00487C6A">
              <w:t>3, 2.1-2.4, 3.1-3.3, 4.1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C6A" w:rsidP="00487C6A">
            <w:pPr>
              <w:pStyle w:val="ListBullet"/>
            </w:pPr>
            <w:r w:rsidRPr="00487C6A">
              <w:t>Selects and applies a wide range of mathematical and problem solving techniques in a broad range of contexts</w:t>
            </w:r>
          </w:p>
          <w:p w:rsidR="00000000" w:rsidP="00487C6A">
            <w:pPr>
              <w:pStyle w:val="ListBullet"/>
              <w:rPr>
                <w:lang w:val="en-NZ"/>
              </w:rPr>
            </w:pPr>
            <w:r w:rsidRPr="00487C6A">
              <w:t>Uses a wide range of formal mathematical language and representation to communicate mathematically</w:t>
            </w:r>
          </w:p>
        </w:tc>
      </w:tr>
      <w:tr w:rsidTr="00487C6A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C6A">
            <w:pPr>
              <w:pStyle w:val="BodyText"/>
              <w:rPr>
                <w:lang w:val="en-NZ"/>
              </w:rPr>
            </w:pPr>
            <w:r w:rsidRPr="00487C6A">
              <w:t>Navigate the world of work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C6A">
            <w:pPr>
              <w:pStyle w:val="BodyText"/>
              <w:rPr>
                <w:lang w:val="en-NZ"/>
              </w:rPr>
            </w:pPr>
            <w:r w:rsidRPr="00487C6A">
              <w:t>1.1, 2.2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C6A">
            <w:pPr>
              <w:pStyle w:val="ListBullet"/>
              <w:rPr>
                <w:lang w:val="en-NZ"/>
              </w:rPr>
            </w:pPr>
            <w:r w:rsidRPr="00487C6A">
              <w:t>Takes full responsibility for following policies, procedures and legislative requirements and identifies organisational implications of new legislation or regulation</w:t>
            </w:r>
          </w:p>
        </w:tc>
      </w:tr>
      <w:tr w:rsidTr="00487C6A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C6A">
            <w:pPr>
              <w:pStyle w:val="BodyText"/>
              <w:rPr>
                <w:lang w:val="en-NZ"/>
              </w:rPr>
            </w:pPr>
            <w:r w:rsidRPr="00487C6A">
              <w:t>Get the work done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C6A">
            <w:pPr>
              <w:pStyle w:val="BodyText"/>
              <w:rPr>
                <w:lang w:val="en-NZ"/>
              </w:rPr>
            </w:pPr>
            <w:r w:rsidRPr="00487C6A">
              <w:t>1.1-1.4, 2.1-2.4, 3.1, 3.3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C6A" w:rsidP="00487C6A">
            <w:pPr>
              <w:pStyle w:val="ListBullet"/>
            </w:pPr>
            <w:r w:rsidRPr="00487C6A">
              <w:t>Accept</w:t>
            </w:r>
            <w:r w:rsidRPr="00487C6A">
              <w:t>s responsibility for planning and sequencing complex tasks and workload, negotiating key aspects with others, taking into account capabilities, efficiencies and effectiveness</w:t>
            </w:r>
          </w:p>
          <w:p w:rsidR="00000000" w:rsidRPr="00487C6A" w:rsidP="00487C6A">
            <w:pPr>
              <w:pStyle w:val="ListBullet"/>
            </w:pPr>
            <w:r w:rsidRPr="00487C6A">
              <w:t>Applies systematic and analytical decision-making processes for complex and non-r</w:t>
            </w:r>
            <w:r w:rsidRPr="00487C6A">
              <w:t>outine situations</w:t>
            </w:r>
          </w:p>
          <w:p w:rsidR="00000000" w:rsidRPr="00487C6A" w:rsidP="00487C6A">
            <w:pPr>
              <w:pStyle w:val="ListBullet"/>
            </w:pPr>
            <w:r w:rsidRPr="00487C6A">
              <w:t>Responds intuitively to problems requiring immediate resolution, drawing on past experiences to focus on the cause</w:t>
            </w:r>
          </w:p>
          <w:p w:rsidR="00000000" w:rsidRPr="00487C6A" w:rsidP="00487C6A">
            <w:pPr>
              <w:pStyle w:val="ListBullet"/>
            </w:pPr>
            <w:r w:rsidRPr="00487C6A">
              <w:t>Uses and investigates new digital technologies and applications for testing, managing and manipulating data and communicati</w:t>
            </w:r>
            <w:r w:rsidRPr="00487C6A">
              <w:t>ons effectively, in a secure and stable digital environment</w:t>
            </w:r>
          </w:p>
        </w:tc>
      </w:tr>
    </w:tbl>
    <w:p w:rsidR="00000000" w:rsidRPr="00487C6A" w:rsidP="00487C6A">
      <w:pPr>
        <w:pStyle w:val="BodyText"/>
      </w:pPr>
    </w:p>
    <w:p w:rsidR="00000000" w:rsidRPr="00487C6A" w:rsidP="00487C6A">
      <w:pPr>
        <w:pStyle w:val="AllowPageBreak"/>
      </w:pPr>
    </w:p>
    <w:p w:rsidR="00000000" w:rsidRPr="00487C6A" w:rsidP="00487C6A">
      <w:pPr>
        <w:pStyle w:val="Heading1"/>
      </w:pPr>
      <w:bookmarkStart w:id="6" w:name="O_758461"/>
      <w:bookmarkEnd w:id="6"/>
      <w:r w:rsidRPr="00487C6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1758"/>
        <w:gridCol w:w="1446"/>
        <w:gridCol w:w="1247"/>
      </w:tblGrid>
      <w:tr w:rsidTr="00487C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C6A" w:rsidP="00487C6A">
            <w:pPr>
              <w:pStyle w:val="BodyText"/>
            </w:pPr>
            <w:r w:rsidRPr="00487C6A">
              <w:rPr>
                <w:rStyle w:val="SpecialBold"/>
              </w:rPr>
              <w:t xml:space="preserve">Code and title </w:t>
            </w:r>
          </w:p>
          <w:p w:rsidR="00000000" w:rsidRPr="00487C6A" w:rsidP="00487C6A">
            <w:pPr>
              <w:pStyle w:val="BodyText"/>
            </w:pPr>
            <w:r w:rsidRPr="00487C6A">
              <w:rPr>
                <w:rStyle w:val="SpecialBold"/>
              </w:rPr>
              <w:t>current version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C6A" w:rsidP="00487C6A">
            <w:pPr>
              <w:pStyle w:val="BodyText"/>
            </w:pPr>
            <w:r w:rsidRPr="00487C6A">
              <w:rPr>
                <w:rStyle w:val="SpecialBold"/>
              </w:rPr>
              <w:t>Code and title</w:t>
            </w:r>
          </w:p>
          <w:p w:rsidR="00000000" w:rsidRPr="00487C6A" w:rsidP="00487C6A">
            <w:pPr>
              <w:pStyle w:val="BodyText"/>
            </w:pPr>
            <w:r w:rsidRPr="00487C6A">
              <w:rPr>
                <w:rStyle w:val="SpecialBold"/>
              </w:rPr>
              <w:t>previous version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C6A" w:rsidP="00487C6A">
            <w:pPr>
              <w:pStyle w:val="BodyText"/>
            </w:pPr>
            <w:r w:rsidRPr="00487C6A">
              <w:rPr>
                <w:rStyle w:val="SpecialBold"/>
              </w:rPr>
              <w:t>Comments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C6A">
            <w:pPr>
              <w:pStyle w:val="BodyText"/>
              <w:rPr>
                <w:lang w:val="en-NZ"/>
              </w:rPr>
            </w:pPr>
            <w:r w:rsidRPr="00487C6A">
              <w:rPr>
                <w:rStyle w:val="SpecialBold"/>
              </w:rPr>
              <w:t>Equivalence status</w:t>
            </w:r>
          </w:p>
        </w:tc>
      </w:tr>
      <w:tr w:rsidTr="00487C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C6A">
            <w:pPr>
              <w:pStyle w:val="BodyText"/>
              <w:rPr>
                <w:lang w:val="en-NZ"/>
              </w:rPr>
            </w:pPr>
            <w:r w:rsidRPr="00487C6A">
              <w:t xml:space="preserve">ICTITU516 Test telecommunications network using virtual instruments 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C6A">
            <w:pPr>
              <w:pStyle w:val="BodyText"/>
              <w:rPr>
                <w:lang w:val="en-NZ"/>
              </w:rPr>
            </w:pPr>
            <w:r w:rsidRPr="00487C6A">
              <w:t xml:space="preserve">ICTITU5144A Test telecommunications network using virtual instruments 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C6A">
            <w:pPr>
              <w:pStyle w:val="BodyText"/>
              <w:rPr>
                <w:lang w:val="en-NZ"/>
              </w:rPr>
            </w:pPr>
            <w:r w:rsidRPr="00487C6A">
              <w:t>Updated to meet standards for Training Packages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C6A" w:rsidP="00487C6A">
            <w:pPr>
              <w:pStyle w:val="BodyText"/>
            </w:pPr>
            <w:r w:rsidRPr="00487C6A">
              <w:t>Equivalent unit</w:t>
            </w:r>
          </w:p>
        </w:tc>
      </w:tr>
    </w:tbl>
    <w:p w:rsidR="00000000" w:rsidRPr="00487C6A" w:rsidP="00487C6A">
      <w:pPr>
        <w:pStyle w:val="BodyText"/>
      </w:pPr>
    </w:p>
    <w:p w:rsidR="00000000" w:rsidRPr="00487C6A" w:rsidP="00487C6A">
      <w:pPr>
        <w:pStyle w:val="AllowPageBreak"/>
      </w:pPr>
    </w:p>
    <w:p w:rsidR="00000000" w:rsidRPr="00487C6A" w:rsidP="00487C6A">
      <w:pPr>
        <w:pStyle w:val="Heading1"/>
      </w:pPr>
      <w:bookmarkStart w:id="7" w:name="O_758468"/>
      <w:bookmarkEnd w:id="7"/>
      <w:r w:rsidRPr="00487C6A">
        <w:t>Links</w:t>
      </w:r>
    </w:p>
    <w:p w:rsidR="00000000" w:rsidRPr="00487C6A" w:rsidP="002F24FD">
      <w:pPr>
        <w:pStyle w:val="BodyText"/>
      </w:pPr>
      <w:r w:rsidRPr="00487C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9551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87C6A" w:rsidP="002F24FD">
      <w:pPr>
        <w:pStyle w:val="BodyText"/>
        <w:sectPr w:rsidSect="00487C6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87C6A" w:rsidP="00487C6A">
      <w:pPr>
        <w:pStyle w:val="SuperHeading"/>
      </w:pPr>
      <w:r w:rsidRPr="00487C6A">
        <w:t xml:space="preserve">Assessment </w:t>
      </w:r>
      <w:r w:rsidRPr="00487C6A">
        <w:t>Requirements for ICTICT516 Test telecommunications network using virtual instruments</w:t>
      </w:r>
    </w:p>
    <w:p w:rsidR="00000000" w:rsidRPr="00487C6A" w:rsidP="00487C6A">
      <w:pPr>
        <w:pStyle w:val="Heading1"/>
      </w:pPr>
      <w:bookmarkStart w:id="8" w:name="O_758463"/>
      <w:bookmarkEnd w:id="8"/>
      <w:r w:rsidRPr="00487C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2"/>
        <w:gridCol w:w="5914"/>
      </w:tblGrid>
      <w:tr w:rsidTr="00487C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C6A" w:rsidP="00487C6A">
            <w:pPr>
              <w:pStyle w:val="BodyText"/>
            </w:pPr>
            <w:r w:rsidRPr="00487C6A">
              <w:rPr>
                <w:rStyle w:val="SpecialBold"/>
              </w:rPr>
              <w:t>Release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C6A">
            <w:pPr>
              <w:pStyle w:val="BodyText"/>
              <w:rPr>
                <w:lang w:val="en-NZ"/>
              </w:rPr>
            </w:pPr>
            <w:r w:rsidRPr="00487C6A">
              <w:rPr>
                <w:rStyle w:val="SpecialBold"/>
              </w:rPr>
              <w:t>Comments</w:t>
            </w:r>
          </w:p>
        </w:tc>
      </w:tr>
      <w:tr w:rsidTr="00487C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C6A">
            <w:pPr>
              <w:pStyle w:val="BodyText"/>
              <w:rPr>
                <w:lang w:val="en-NZ"/>
              </w:rPr>
            </w:pPr>
            <w:r w:rsidRPr="00487C6A">
              <w:t>Release 1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C6A" w:rsidP="00487C6A">
            <w:pPr>
              <w:pStyle w:val="BodyText"/>
            </w:pPr>
            <w:r w:rsidRPr="00487C6A">
              <w:t>This version first released with ICT Information and Communications Technology Training Package Version 2.</w:t>
            </w:r>
            <w:r w:rsidRPr="00487C6A">
              <w:t>0.</w:t>
            </w:r>
          </w:p>
        </w:tc>
      </w:tr>
    </w:tbl>
    <w:p w:rsidR="00000000" w:rsidRPr="00487C6A" w:rsidP="00487C6A">
      <w:pPr>
        <w:pStyle w:val="BodyText"/>
      </w:pPr>
    </w:p>
    <w:p w:rsidR="00000000" w:rsidRPr="00487C6A" w:rsidP="00487C6A">
      <w:pPr>
        <w:pStyle w:val="AllowPageBreak"/>
      </w:pPr>
    </w:p>
    <w:p w:rsidR="00000000" w:rsidRPr="00487C6A" w:rsidP="00487C6A">
      <w:pPr>
        <w:pStyle w:val="Heading1"/>
      </w:pPr>
      <w:bookmarkStart w:id="9" w:name="O_758464"/>
      <w:bookmarkEnd w:id="9"/>
      <w:r w:rsidRPr="00487C6A">
        <w:t>Performance Evidence</w:t>
      </w:r>
    </w:p>
    <w:p w:rsidR="00000000" w:rsidRPr="00487C6A" w:rsidP="002F24FD">
      <w:pPr>
        <w:pStyle w:val="BodyText"/>
      </w:pPr>
      <w:r w:rsidRPr="00487C6A">
        <w:t>Evidence of ability to:</w:t>
      </w:r>
    </w:p>
    <w:p w:rsidR="00000000" w:rsidRPr="00487C6A" w:rsidP="00487C6A">
      <w:pPr>
        <w:pStyle w:val="ListBullet"/>
      </w:pPr>
      <w:r w:rsidRPr="00487C6A">
        <w:t xml:space="preserve">interpret and use equipment and system manuals and specifications </w:t>
      </w:r>
    </w:p>
    <w:p w:rsidR="00000000" w:rsidRPr="00487C6A" w:rsidP="00487C6A">
      <w:pPr>
        <w:pStyle w:val="ListBullet"/>
      </w:pPr>
      <w:r w:rsidRPr="00487C6A">
        <w:t>use latest virtual instrument test equipment</w:t>
      </w:r>
    </w:p>
    <w:p w:rsidR="00000000" w:rsidRPr="00487C6A" w:rsidP="00487C6A">
      <w:pPr>
        <w:pStyle w:val="ListBullet"/>
      </w:pPr>
      <w:r w:rsidRPr="00487C6A">
        <w:t>simulate signals and systems using complex virtual instruments</w:t>
      </w:r>
    </w:p>
    <w:p w:rsidR="00000000" w:rsidRPr="00487C6A" w:rsidP="00487C6A">
      <w:pPr>
        <w:pStyle w:val="ListBullet"/>
      </w:pPr>
      <w:r w:rsidRPr="00487C6A">
        <w:t>analyse and report on results of simulation.</w:t>
      </w:r>
    </w:p>
    <w:p w:rsidR="00000000" w:rsidRPr="00487C6A" w:rsidP="00487C6A">
      <w:pPr>
        <w:pStyle w:val="BodyText"/>
      </w:pPr>
    </w:p>
    <w:p w:rsidR="00000000" w:rsidRPr="00487C6A" w:rsidP="002F24FD">
      <w:pPr>
        <w:pStyle w:val="BodyText"/>
      </w:pPr>
      <w:r w:rsidRPr="00487C6A">
        <w:t>Note: If a specific volume or frequency is not stated, then evidence must be provided at least once.</w:t>
      </w:r>
    </w:p>
    <w:p w:rsidR="00000000" w:rsidRPr="00487C6A" w:rsidP="00487C6A">
      <w:pPr>
        <w:pStyle w:val="Heading1"/>
      </w:pPr>
      <w:bookmarkStart w:id="10" w:name="O_758465"/>
      <w:bookmarkEnd w:id="10"/>
      <w:r w:rsidRPr="00487C6A">
        <w:t>Knowledge Evidence</w:t>
      </w:r>
    </w:p>
    <w:p w:rsidR="00000000" w:rsidRPr="00487C6A" w:rsidP="002F24FD">
      <w:pPr>
        <w:pStyle w:val="BodyText"/>
      </w:pPr>
      <w:r w:rsidRPr="00487C6A">
        <w:t>To complete the unit requirements safely and effectively, the individual must:</w:t>
      </w:r>
    </w:p>
    <w:p w:rsidR="00000000" w:rsidRPr="00487C6A" w:rsidP="00487C6A">
      <w:pPr>
        <w:pStyle w:val="ListBullet"/>
      </w:pPr>
      <w:r w:rsidRPr="00487C6A">
        <w:t>describe the applications of virtual instruments</w:t>
      </w:r>
    </w:p>
    <w:p w:rsidR="00000000" w:rsidRPr="00487C6A" w:rsidP="00487C6A">
      <w:pPr>
        <w:pStyle w:val="ListBullet"/>
      </w:pPr>
      <w:r w:rsidRPr="00487C6A">
        <w:t>explain current and emerging developments in relation to virtual instruments</w:t>
      </w:r>
    </w:p>
    <w:p w:rsidR="00000000" w:rsidRPr="00487C6A" w:rsidP="00487C6A">
      <w:pPr>
        <w:pStyle w:val="ListBullet"/>
      </w:pPr>
      <w:r w:rsidRPr="00487C6A">
        <w:t>describe instrumentation principles and practices</w:t>
      </w:r>
    </w:p>
    <w:p w:rsidR="00000000" w:rsidRPr="00487C6A" w:rsidP="00487C6A">
      <w:pPr>
        <w:pStyle w:val="ListBullet"/>
      </w:pPr>
      <w:r w:rsidRPr="00487C6A">
        <w:t>identify internet support services</w:t>
      </w:r>
    </w:p>
    <w:p w:rsidR="00000000" w:rsidRPr="00487C6A" w:rsidP="00487C6A">
      <w:pPr>
        <w:pStyle w:val="ListBullet"/>
      </w:pPr>
      <w:r w:rsidRPr="00487C6A">
        <w:t>outline modulation methods, AM, FM and digital formats</w:t>
      </w:r>
    </w:p>
    <w:p w:rsidR="00000000" w:rsidRPr="00487C6A" w:rsidP="00487C6A">
      <w:pPr>
        <w:pStyle w:val="ListBullet"/>
      </w:pPr>
      <w:r w:rsidRPr="00487C6A">
        <w:t>name sampling and data conversion processes</w:t>
      </w:r>
    </w:p>
    <w:p w:rsidR="00000000" w:rsidRPr="00487C6A" w:rsidP="00487C6A">
      <w:pPr>
        <w:pStyle w:val="ListBullet"/>
      </w:pPr>
      <w:r w:rsidRPr="00487C6A">
        <w:t>explain virtual instrument features and benefits.</w:t>
      </w:r>
    </w:p>
    <w:p w:rsidR="00000000" w:rsidRPr="00487C6A" w:rsidP="00487C6A">
      <w:pPr>
        <w:pStyle w:val="AllowPageBreak"/>
      </w:pPr>
    </w:p>
    <w:p w:rsidR="00000000" w:rsidRPr="00487C6A" w:rsidP="00487C6A">
      <w:pPr>
        <w:pStyle w:val="Heading1"/>
      </w:pPr>
      <w:bookmarkStart w:id="11" w:name="O_758466"/>
      <w:bookmarkEnd w:id="11"/>
      <w:r w:rsidRPr="00487C6A">
        <w:t>Assessment Conditions</w:t>
      </w:r>
    </w:p>
    <w:p w:rsidR="00000000" w:rsidRPr="00487C6A" w:rsidP="002F24FD">
      <w:pPr>
        <w:pStyle w:val="BodyText"/>
      </w:pPr>
      <w:r w:rsidRPr="00487C6A">
        <w:t>Gather evidence to demonstrate co</w:t>
      </w:r>
      <w:r w:rsidRPr="00487C6A">
        <w:t>nsistent performance in conditions that are safe and replicate the workplace. Noise levels, production flow, interruptions and time variances must be typical of those experienced in the Telecommunications – Information Technology use field of work and incl</w:t>
      </w:r>
      <w:r w:rsidRPr="00487C6A">
        <w:t>ude access to:</w:t>
      </w:r>
    </w:p>
    <w:p w:rsidR="00000000" w:rsidRPr="00487C6A" w:rsidP="00487C6A">
      <w:pPr>
        <w:pStyle w:val="ListBullet"/>
      </w:pPr>
      <w:r w:rsidRPr="00487C6A">
        <w:t>internet sites</w:t>
      </w:r>
    </w:p>
    <w:p w:rsidR="00000000" w:rsidRPr="00487C6A" w:rsidP="00487C6A">
      <w:pPr>
        <w:pStyle w:val="ListBullet"/>
      </w:pPr>
      <w:r w:rsidRPr="00487C6A">
        <w:t>electronic workbench or similar software</w:t>
      </w:r>
    </w:p>
    <w:p w:rsidR="00000000" w:rsidRPr="00487C6A" w:rsidP="00487C6A">
      <w:pPr>
        <w:pStyle w:val="ListBullet"/>
      </w:pPr>
      <w:r w:rsidRPr="00487C6A">
        <w:t xml:space="preserve">virtual instrument applications and media </w:t>
      </w:r>
    </w:p>
    <w:p w:rsidR="00000000" w:rsidRPr="00487C6A" w:rsidP="00487C6A">
      <w:pPr>
        <w:pStyle w:val="ListBullet"/>
      </w:pPr>
      <w:r w:rsidRPr="00487C6A">
        <w:t>a workplace conducting operations involving virtual instruments, with support from a competent supervisor or mentor</w:t>
      </w:r>
    </w:p>
    <w:p w:rsidR="00000000" w:rsidRPr="00487C6A" w:rsidP="00487C6A">
      <w:pPr>
        <w:pStyle w:val="ListBullet"/>
      </w:pPr>
      <w:r w:rsidRPr="00487C6A">
        <w:t>telecommunications equipm</w:t>
      </w:r>
      <w:r w:rsidRPr="00487C6A">
        <w:t xml:space="preserve">ent suitable for integrating projects </w:t>
      </w:r>
    </w:p>
    <w:p w:rsidR="00000000" w:rsidRPr="00487C6A" w:rsidP="00487C6A">
      <w:pPr>
        <w:pStyle w:val="ListBullet"/>
      </w:pPr>
      <w:r w:rsidRPr="00487C6A">
        <w:t xml:space="preserve">industry software packages (where applicable). </w:t>
      </w:r>
    </w:p>
    <w:p w:rsidR="00000000" w:rsidRPr="00487C6A" w:rsidP="00487C6A">
      <w:pPr>
        <w:pStyle w:val="BodyText"/>
      </w:pPr>
    </w:p>
    <w:p w:rsidR="00000000" w:rsidRPr="00487C6A" w:rsidP="002F24FD">
      <w:pPr>
        <w:pStyle w:val="BodyText"/>
      </w:pPr>
      <w:r w:rsidRPr="00487C6A">
        <w:t>Assessors of this unit must satisfy the requirements for assessors in applicable vocational education and training legislation, frameworks and/or standards.</w:t>
      </w:r>
    </w:p>
    <w:p w:rsidR="00000000" w:rsidRPr="00487C6A" w:rsidP="00487C6A">
      <w:pPr>
        <w:pStyle w:val="Heading1"/>
      </w:pPr>
      <w:bookmarkStart w:id="12" w:name="O_758469"/>
      <w:bookmarkEnd w:id="12"/>
      <w:r w:rsidRPr="00487C6A">
        <w:t>Links</w:t>
      </w:r>
    </w:p>
    <w:p w:rsidR="00000000" w:rsidRPr="00487C6A" w:rsidP="002F24FD">
      <w:pPr>
        <w:pStyle w:val="BodyText"/>
      </w:pPr>
      <w:r w:rsidRPr="00487C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9551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87C6A" w:rsidP="00487C6A"/>
    <w:sectPr w:rsidSect="00487C6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C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C6A" w:rsidRPr="002F24FD" w:rsidP="002F24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C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4FD" w:rsidP="00487C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24FD" w:rsidP="00487C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F24FD" w:rsidP="00487C6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C6A" w:rsidP="00487C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F24FD">
      <w:t>Approved</w:t>
    </w:r>
    <w:r w:rsidR="002F24F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F24F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F24FD">
      <w:rPr>
        <w:noProof/>
      </w:rPr>
      <w:t>4</w:t>
    </w:r>
    <w:r>
      <w:rPr>
        <w:noProof/>
      </w:rPr>
      <w:fldChar w:fldCharType="end"/>
    </w:r>
  </w:p>
  <w:p w:rsidR="00487C6A" w:rsidP="00487C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F24F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F24FD">
      <w:t>Future Skills Organisation</w:t>
    </w:r>
    <w:r w:rsidR="002F24FD">
      <w:fldChar w:fldCharType="end"/>
    </w:r>
  </w:p>
  <w:p w:rsidR="00487C6A" w:rsidP="00487C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C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4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7C6A" w:rsidRPr="002F24FD" w:rsidP="002F24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C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4FD" w:rsidRPr="002D2AF8" w:rsidP="00487C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ICTICT516 Test telecommunications network using virtual instruments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F24FD" w:rsidP="00487C6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C6A" w:rsidRPr="002D2AF8" w:rsidP="00487C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F24FD">
      <w:t>ICTICT516 Test telecommunications network using virtual instruments</w:t>
    </w:r>
    <w:r w:rsidR="002F24F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F24FD">
      <w:rPr>
        <w:noProof/>
      </w:rPr>
      <w:t>2 March 2025</w:t>
    </w:r>
    <w:r>
      <w:fldChar w:fldCharType="end"/>
    </w:r>
  </w:p>
  <w:p w:rsidR="00487C6A" w:rsidP="00487C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8A56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1895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7C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7C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7C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7C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7C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7C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7C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7C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7C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7C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7C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7C6A"/>
  </w:style>
  <w:style w:type="character" w:customStyle="1" w:styleId="Heading1Char">
    <w:name w:val="Heading 1 Char"/>
    <w:basedOn w:val="DefaultParagraphFont"/>
    <w:link w:val="Heading1"/>
    <w:rsid w:val="00487C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7C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7C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7C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7C6A"/>
    <w:rPr>
      <w:b/>
      <w:spacing w:val="0"/>
    </w:rPr>
  </w:style>
  <w:style w:type="character" w:styleId="Emphasis">
    <w:name w:val="Emphasis"/>
    <w:basedOn w:val="DefaultParagraphFont"/>
    <w:qFormat/>
    <w:rsid w:val="00487C6A"/>
    <w:rPr>
      <w:i/>
    </w:rPr>
  </w:style>
  <w:style w:type="paragraph" w:customStyle="1" w:styleId="SuperHeading">
    <w:name w:val="SuperHeading"/>
    <w:basedOn w:val="Normal"/>
    <w:rsid w:val="00487C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7C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7C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7C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7C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7C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7C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7C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7C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7C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7C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7C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7C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7C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7C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7C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7C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7C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7C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7C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7C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7C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7C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7C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7C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7C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7C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7C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7C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7C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7C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7C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7C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7C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7C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7C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7C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7C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7C6A"/>
  </w:style>
  <w:style w:type="paragraph" w:styleId="TableofFigures">
    <w:name w:val="table of figures"/>
    <w:basedOn w:val="Normal"/>
    <w:next w:val="Normal"/>
    <w:semiHidden/>
    <w:rsid w:val="00487C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7C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7C6A"/>
    <w:rPr>
      <w:rFonts w:ascii="Wingdings" w:hAnsi="Wingdings"/>
    </w:rPr>
  </w:style>
  <w:style w:type="paragraph" w:customStyle="1" w:styleId="TableHeading">
    <w:name w:val="Table Heading"/>
    <w:basedOn w:val="HeadingBase"/>
    <w:rsid w:val="00487C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7C6A"/>
    <w:rPr>
      <w:color w:val="0033CC"/>
      <w:u w:val="none"/>
    </w:rPr>
  </w:style>
  <w:style w:type="paragraph" w:customStyle="1" w:styleId="BodyTextRight">
    <w:name w:val="Body Text Right"/>
    <w:basedOn w:val="BodyText"/>
    <w:rsid w:val="00487C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7C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7C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7C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7C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7C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7C6A"/>
    <w:rPr>
      <w:sz w:val="32"/>
    </w:rPr>
  </w:style>
  <w:style w:type="paragraph" w:customStyle="1" w:styleId="HeadingProcedure">
    <w:name w:val="Heading Procedure"/>
    <w:basedOn w:val="HeadingBase"/>
    <w:next w:val="Normal"/>
    <w:rsid w:val="00487C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7C6A"/>
    <w:pPr>
      <w:spacing w:before="60" w:after="60"/>
    </w:pPr>
  </w:style>
  <w:style w:type="paragraph" w:styleId="ListContinue">
    <w:name w:val="List Continue"/>
    <w:basedOn w:val="List"/>
    <w:rsid w:val="00487C6A"/>
    <w:pPr>
      <w:ind w:firstLine="0"/>
    </w:pPr>
  </w:style>
  <w:style w:type="paragraph" w:customStyle="1" w:styleId="ListNote">
    <w:name w:val="List Note"/>
    <w:basedOn w:val="List"/>
    <w:rsid w:val="00487C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7C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7C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7C6A"/>
    <w:rPr>
      <w:rFonts w:ascii="Courier New" w:hAnsi="Courier New"/>
    </w:rPr>
  </w:style>
  <w:style w:type="paragraph" w:customStyle="1" w:styleId="NoteBullet">
    <w:name w:val="Note Bullet"/>
    <w:basedOn w:val="Note"/>
    <w:rsid w:val="00487C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7C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7C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7C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7C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7C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7C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7C6A"/>
    <w:rPr>
      <w:b/>
      <w:smallCaps/>
    </w:rPr>
  </w:style>
  <w:style w:type="paragraph" w:customStyle="1" w:styleId="TableListNumber">
    <w:name w:val="Table List Number"/>
    <w:basedOn w:val="ListNumber"/>
    <w:rsid w:val="00487C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7C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7C6A"/>
    <w:pPr>
      <w:numPr>
        <w:numId w:val="8"/>
      </w:numPr>
    </w:pPr>
  </w:style>
  <w:style w:type="paragraph" w:customStyle="1" w:styleId="ListAlpha2">
    <w:name w:val="List Alpha 2"/>
    <w:basedOn w:val="List2"/>
    <w:rsid w:val="00487C6A"/>
    <w:pPr>
      <w:numPr>
        <w:numId w:val="7"/>
      </w:numPr>
    </w:pPr>
  </w:style>
  <w:style w:type="paragraph" w:styleId="List2">
    <w:name w:val="List 2"/>
    <w:basedOn w:val="BodyText"/>
    <w:rsid w:val="00487C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7C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7C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7C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7C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7C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7C6A"/>
    <w:pPr>
      <w:numPr>
        <w:numId w:val="3"/>
      </w:numPr>
    </w:pPr>
  </w:style>
  <w:style w:type="paragraph" w:styleId="ListContinue2">
    <w:name w:val="List Continue 2"/>
    <w:basedOn w:val="List2"/>
    <w:rsid w:val="00487C6A"/>
    <w:pPr>
      <w:ind w:firstLine="0"/>
    </w:pPr>
  </w:style>
  <w:style w:type="paragraph" w:styleId="ListContinue3">
    <w:name w:val="List Continue 3"/>
    <w:basedOn w:val="List3"/>
    <w:rsid w:val="00487C6A"/>
    <w:pPr>
      <w:ind w:left="1021" w:firstLine="0"/>
    </w:pPr>
  </w:style>
  <w:style w:type="paragraph" w:styleId="ListContinue4">
    <w:name w:val="List Continue 4"/>
    <w:basedOn w:val="List4"/>
    <w:rsid w:val="00487C6A"/>
    <w:pPr>
      <w:ind w:firstLine="0"/>
    </w:pPr>
  </w:style>
  <w:style w:type="paragraph" w:styleId="ListContinue5">
    <w:name w:val="List Continue 5"/>
    <w:basedOn w:val="List5"/>
    <w:rsid w:val="00487C6A"/>
    <w:pPr>
      <w:ind w:firstLine="0"/>
    </w:pPr>
  </w:style>
  <w:style w:type="paragraph" w:styleId="ListNumber3">
    <w:name w:val="List Number 3"/>
    <w:basedOn w:val="List3"/>
    <w:rsid w:val="00487C6A"/>
    <w:pPr>
      <w:numPr>
        <w:numId w:val="4"/>
      </w:numPr>
    </w:pPr>
  </w:style>
  <w:style w:type="paragraph" w:styleId="ListNumber4">
    <w:name w:val="List Number 4"/>
    <w:basedOn w:val="List4"/>
    <w:rsid w:val="00487C6A"/>
    <w:pPr>
      <w:numPr>
        <w:numId w:val="5"/>
      </w:numPr>
    </w:pPr>
  </w:style>
  <w:style w:type="paragraph" w:styleId="ListNumber5">
    <w:name w:val="List Number 5"/>
    <w:basedOn w:val="List5"/>
    <w:rsid w:val="00487C6A"/>
    <w:pPr>
      <w:numPr>
        <w:numId w:val="6"/>
      </w:numPr>
    </w:pPr>
  </w:style>
  <w:style w:type="paragraph" w:styleId="BlockText">
    <w:name w:val="Block Text"/>
    <w:basedOn w:val="Normal"/>
    <w:rsid w:val="00487C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7C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7C6A"/>
    <w:rPr>
      <w:sz w:val="16"/>
      <w:vertAlign w:val="superscript"/>
    </w:rPr>
  </w:style>
  <w:style w:type="character" w:customStyle="1" w:styleId="Symbols">
    <w:name w:val="Symbols"/>
    <w:basedOn w:val="DefaultParagraphFont"/>
    <w:rsid w:val="00487C6A"/>
    <w:rPr>
      <w:rFonts w:ascii="Symbol" w:hAnsi="Symbol"/>
    </w:rPr>
  </w:style>
  <w:style w:type="character" w:customStyle="1" w:styleId="MenuOptions">
    <w:name w:val="Menu Options"/>
    <w:basedOn w:val="DefaultParagraphFont"/>
    <w:rsid w:val="00487C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7C6A"/>
    <w:rPr>
      <w:b/>
    </w:rPr>
  </w:style>
  <w:style w:type="character" w:customStyle="1" w:styleId="Underlined">
    <w:name w:val="Underlined"/>
    <w:basedOn w:val="DefaultParagraphFont"/>
    <w:rsid w:val="00487C6A"/>
    <w:rPr>
      <w:u w:val="single"/>
    </w:rPr>
  </w:style>
  <w:style w:type="paragraph" w:customStyle="1" w:styleId="TableBodyTextRight">
    <w:name w:val="Table Body Text Right"/>
    <w:basedOn w:val="TableBodyText"/>
    <w:rsid w:val="00487C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7C6A"/>
    <w:rPr>
      <w:sz w:val="18"/>
    </w:rPr>
  </w:style>
  <w:style w:type="paragraph" w:customStyle="1" w:styleId="BodySmallRight">
    <w:name w:val="Body Small Right"/>
    <w:basedOn w:val="BodyTextRight"/>
    <w:rsid w:val="00487C6A"/>
    <w:rPr>
      <w:sz w:val="18"/>
      <w:szCs w:val="18"/>
    </w:rPr>
  </w:style>
  <w:style w:type="paragraph" w:customStyle="1" w:styleId="MarginEdition">
    <w:name w:val="Margin Edition"/>
    <w:basedOn w:val="MarginNote"/>
    <w:rsid w:val="00487C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7C6A"/>
    <w:rPr>
      <w:sz w:val="2"/>
      <w:szCs w:val="2"/>
    </w:rPr>
  </w:style>
  <w:style w:type="character" w:customStyle="1" w:styleId="Small">
    <w:name w:val="Small"/>
    <w:basedOn w:val="DefaultParagraphFont"/>
    <w:rsid w:val="00487C6A"/>
    <w:rPr>
      <w:sz w:val="16"/>
    </w:rPr>
  </w:style>
  <w:style w:type="paragraph" w:customStyle="1" w:styleId="WideTable">
    <w:name w:val="Wide Table"/>
    <w:basedOn w:val="Normal"/>
    <w:rsid w:val="00487C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7C6A"/>
  </w:style>
  <w:style w:type="paragraph" w:styleId="Quote">
    <w:name w:val="Quote"/>
    <w:basedOn w:val="Heading1"/>
    <w:link w:val="QuoteChar"/>
    <w:qFormat/>
    <w:rsid w:val="00487C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7C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7C6A"/>
    <w:pPr>
      <w:pageBreakBefore/>
    </w:pPr>
  </w:style>
  <w:style w:type="paragraph" w:customStyle="1" w:styleId="Border">
    <w:name w:val="Border"/>
    <w:basedOn w:val="Normal"/>
    <w:qFormat/>
    <w:rsid w:val="00487C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7C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7C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7C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7C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7C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7C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7C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7C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7C6A"/>
    <w:rPr>
      <w:u w:val="single"/>
    </w:rPr>
  </w:style>
  <w:style w:type="character" w:customStyle="1" w:styleId="BoldandItalics">
    <w:name w:val="Bold and Italics"/>
    <w:qFormat/>
    <w:rsid w:val="00487C6A"/>
    <w:rPr>
      <w:b/>
      <w:i/>
      <w:u w:val="none"/>
    </w:rPr>
  </w:style>
  <w:style w:type="paragraph" w:styleId="BalloonText">
    <w:name w:val="Balloon Text"/>
    <w:basedOn w:val="Normal"/>
    <w:link w:val="BalloonTextChar"/>
    <w:rsid w:val="00487C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7C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7C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7C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7C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7C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7C6A"/>
    <w:pPr>
      <w:spacing w:before="0" w:after="0"/>
    </w:pPr>
  </w:style>
  <w:style w:type="paragraph" w:customStyle="1" w:styleId="BodyTextBold">
    <w:name w:val="Body Text Bold"/>
    <w:basedOn w:val="BodyText"/>
    <w:qFormat/>
    <w:rsid w:val="00487C6A"/>
    <w:rPr>
      <w:b/>
    </w:rPr>
  </w:style>
  <w:style w:type="character" w:styleId="Hyperlink">
    <w:name w:val="Hyperlink"/>
    <w:basedOn w:val="DefaultParagraphFont"/>
    <w:uiPriority w:val="99"/>
    <w:unhideWhenUsed/>
    <w:rsid w:val="002F24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847</Words>
  <Characters>5794</Characters>
  <Application>Microsoft Office Word</Application>
  <DocSecurity>0</DocSecurity>
  <Lines>222</Lines>
  <Paragraphs>130</Paragraphs>
  <ScaleCrop>false</ScaleCrop>
  <Company>Author-it Software Corporation Ltd.</Company>
  <LinksUpToDate>false</LinksUpToDate>
  <CharactersWithSpaces>6511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ICTICT516 Test telecommunications network using virtual instruments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2025-03-02T03:01:00Z</dcterms:created>
  <dcterms:modified xsi:type="dcterms:W3CDTF">2025-03-02T03:01:00Z</dcterms:modified>
</cp:coreProperties>
</file>